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378735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006749AF">
              <w:rPr>
                <w:b/>
                <w:sz w:val="20"/>
                <w:szCs w:val="20"/>
              </w:rPr>
              <w:t xml:space="preserve">ÇOCUK </w:t>
            </w:r>
            <w:r w:rsidR="00A11A11">
              <w:rPr>
                <w:b/>
                <w:sz w:val="20"/>
                <w:szCs w:val="20"/>
              </w:rPr>
              <w:t>KORUMA</w:t>
            </w:r>
            <w:r w:rsidR="00A11A11">
              <w:rPr>
                <w:b/>
                <w:sz w:val="20"/>
                <w:szCs w:val="20"/>
                <w:lang w:val="en-US"/>
              </w:rPr>
              <w:t xml:space="preserve"> 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0372DAD" w:rsidR="00867237" w:rsidRPr="00A07762" w:rsidRDefault="006749AF" w:rsidP="00423F35">
            <w:pPr>
              <w:pStyle w:val="TableParagraph"/>
              <w:ind w:left="62" w:right="47"/>
              <w:jc w:val="center"/>
              <w:rPr>
                <w:sz w:val="20"/>
              </w:rPr>
            </w:pPr>
            <w:r>
              <w:rPr>
                <w:sz w:val="20"/>
              </w:rPr>
              <w:t>ÇKBH</w:t>
            </w:r>
            <w:r w:rsidR="00285029">
              <w:rPr>
                <w:sz w:val="20"/>
              </w:rPr>
              <w:t>229</w:t>
            </w:r>
          </w:p>
        </w:tc>
        <w:tc>
          <w:tcPr>
            <w:tcW w:w="2977" w:type="dxa"/>
          </w:tcPr>
          <w:p w14:paraId="2092FB6F" w14:textId="77777777" w:rsidR="00867237" w:rsidRPr="00A11A11" w:rsidRDefault="00867237" w:rsidP="00423F35">
            <w:pPr>
              <w:pStyle w:val="TableParagraph"/>
              <w:spacing w:before="16"/>
              <w:jc w:val="center"/>
              <w:rPr>
                <w:rFonts w:asciiTheme="minorHAnsi" w:hAnsiTheme="minorHAnsi" w:cstheme="minorHAnsi"/>
              </w:rPr>
            </w:pPr>
          </w:p>
          <w:p w14:paraId="41C4888C" w14:textId="26693AD1" w:rsidR="00867237" w:rsidRPr="00A11A11" w:rsidRDefault="00D87BEB" w:rsidP="00423F35">
            <w:pPr>
              <w:pStyle w:val="TableParagraph"/>
              <w:ind w:left="14"/>
              <w:jc w:val="center"/>
              <w:rPr>
                <w:rFonts w:asciiTheme="minorHAnsi" w:hAnsiTheme="minorHAnsi" w:cstheme="minorHAnsi"/>
              </w:rPr>
            </w:pPr>
            <w:r>
              <w:rPr>
                <w:rFonts w:asciiTheme="minorHAnsi" w:hAnsiTheme="minorHAnsi" w:cstheme="minorHAnsi"/>
              </w:rPr>
              <w:t>Krize Müdahale ve Vaka İncelemesi</w:t>
            </w:r>
          </w:p>
        </w:tc>
        <w:tc>
          <w:tcPr>
            <w:tcW w:w="1276" w:type="dxa"/>
            <w:vAlign w:val="center"/>
          </w:tcPr>
          <w:p w14:paraId="1CB4682D" w14:textId="3A202516" w:rsidR="00867237" w:rsidRPr="00A07762" w:rsidRDefault="00867237" w:rsidP="00423F35">
            <w:pPr>
              <w:pStyle w:val="TableParagraph"/>
              <w:jc w:val="center"/>
              <w:rPr>
                <w:spacing w:val="-2"/>
                <w:sz w:val="20"/>
              </w:rPr>
            </w:pPr>
            <w:r w:rsidRPr="00A07762">
              <w:rPr>
                <w:spacing w:val="-2"/>
                <w:sz w:val="20"/>
              </w:rPr>
              <w:t>Zorunlu/</w:t>
            </w: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645D378" w:rsidR="00867237" w:rsidRPr="00A07762" w:rsidRDefault="006749AF"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5370D843" w:rsidR="00867237" w:rsidRPr="00A07762" w:rsidRDefault="006749AF" w:rsidP="00423F35">
            <w:pPr>
              <w:pStyle w:val="TableParagraph"/>
              <w:jc w:val="center"/>
              <w:rPr>
                <w:sz w:val="20"/>
              </w:rPr>
            </w:pPr>
            <w:r>
              <w:rPr>
                <w:sz w:val="20"/>
              </w:rPr>
              <w:t>21.10.2025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06443B6F" w:rsidR="000441DB" w:rsidRPr="00A11A11" w:rsidRDefault="00867237" w:rsidP="009B50FD">
            <w:pPr>
              <w:pStyle w:val="TableParagraph"/>
              <w:jc w:val="both"/>
              <w:rPr>
                <w:rFonts w:asciiTheme="minorHAnsi" w:hAnsiTheme="minorHAnsi" w:cstheme="minorHAnsi"/>
              </w:rPr>
            </w:pPr>
            <w:r w:rsidRPr="00A11A11">
              <w:rPr>
                <w:rFonts w:asciiTheme="minorHAnsi" w:hAnsiTheme="minorHAnsi" w:cstheme="minorHAnsi"/>
              </w:rPr>
              <w:t xml:space="preserve"> </w:t>
            </w:r>
            <w:r w:rsidR="006749AF" w:rsidRPr="00A11A11">
              <w:rPr>
                <w:rFonts w:asciiTheme="minorHAnsi" w:hAnsiTheme="minorHAnsi" w:cstheme="minorHAnsi"/>
              </w:rPr>
              <w:t xml:space="preserve"> </w:t>
            </w:r>
            <w:proofErr w:type="spellStart"/>
            <w:r w:rsidR="006749AF" w:rsidRPr="00A11A11">
              <w:rPr>
                <w:rFonts w:asciiTheme="minorHAnsi" w:hAnsiTheme="minorHAnsi" w:cstheme="minorHAnsi"/>
              </w:rPr>
              <w:t>Öğr</w:t>
            </w:r>
            <w:proofErr w:type="spellEnd"/>
            <w:r w:rsidR="006749AF" w:rsidRPr="00A11A11">
              <w:rPr>
                <w:rFonts w:asciiTheme="minorHAnsi" w:hAnsiTheme="minorHAnsi" w:cstheme="minorHAnsi"/>
              </w:rPr>
              <w:t>. Gör. Ercan ERİNÇ Eposta: e.erinc</w:t>
            </w:r>
            <w:r w:rsidR="006749AF" w:rsidRPr="00A11A11">
              <w:rPr>
                <w:rFonts w:asciiTheme="minorHAnsi" w:hAnsiTheme="minorHAnsi" w:cstheme="minorHAnsi"/>
                <w:color w:val="1F1F1F"/>
                <w:shd w:val="clear" w:color="auto" w:fill="FFFFFF"/>
              </w:rPr>
              <w:t>@aybu.edu.tr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BDEAC11" w:rsidR="00867237" w:rsidRPr="00A11A11" w:rsidRDefault="00867237" w:rsidP="00867237">
            <w:pPr>
              <w:pStyle w:val="TableParagraph"/>
              <w:jc w:val="both"/>
              <w:rPr>
                <w:rFonts w:asciiTheme="minorHAnsi" w:hAnsiTheme="minorHAnsi" w:cstheme="minorHAnsi"/>
                <w:b/>
                <w:bCs/>
              </w:rPr>
            </w:pPr>
            <w:r w:rsidRPr="00A11A11">
              <w:rPr>
                <w:rFonts w:asciiTheme="minorHAnsi" w:hAnsiTheme="minorHAnsi" w:cstheme="minorHAnsi"/>
                <w:b/>
                <w:bCs/>
              </w:rPr>
              <w:t xml:space="preserve">  </w:t>
            </w:r>
            <w:r w:rsidR="006749AF" w:rsidRPr="00A11A11">
              <w:rPr>
                <w:rFonts w:asciiTheme="minorHAnsi" w:hAnsiTheme="minorHAnsi" w:cstheme="minorHAnsi"/>
              </w:rPr>
              <w:t>Salı 1</w:t>
            </w:r>
            <w:r w:rsidR="00D87BEB">
              <w:rPr>
                <w:rFonts w:asciiTheme="minorHAnsi" w:hAnsiTheme="minorHAnsi" w:cstheme="minorHAnsi"/>
              </w:rPr>
              <w:t>5</w:t>
            </w:r>
            <w:r w:rsidR="006749AF" w:rsidRPr="00A11A11">
              <w:rPr>
                <w:rFonts w:asciiTheme="minorHAnsi" w:hAnsiTheme="minorHAnsi" w:cstheme="minorHAnsi"/>
              </w:rPr>
              <w:t>.00-1</w:t>
            </w:r>
            <w:r w:rsidR="00D87BEB">
              <w:rPr>
                <w:rFonts w:asciiTheme="minorHAnsi" w:hAnsiTheme="minorHAnsi" w:cstheme="minorHAnsi"/>
              </w:rPr>
              <w:t>7</w:t>
            </w:r>
            <w:r w:rsidR="006749AF" w:rsidRPr="00A11A11">
              <w:rPr>
                <w:rFonts w:asciiTheme="minorHAnsi" w:hAnsiTheme="minorHAnsi" w:cstheme="minorHAnsi"/>
              </w:rPr>
              <w:t xml:space="preserve">.00 arası Derslik </w:t>
            </w:r>
            <w:r w:rsidR="00D87BEB">
              <w:rPr>
                <w:rFonts w:asciiTheme="minorHAnsi" w:hAnsiTheme="minorHAnsi" w:cstheme="minorHAnsi"/>
              </w:rPr>
              <w:t>5</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8D7FFE3" w:rsidR="00630C60" w:rsidRPr="000545F6" w:rsidRDefault="00D87BEB" w:rsidP="009B50FD">
            <w:pPr>
              <w:pStyle w:val="TableParagraph"/>
              <w:spacing w:before="54"/>
              <w:jc w:val="both"/>
              <w:rPr>
                <w:rFonts w:asciiTheme="minorHAnsi" w:hAnsiTheme="minorHAnsi" w:cstheme="minorHAnsi"/>
              </w:rPr>
            </w:pPr>
            <w:r w:rsidRPr="000545F6">
              <w:rPr>
                <w:rFonts w:asciiTheme="minorHAnsi" w:hAnsiTheme="minorHAnsi" w:cstheme="minorHAnsi"/>
                <w:szCs w:val="16"/>
              </w:rPr>
              <w:t xml:space="preserve">Dersin içeriği; </w:t>
            </w:r>
            <w:r w:rsidR="000545F6">
              <w:rPr>
                <w:rFonts w:asciiTheme="minorHAnsi" w:hAnsiTheme="minorHAnsi" w:cstheme="minorHAnsi"/>
                <w:szCs w:val="16"/>
              </w:rPr>
              <w:t>K</w:t>
            </w:r>
            <w:r w:rsidRPr="000545F6">
              <w:rPr>
                <w:rFonts w:asciiTheme="minorHAnsi" w:hAnsiTheme="minorHAnsi" w:cstheme="minorHAnsi"/>
                <w:szCs w:val="16"/>
              </w:rPr>
              <w:t>rize müdahalenin temel kavramları ve tarihçesi ile başlayarak etik ve yasal konuları ele alarak krize müdahale modellerinin öğrenilmesi ve durumsal ve gelişimsel krizlerde müdahalenin anlaşılması çocuk koruma ve çocuk gelişimi uygulamasındaki yerinden oluşmaktadır</w:t>
            </w:r>
            <w:r w:rsidR="000545F6">
              <w:rPr>
                <w:rFonts w:asciiTheme="minorHAnsi" w:hAnsiTheme="minorHAnsi" w:cstheme="minorHAnsi"/>
                <w:szCs w:val="16"/>
              </w:rPr>
              <w:t>.</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D08AE12" w14:textId="77777777" w:rsidR="000545F6" w:rsidRDefault="00090A6C" w:rsidP="000545F6">
            <w:pPr>
              <w:widowControl/>
              <w:pBdr>
                <w:top w:val="single" w:sz="2" w:space="0" w:color="E5E7EB"/>
                <w:left w:val="single" w:sz="2" w:space="0" w:color="E5E7EB"/>
                <w:bottom w:val="single" w:sz="2" w:space="0" w:color="E5E7EB"/>
                <w:right w:val="single" w:sz="2" w:space="0" w:color="E5E7EB"/>
              </w:pBdr>
              <w:shd w:val="clear" w:color="auto" w:fill="FFFFFF"/>
              <w:autoSpaceDE/>
              <w:autoSpaceDN/>
              <w:spacing w:before="100" w:beforeAutospacing="1" w:after="100" w:afterAutospacing="1"/>
              <w:outlineLvl w:val="1"/>
              <w:rPr>
                <w:rFonts w:eastAsia="Times New Roman" w:cstheme="minorHAnsi"/>
                <w:lang w:eastAsia="tr-TR"/>
              </w:rPr>
            </w:pPr>
            <w:hyperlink r:id="rId4" w:history="1">
              <w:r w:rsidR="00D87BEB" w:rsidRPr="000545F6">
                <w:rPr>
                  <w:rFonts w:eastAsia="Times New Roman" w:cstheme="minorHAnsi"/>
                  <w:bdr w:val="single" w:sz="2" w:space="0" w:color="E5E7EB" w:frame="1"/>
                  <w:lang w:eastAsia="tr-TR"/>
                </w:rPr>
                <w:t xml:space="preserve">Thomas F. </w:t>
              </w:r>
              <w:proofErr w:type="spellStart"/>
              <w:r w:rsidR="00D87BEB" w:rsidRPr="000545F6">
                <w:rPr>
                  <w:rFonts w:eastAsia="Times New Roman" w:cstheme="minorHAnsi"/>
                  <w:bdr w:val="single" w:sz="2" w:space="0" w:color="E5E7EB" w:frame="1"/>
                  <w:lang w:eastAsia="tr-TR"/>
                </w:rPr>
                <w:t>Oltmanns,</w:t>
              </w:r>
            </w:hyperlink>
            <w:hyperlink r:id="rId5" w:history="1">
              <w:r w:rsidR="00D87BEB" w:rsidRPr="000545F6">
                <w:rPr>
                  <w:rFonts w:eastAsia="Times New Roman" w:cstheme="minorHAnsi"/>
                  <w:bdr w:val="single" w:sz="2" w:space="0" w:color="E5E7EB" w:frame="1"/>
                  <w:lang w:eastAsia="tr-TR"/>
                </w:rPr>
                <w:t>Michele</w:t>
              </w:r>
              <w:proofErr w:type="spellEnd"/>
              <w:r w:rsidR="00D87BEB" w:rsidRPr="000545F6">
                <w:rPr>
                  <w:rFonts w:eastAsia="Times New Roman" w:cstheme="minorHAnsi"/>
                  <w:bdr w:val="single" w:sz="2" w:space="0" w:color="E5E7EB" w:frame="1"/>
                  <w:lang w:eastAsia="tr-TR"/>
                </w:rPr>
                <w:t xml:space="preserve"> T. </w:t>
              </w:r>
              <w:proofErr w:type="spellStart"/>
              <w:r w:rsidR="00D87BEB" w:rsidRPr="000545F6">
                <w:rPr>
                  <w:rFonts w:eastAsia="Times New Roman" w:cstheme="minorHAnsi"/>
                  <w:bdr w:val="single" w:sz="2" w:space="0" w:color="E5E7EB" w:frame="1"/>
                  <w:lang w:eastAsia="tr-TR"/>
                </w:rPr>
                <w:t>Martin,</w:t>
              </w:r>
            </w:hyperlink>
            <w:hyperlink r:id="rId6" w:history="1">
              <w:r w:rsidR="00D87BEB" w:rsidRPr="000545F6">
                <w:rPr>
                  <w:rFonts w:eastAsia="Times New Roman" w:cstheme="minorHAnsi"/>
                  <w:bdr w:val="single" w:sz="2" w:space="0" w:color="E5E7EB" w:frame="1"/>
                  <w:lang w:eastAsia="tr-TR"/>
                </w:rPr>
                <w:t>John</w:t>
              </w:r>
              <w:proofErr w:type="spellEnd"/>
              <w:r w:rsidR="00D87BEB" w:rsidRPr="000545F6">
                <w:rPr>
                  <w:rFonts w:eastAsia="Times New Roman" w:cstheme="minorHAnsi"/>
                  <w:bdr w:val="single" w:sz="2" w:space="0" w:color="E5E7EB" w:frame="1"/>
                  <w:lang w:eastAsia="tr-TR"/>
                </w:rPr>
                <w:t xml:space="preserve"> M. </w:t>
              </w:r>
              <w:proofErr w:type="spellStart"/>
              <w:r w:rsidR="00D87BEB" w:rsidRPr="000545F6">
                <w:rPr>
                  <w:rFonts w:eastAsia="Times New Roman" w:cstheme="minorHAnsi"/>
                  <w:bdr w:val="single" w:sz="2" w:space="0" w:color="E5E7EB" w:frame="1"/>
                  <w:lang w:eastAsia="tr-TR"/>
                </w:rPr>
                <w:t>Neale,</w:t>
              </w:r>
            </w:hyperlink>
            <w:hyperlink r:id="rId7" w:history="1">
              <w:r w:rsidR="00D87BEB" w:rsidRPr="000545F6">
                <w:rPr>
                  <w:rFonts w:eastAsia="Times New Roman" w:cstheme="minorHAnsi"/>
                  <w:bdr w:val="single" w:sz="2" w:space="0" w:color="E5E7EB" w:frame="1"/>
                  <w:lang w:eastAsia="tr-TR"/>
                </w:rPr>
                <w:t>Gerald</w:t>
              </w:r>
              <w:proofErr w:type="spellEnd"/>
              <w:r w:rsidR="00D87BEB" w:rsidRPr="000545F6">
                <w:rPr>
                  <w:rFonts w:eastAsia="Times New Roman" w:cstheme="minorHAnsi"/>
                  <w:bdr w:val="single" w:sz="2" w:space="0" w:color="E5E7EB" w:frame="1"/>
                  <w:lang w:eastAsia="tr-TR"/>
                </w:rPr>
                <w:t xml:space="preserve"> C. Davison</w:t>
              </w:r>
            </w:hyperlink>
            <w:r w:rsidR="00D87BEB" w:rsidRPr="000545F6">
              <w:rPr>
                <w:rFonts w:eastAsia="Times New Roman" w:cstheme="minorHAnsi"/>
                <w:lang w:eastAsia="tr-TR"/>
              </w:rPr>
              <w:t>10. Baskı, Temmuz 2020</w:t>
            </w:r>
          </w:p>
          <w:p w14:paraId="1BE2440E" w14:textId="0130ED35" w:rsidR="00D87BEB" w:rsidRPr="000545F6" w:rsidRDefault="00D87BEB" w:rsidP="000545F6">
            <w:pPr>
              <w:widowControl/>
              <w:pBdr>
                <w:top w:val="single" w:sz="2" w:space="0" w:color="E5E7EB"/>
                <w:left w:val="single" w:sz="2" w:space="0" w:color="E5E7EB"/>
                <w:bottom w:val="single" w:sz="2" w:space="0" w:color="E5E7EB"/>
                <w:right w:val="single" w:sz="2" w:space="0" w:color="E5E7EB"/>
              </w:pBdr>
              <w:shd w:val="clear" w:color="auto" w:fill="FFFFFF"/>
              <w:autoSpaceDE/>
              <w:autoSpaceDN/>
              <w:spacing w:before="100" w:beforeAutospacing="1" w:after="100" w:afterAutospacing="1"/>
              <w:outlineLvl w:val="1"/>
              <w:rPr>
                <w:rFonts w:eastAsia="Times New Roman" w:cstheme="minorHAnsi"/>
                <w:lang w:eastAsia="tr-TR"/>
              </w:rPr>
            </w:pPr>
            <w:proofErr w:type="spellStart"/>
            <w:r w:rsidRPr="00D87BEB">
              <w:rPr>
                <w:rFonts w:cstheme="minorHAnsi"/>
              </w:rPr>
              <w:t>Kolski</w:t>
            </w:r>
            <w:proofErr w:type="spellEnd"/>
            <w:r w:rsidRPr="00D87BEB">
              <w:rPr>
                <w:rFonts w:cstheme="minorHAnsi"/>
              </w:rPr>
              <w:t>, T.D</w:t>
            </w:r>
            <w:proofErr w:type="gramStart"/>
            <w:r w:rsidRPr="00D87BEB">
              <w:rPr>
                <w:rFonts w:cstheme="minorHAnsi"/>
              </w:rPr>
              <w:t>.,</w:t>
            </w:r>
            <w:proofErr w:type="gramEnd"/>
            <w:r w:rsidRPr="00D87BEB">
              <w:rPr>
                <w:rFonts w:cstheme="minorHAnsi"/>
              </w:rPr>
              <w:t xml:space="preserve"> </w:t>
            </w:r>
            <w:proofErr w:type="spellStart"/>
            <w:r w:rsidRPr="00D87BEB">
              <w:rPr>
                <w:rFonts w:cstheme="minorHAnsi"/>
              </w:rPr>
              <w:t>Avriette</w:t>
            </w:r>
            <w:proofErr w:type="spellEnd"/>
            <w:r w:rsidRPr="00D87BEB">
              <w:rPr>
                <w:rFonts w:cstheme="minorHAnsi"/>
              </w:rPr>
              <w:t xml:space="preserve">, M. ve </w:t>
            </w:r>
            <w:proofErr w:type="spellStart"/>
            <w:r w:rsidRPr="00D87BEB">
              <w:rPr>
                <w:rFonts w:cstheme="minorHAnsi"/>
              </w:rPr>
              <w:t>Jongsma</w:t>
            </w:r>
            <w:proofErr w:type="spellEnd"/>
            <w:r w:rsidRPr="00D87BEB">
              <w:rPr>
                <w:rFonts w:cstheme="minorHAnsi"/>
              </w:rPr>
              <w:t xml:space="preserve">, A.E. (2001). </w:t>
            </w:r>
            <w:proofErr w:type="spellStart"/>
            <w:r w:rsidRPr="00D87BEB">
              <w:rPr>
                <w:rFonts w:cstheme="minorHAnsi"/>
              </w:rPr>
              <w:t>The</w:t>
            </w:r>
            <w:proofErr w:type="spellEnd"/>
            <w:r w:rsidRPr="00D87BEB">
              <w:rPr>
                <w:rFonts w:cstheme="minorHAnsi"/>
              </w:rPr>
              <w:t xml:space="preserve"> </w:t>
            </w:r>
            <w:proofErr w:type="spellStart"/>
            <w:r w:rsidRPr="00D87BEB">
              <w:rPr>
                <w:rFonts w:cstheme="minorHAnsi"/>
              </w:rPr>
              <w:t>Crisis</w:t>
            </w:r>
            <w:proofErr w:type="spellEnd"/>
            <w:r w:rsidRPr="00D87BEB">
              <w:rPr>
                <w:rFonts w:cstheme="minorHAnsi"/>
              </w:rPr>
              <w:t xml:space="preserve"> </w:t>
            </w:r>
            <w:proofErr w:type="spellStart"/>
            <w:r w:rsidRPr="00D87BEB">
              <w:rPr>
                <w:rFonts w:cstheme="minorHAnsi"/>
              </w:rPr>
              <w:t>Counseling</w:t>
            </w:r>
            <w:proofErr w:type="spellEnd"/>
            <w:r w:rsidRPr="00D87BEB">
              <w:rPr>
                <w:rFonts w:cstheme="minorHAnsi"/>
              </w:rPr>
              <w:t xml:space="preserve"> </w:t>
            </w:r>
            <w:proofErr w:type="spellStart"/>
            <w:r w:rsidRPr="00D87BEB">
              <w:rPr>
                <w:rFonts w:cstheme="minorHAnsi"/>
              </w:rPr>
              <w:t>and</w:t>
            </w:r>
            <w:proofErr w:type="spellEnd"/>
            <w:r w:rsidRPr="00D87BEB">
              <w:rPr>
                <w:rFonts w:cstheme="minorHAnsi"/>
              </w:rPr>
              <w:t xml:space="preserve"> </w:t>
            </w:r>
            <w:proofErr w:type="spellStart"/>
            <w:r w:rsidRPr="00D87BEB">
              <w:rPr>
                <w:rFonts w:cstheme="minorHAnsi"/>
              </w:rPr>
              <w:t>Traumatic</w:t>
            </w:r>
            <w:proofErr w:type="spellEnd"/>
            <w:r w:rsidRPr="00D87BEB">
              <w:rPr>
                <w:rFonts w:cstheme="minorHAnsi"/>
              </w:rPr>
              <w:t xml:space="preserve"> </w:t>
            </w:r>
            <w:proofErr w:type="spellStart"/>
            <w:r w:rsidRPr="00D87BEB">
              <w:rPr>
                <w:rFonts w:cstheme="minorHAnsi"/>
              </w:rPr>
              <w:t>Events</w:t>
            </w:r>
            <w:proofErr w:type="spellEnd"/>
            <w:r w:rsidRPr="00D87BEB">
              <w:rPr>
                <w:rFonts w:cstheme="minorHAnsi"/>
              </w:rPr>
              <w:t xml:space="preserve">. </w:t>
            </w:r>
            <w:proofErr w:type="spellStart"/>
            <w:r w:rsidRPr="00D87BEB">
              <w:rPr>
                <w:rFonts w:cstheme="minorHAnsi"/>
              </w:rPr>
              <w:t>Wiley</w:t>
            </w:r>
            <w:proofErr w:type="spellEnd"/>
            <w:r w:rsidRPr="00D87BEB">
              <w:rPr>
                <w:rFonts w:cstheme="minorHAnsi"/>
              </w:rPr>
              <w:t>.</w:t>
            </w:r>
          </w:p>
          <w:p w14:paraId="52598D86" w14:textId="77777777" w:rsidR="00D87BEB" w:rsidRPr="00D87BEB" w:rsidRDefault="00D87BEB" w:rsidP="00D87BEB">
            <w:pPr>
              <w:pStyle w:val="Kaynakca"/>
              <w:rPr>
                <w:rFonts w:asciiTheme="minorHAnsi" w:hAnsiTheme="minorHAnsi" w:cstheme="minorHAnsi"/>
                <w:sz w:val="22"/>
                <w:szCs w:val="22"/>
                <w:lang w:val="tr-TR"/>
              </w:rPr>
            </w:pPr>
            <w:r w:rsidRPr="00D87BEB">
              <w:rPr>
                <w:rFonts w:asciiTheme="minorHAnsi" w:hAnsiTheme="minorHAnsi" w:cstheme="minorHAnsi"/>
                <w:sz w:val="22"/>
                <w:szCs w:val="22"/>
                <w:lang w:val="tr-TR"/>
              </w:rPr>
              <w:t xml:space="preserve">Roberts, A.R. (2005). </w:t>
            </w:r>
            <w:proofErr w:type="spellStart"/>
            <w:r w:rsidRPr="00D87BEB">
              <w:rPr>
                <w:rFonts w:asciiTheme="minorHAnsi" w:hAnsiTheme="minorHAnsi" w:cstheme="minorHAnsi"/>
                <w:sz w:val="22"/>
                <w:szCs w:val="22"/>
                <w:lang w:val="tr-TR"/>
              </w:rPr>
              <w:t>Crisis</w:t>
            </w:r>
            <w:proofErr w:type="spellEnd"/>
            <w:r w:rsidRPr="00D87BEB">
              <w:rPr>
                <w:rFonts w:asciiTheme="minorHAnsi" w:hAnsiTheme="minorHAnsi" w:cstheme="minorHAnsi"/>
                <w:sz w:val="22"/>
                <w:szCs w:val="22"/>
                <w:lang w:val="tr-TR"/>
              </w:rPr>
              <w:t xml:space="preserve"> </w:t>
            </w:r>
            <w:proofErr w:type="spellStart"/>
            <w:r w:rsidRPr="00D87BEB">
              <w:rPr>
                <w:rFonts w:asciiTheme="minorHAnsi" w:hAnsiTheme="minorHAnsi" w:cstheme="minorHAnsi"/>
                <w:sz w:val="22"/>
                <w:szCs w:val="22"/>
                <w:lang w:val="tr-TR"/>
              </w:rPr>
              <w:t>Intervention</w:t>
            </w:r>
            <w:proofErr w:type="spellEnd"/>
            <w:r w:rsidRPr="00D87BEB">
              <w:rPr>
                <w:rFonts w:asciiTheme="minorHAnsi" w:hAnsiTheme="minorHAnsi" w:cstheme="minorHAnsi"/>
                <w:sz w:val="22"/>
                <w:szCs w:val="22"/>
                <w:lang w:val="tr-TR"/>
              </w:rPr>
              <w:t xml:space="preserve"> </w:t>
            </w:r>
            <w:proofErr w:type="spellStart"/>
            <w:r w:rsidRPr="00D87BEB">
              <w:rPr>
                <w:rFonts w:asciiTheme="minorHAnsi" w:hAnsiTheme="minorHAnsi" w:cstheme="minorHAnsi"/>
                <w:sz w:val="22"/>
                <w:szCs w:val="22"/>
                <w:lang w:val="tr-TR"/>
              </w:rPr>
              <w:t>Handbook</w:t>
            </w:r>
            <w:proofErr w:type="spellEnd"/>
            <w:r w:rsidRPr="00D87BEB">
              <w:rPr>
                <w:rFonts w:asciiTheme="minorHAnsi" w:hAnsiTheme="minorHAnsi" w:cstheme="minorHAnsi"/>
                <w:sz w:val="22"/>
                <w:szCs w:val="22"/>
                <w:lang w:val="tr-TR"/>
              </w:rPr>
              <w:t xml:space="preserve">: </w:t>
            </w:r>
            <w:proofErr w:type="spellStart"/>
            <w:r w:rsidRPr="00D87BEB">
              <w:rPr>
                <w:rFonts w:asciiTheme="minorHAnsi" w:hAnsiTheme="minorHAnsi" w:cstheme="minorHAnsi"/>
                <w:sz w:val="22"/>
                <w:szCs w:val="22"/>
                <w:lang w:val="tr-TR"/>
              </w:rPr>
              <w:t>Assessment</w:t>
            </w:r>
            <w:proofErr w:type="spellEnd"/>
            <w:r w:rsidRPr="00D87BEB">
              <w:rPr>
                <w:rFonts w:asciiTheme="minorHAnsi" w:hAnsiTheme="minorHAnsi" w:cstheme="minorHAnsi"/>
                <w:sz w:val="22"/>
                <w:szCs w:val="22"/>
                <w:lang w:val="tr-TR"/>
              </w:rPr>
              <w:t xml:space="preserve">, </w:t>
            </w:r>
            <w:proofErr w:type="spellStart"/>
            <w:r w:rsidRPr="00D87BEB">
              <w:rPr>
                <w:rFonts w:asciiTheme="minorHAnsi" w:hAnsiTheme="minorHAnsi" w:cstheme="minorHAnsi"/>
                <w:sz w:val="22"/>
                <w:szCs w:val="22"/>
                <w:lang w:val="tr-TR"/>
              </w:rPr>
              <w:t>Treatmant</w:t>
            </w:r>
            <w:proofErr w:type="spellEnd"/>
            <w:r w:rsidRPr="00D87BEB">
              <w:rPr>
                <w:rFonts w:asciiTheme="minorHAnsi" w:hAnsiTheme="minorHAnsi" w:cstheme="minorHAnsi"/>
                <w:sz w:val="22"/>
                <w:szCs w:val="22"/>
                <w:lang w:val="tr-TR"/>
              </w:rPr>
              <w:t xml:space="preserve"> </w:t>
            </w:r>
            <w:proofErr w:type="spellStart"/>
            <w:r w:rsidRPr="00D87BEB">
              <w:rPr>
                <w:rFonts w:asciiTheme="minorHAnsi" w:hAnsiTheme="minorHAnsi" w:cstheme="minorHAnsi"/>
                <w:sz w:val="22"/>
                <w:szCs w:val="22"/>
                <w:lang w:val="tr-TR"/>
              </w:rPr>
              <w:t>and</w:t>
            </w:r>
            <w:proofErr w:type="spellEnd"/>
            <w:r w:rsidRPr="00D87BEB">
              <w:rPr>
                <w:rFonts w:asciiTheme="minorHAnsi" w:hAnsiTheme="minorHAnsi" w:cstheme="minorHAnsi"/>
                <w:sz w:val="22"/>
                <w:szCs w:val="22"/>
                <w:lang w:val="tr-TR"/>
              </w:rPr>
              <w:t xml:space="preserve"> </w:t>
            </w:r>
            <w:proofErr w:type="spellStart"/>
            <w:r w:rsidRPr="00D87BEB">
              <w:rPr>
                <w:rFonts w:asciiTheme="minorHAnsi" w:hAnsiTheme="minorHAnsi" w:cstheme="minorHAnsi"/>
                <w:sz w:val="22"/>
                <w:szCs w:val="22"/>
                <w:lang w:val="tr-TR"/>
              </w:rPr>
              <w:t>Research</w:t>
            </w:r>
            <w:proofErr w:type="spellEnd"/>
            <w:r w:rsidRPr="00D87BEB">
              <w:rPr>
                <w:rFonts w:asciiTheme="minorHAnsi" w:hAnsiTheme="minorHAnsi" w:cstheme="minorHAnsi"/>
                <w:sz w:val="22"/>
                <w:szCs w:val="22"/>
                <w:lang w:val="tr-TR"/>
              </w:rPr>
              <w:t xml:space="preserve">. New York: Oxford </w:t>
            </w:r>
            <w:proofErr w:type="spellStart"/>
            <w:r w:rsidRPr="00D87BEB">
              <w:rPr>
                <w:rFonts w:asciiTheme="minorHAnsi" w:hAnsiTheme="minorHAnsi" w:cstheme="minorHAnsi"/>
                <w:sz w:val="22"/>
                <w:szCs w:val="22"/>
                <w:lang w:val="tr-TR"/>
              </w:rPr>
              <w:t>University</w:t>
            </w:r>
            <w:proofErr w:type="spellEnd"/>
            <w:r w:rsidRPr="00D87BEB">
              <w:rPr>
                <w:rFonts w:asciiTheme="minorHAnsi" w:hAnsiTheme="minorHAnsi" w:cstheme="minorHAnsi"/>
                <w:sz w:val="22"/>
                <w:szCs w:val="22"/>
                <w:lang w:val="tr-TR"/>
              </w:rPr>
              <w:t xml:space="preserve"> </w:t>
            </w:r>
            <w:proofErr w:type="spellStart"/>
            <w:r w:rsidRPr="00D87BEB">
              <w:rPr>
                <w:rFonts w:asciiTheme="minorHAnsi" w:hAnsiTheme="minorHAnsi" w:cstheme="minorHAnsi"/>
                <w:sz w:val="22"/>
                <w:szCs w:val="22"/>
                <w:lang w:val="tr-TR"/>
              </w:rPr>
              <w:t>Press</w:t>
            </w:r>
            <w:proofErr w:type="spellEnd"/>
            <w:r w:rsidRPr="00D87BEB">
              <w:rPr>
                <w:rFonts w:asciiTheme="minorHAnsi" w:hAnsiTheme="minorHAnsi" w:cstheme="minorHAnsi"/>
                <w:sz w:val="22"/>
                <w:szCs w:val="22"/>
                <w:lang w:val="tr-TR"/>
              </w:rPr>
              <w:t>.</w:t>
            </w:r>
          </w:p>
          <w:p w14:paraId="6093A56F" w14:textId="5AC1C020" w:rsidR="00871F5E" w:rsidRPr="00D87BEB" w:rsidRDefault="00D87BEB" w:rsidP="00D87BEB">
            <w:pPr>
              <w:pStyle w:val="TableParagraph"/>
              <w:spacing w:before="140"/>
              <w:jc w:val="both"/>
              <w:rPr>
                <w:rFonts w:ascii="Times New Roman" w:hAnsi="Times New Roman" w:cs="Times New Roman"/>
                <w:iCs/>
              </w:rPr>
            </w:pPr>
            <w:r w:rsidRPr="00D87BEB">
              <w:rPr>
                <w:rFonts w:asciiTheme="minorHAnsi" w:hAnsiTheme="minorHAnsi" w:cstheme="minorHAnsi"/>
              </w:rPr>
              <w:t>Sayıl-Oğuz, I</w:t>
            </w:r>
            <w:proofErr w:type="gramStart"/>
            <w:r w:rsidRPr="00D87BEB">
              <w:rPr>
                <w:rFonts w:asciiTheme="minorHAnsi" w:hAnsiTheme="minorHAnsi" w:cstheme="minorHAnsi"/>
              </w:rPr>
              <w:t>.,</w:t>
            </w:r>
            <w:proofErr w:type="gramEnd"/>
            <w:r w:rsidRPr="00D87BEB">
              <w:rPr>
                <w:rFonts w:asciiTheme="minorHAnsi" w:hAnsiTheme="minorHAnsi" w:cstheme="minorHAnsi"/>
              </w:rPr>
              <w:t xml:space="preserve"> </w:t>
            </w:r>
            <w:proofErr w:type="spellStart"/>
            <w:r w:rsidRPr="00D87BEB">
              <w:rPr>
                <w:rFonts w:asciiTheme="minorHAnsi" w:hAnsiTheme="minorHAnsi" w:cstheme="minorHAnsi"/>
              </w:rPr>
              <w:t>Berksun-Refia</w:t>
            </w:r>
            <w:proofErr w:type="spellEnd"/>
            <w:r w:rsidRPr="00D87BEB">
              <w:rPr>
                <w:rFonts w:asciiTheme="minorHAnsi" w:hAnsiTheme="minorHAnsi" w:cstheme="minorHAnsi"/>
              </w:rPr>
              <w:t xml:space="preserve"> </w:t>
            </w:r>
            <w:proofErr w:type="spellStart"/>
            <w:r w:rsidRPr="00D87BEB">
              <w:rPr>
                <w:rFonts w:asciiTheme="minorHAnsi" w:hAnsiTheme="minorHAnsi" w:cstheme="minorHAnsi"/>
              </w:rPr>
              <w:t>Palabıy</w:t>
            </w:r>
            <w:proofErr w:type="spellEnd"/>
            <w:r w:rsidRPr="00D87BEB">
              <w:rPr>
                <w:rFonts w:asciiTheme="minorHAnsi" w:hAnsiTheme="minorHAnsi" w:cstheme="minorHAnsi"/>
              </w:rPr>
              <w:t>, E. (2000). Kriz ve Krize Müdahale. Ankara: Ankara Üniversitesi Araştırma Merkezi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7880B46" w:rsidR="00630C60" w:rsidRPr="00A11A11" w:rsidRDefault="006749AF" w:rsidP="009B50FD">
            <w:pPr>
              <w:pStyle w:val="TableParagraph"/>
              <w:spacing w:before="159"/>
              <w:ind w:left="110"/>
              <w:jc w:val="both"/>
              <w:rPr>
                <w:rFonts w:asciiTheme="minorHAnsi" w:hAnsiTheme="minorHAnsi" w:cstheme="minorHAnsi"/>
              </w:rPr>
            </w:pPr>
            <w:r w:rsidRPr="00A11A11">
              <w:rPr>
                <w:rFonts w:asciiTheme="minorHAnsi" w:hAnsiTheme="minorHAnsi" w:cstheme="minorHAnsi"/>
              </w:rPr>
              <w:t>Bu derste, öğretim yöntem ve teknikleri olarak beyin fırtınası,</w:t>
            </w:r>
            <w:r w:rsidR="004F2101" w:rsidRPr="00A11A11">
              <w:rPr>
                <w:rFonts w:asciiTheme="minorHAnsi" w:hAnsiTheme="minorHAnsi" w:cstheme="minorHAnsi"/>
              </w:rPr>
              <w:t xml:space="preserve"> </w:t>
            </w:r>
            <w:r w:rsidR="00D87BEB">
              <w:rPr>
                <w:rFonts w:asciiTheme="minorHAnsi" w:hAnsiTheme="minorHAnsi" w:cstheme="minorHAnsi"/>
              </w:rPr>
              <w:t xml:space="preserve">normal ve anormal davranışların vaka çalışmaları üzerine </w:t>
            </w:r>
            <w:r w:rsidR="004F2101" w:rsidRPr="00A11A11">
              <w:rPr>
                <w:rFonts w:asciiTheme="minorHAnsi" w:hAnsiTheme="minorHAnsi" w:cstheme="minorHAnsi"/>
              </w:rPr>
              <w:t xml:space="preserve">yazılan </w:t>
            </w:r>
            <w:r w:rsidR="00D87BEB">
              <w:rPr>
                <w:rFonts w:asciiTheme="minorHAnsi" w:hAnsiTheme="minorHAnsi" w:cstheme="minorHAnsi"/>
              </w:rPr>
              <w:t>örnek vakaların</w:t>
            </w:r>
            <w:r w:rsidR="004F2101" w:rsidRPr="00A11A11">
              <w:rPr>
                <w:rFonts w:asciiTheme="minorHAnsi" w:hAnsiTheme="minorHAnsi" w:cstheme="minorHAnsi"/>
              </w:rPr>
              <w:t xml:space="preserve"> değerlendirilmesi ve yorumlanması,</w:t>
            </w:r>
            <w:r w:rsidRPr="00A11A11">
              <w:rPr>
                <w:rFonts w:asciiTheme="minorHAnsi" w:hAnsiTheme="minorHAnsi" w:cstheme="minorHAnsi"/>
              </w:rPr>
              <w:t xml:space="preserve"> sınıf içi tartışmalar ve fikir yazıları kullanılacaktır.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A11A11" w14:paraId="3E709471" w14:textId="77777777" w:rsidTr="00EC1DD9">
              <w:trPr>
                <w:trHeight w:val="279"/>
              </w:trPr>
              <w:tc>
                <w:tcPr>
                  <w:tcW w:w="1052" w:type="dxa"/>
                </w:tcPr>
                <w:p w14:paraId="4A01AC21" w14:textId="77777777" w:rsidR="003D5B92" w:rsidRPr="00A11A11" w:rsidRDefault="003D5B92" w:rsidP="003D5B92">
                  <w:pPr>
                    <w:jc w:val="both"/>
                    <w:rPr>
                      <w:rFonts w:cstheme="minorHAnsi"/>
                    </w:rPr>
                  </w:pPr>
                  <w:r w:rsidRPr="00A11A11">
                    <w:rPr>
                      <w:rFonts w:cstheme="minorHAnsi"/>
                    </w:rPr>
                    <w:t>1</w:t>
                  </w:r>
                </w:p>
              </w:tc>
              <w:tc>
                <w:tcPr>
                  <w:tcW w:w="8015" w:type="dxa"/>
                </w:tcPr>
                <w:p w14:paraId="3D353CF7" w14:textId="726A37AC" w:rsidR="003D5B92" w:rsidRPr="00A11A11" w:rsidRDefault="004F2101" w:rsidP="003D5B92">
                  <w:pPr>
                    <w:jc w:val="both"/>
                    <w:rPr>
                      <w:rFonts w:cstheme="minorHAnsi"/>
                    </w:rPr>
                  </w:pPr>
                  <w:r w:rsidRPr="00A11A11">
                    <w:rPr>
                      <w:rFonts w:cstheme="minorHAnsi"/>
                    </w:rPr>
                    <w:t xml:space="preserve">Bu ders kapsamında; </w:t>
                  </w:r>
                  <w:r w:rsidR="00D87BEB">
                    <w:rPr>
                      <w:rFonts w:cstheme="minorHAnsi"/>
                    </w:rPr>
                    <w:t xml:space="preserve">krize müdahale ve örnek vaka incelemelerinin </w:t>
                  </w:r>
                  <w:r w:rsidRPr="00A11A11">
                    <w:rPr>
                      <w:rFonts w:cstheme="minorHAnsi"/>
                    </w:rPr>
                    <w:t>önemi ve amaçları</w:t>
                  </w:r>
                  <w:r w:rsidR="00D87BEB">
                    <w:rPr>
                      <w:rFonts w:cstheme="minorHAnsi"/>
                    </w:rPr>
                    <w:t xml:space="preserve">na </w:t>
                  </w:r>
                  <w:r w:rsidRPr="00A11A11">
                    <w:rPr>
                      <w:rFonts w:cstheme="minorHAnsi"/>
                    </w:rPr>
                    <w:t>ilişkin örnekler oluşturulacaktır.</w:t>
                  </w:r>
                </w:p>
              </w:tc>
            </w:tr>
            <w:tr w:rsidR="003D5B92" w:rsidRPr="00A11A11" w14:paraId="0C20425A" w14:textId="77777777" w:rsidTr="00EC1DD9">
              <w:trPr>
                <w:trHeight w:val="267"/>
              </w:trPr>
              <w:tc>
                <w:tcPr>
                  <w:tcW w:w="1052" w:type="dxa"/>
                </w:tcPr>
                <w:p w14:paraId="7FFB7C2D" w14:textId="77777777" w:rsidR="003D5B92" w:rsidRPr="00A11A11" w:rsidRDefault="003D5B92" w:rsidP="003D5B92">
                  <w:pPr>
                    <w:jc w:val="both"/>
                    <w:rPr>
                      <w:rFonts w:cstheme="minorHAnsi"/>
                    </w:rPr>
                  </w:pPr>
                  <w:r w:rsidRPr="00A11A11">
                    <w:rPr>
                      <w:rFonts w:cstheme="minorHAnsi"/>
                    </w:rPr>
                    <w:t>2</w:t>
                  </w:r>
                </w:p>
              </w:tc>
              <w:tc>
                <w:tcPr>
                  <w:tcW w:w="8015" w:type="dxa"/>
                </w:tcPr>
                <w:p w14:paraId="6DD7D556" w14:textId="211E5A17" w:rsidR="003D5B92" w:rsidRPr="00A11A11" w:rsidRDefault="005B4497" w:rsidP="003D5B92">
                  <w:pPr>
                    <w:jc w:val="both"/>
                    <w:rPr>
                      <w:rFonts w:cstheme="minorHAnsi"/>
                    </w:rPr>
                  </w:pPr>
                  <w:r>
                    <w:rPr>
                      <w:szCs w:val="16"/>
                    </w:rPr>
                    <w:t>Krize müdahalenin temel kavramları ve tarihçesi ile başlayarak etik ve yasal konuları ele alarak krize müdahale modellerinin öğrenilmesi ve durumsal ve gelişimsel krizlerde müdahalenin anlaşılması ve sosyal hizmet uygulamasındaki yerinden oluşmaktadır</w:t>
                  </w:r>
                  <w:r w:rsidR="000545F6">
                    <w:rPr>
                      <w:szCs w:val="16"/>
                    </w:rPr>
                    <w:t>.</w:t>
                  </w:r>
                </w:p>
              </w:tc>
            </w:tr>
            <w:tr w:rsidR="003D5B92" w:rsidRPr="00A11A11" w14:paraId="1C2B460B" w14:textId="77777777" w:rsidTr="00EC1DD9">
              <w:trPr>
                <w:trHeight w:val="279"/>
              </w:trPr>
              <w:tc>
                <w:tcPr>
                  <w:tcW w:w="1052" w:type="dxa"/>
                </w:tcPr>
                <w:p w14:paraId="4C9E1EC8" w14:textId="7E5E886D" w:rsidR="003D5B92" w:rsidRPr="00A11A11" w:rsidRDefault="003D5B92" w:rsidP="003D5B92">
                  <w:pPr>
                    <w:jc w:val="both"/>
                    <w:rPr>
                      <w:rFonts w:cstheme="minorHAnsi"/>
                    </w:rPr>
                  </w:pPr>
                  <w:r w:rsidRPr="00A11A11">
                    <w:rPr>
                      <w:rFonts w:cstheme="minorHAnsi"/>
                    </w:rPr>
                    <w:t>3</w:t>
                  </w:r>
                </w:p>
              </w:tc>
              <w:tc>
                <w:tcPr>
                  <w:tcW w:w="8015" w:type="dxa"/>
                </w:tcPr>
                <w:p w14:paraId="690FBF50" w14:textId="492D30CA" w:rsidR="003D5B92" w:rsidRPr="00A11A11" w:rsidRDefault="005B4497" w:rsidP="003D5B92">
                  <w:pPr>
                    <w:jc w:val="both"/>
                    <w:rPr>
                      <w:rFonts w:cstheme="minorHAnsi"/>
                    </w:rPr>
                  </w:pPr>
                  <w:r>
                    <w:rPr>
                      <w:szCs w:val="16"/>
                    </w:rPr>
                    <w:t xml:space="preserve">Krize müdahale </w:t>
                  </w:r>
                  <w:proofErr w:type="gramStart"/>
                  <w:r>
                    <w:rPr>
                      <w:szCs w:val="16"/>
                    </w:rPr>
                    <w:t>metodolojisinin</w:t>
                  </w:r>
                  <w:proofErr w:type="gramEnd"/>
                  <w:r>
                    <w:rPr>
                      <w:szCs w:val="16"/>
                    </w:rPr>
                    <w:t xml:space="preserve"> tarihi, temel kavramları, teknik ve yöntemleri, durumsal ve gelişimsel kriz durumları, krize müdahalenin çocuk koruma uygulamasında kullanılması bilgisini kazandırmaktır.</w:t>
                  </w:r>
                </w:p>
              </w:tc>
            </w:tr>
            <w:tr w:rsidR="00AE2FFC" w:rsidRPr="00A11A11" w14:paraId="588139CF" w14:textId="77777777" w:rsidTr="00EC1DD9">
              <w:trPr>
                <w:trHeight w:val="279"/>
              </w:trPr>
              <w:tc>
                <w:tcPr>
                  <w:tcW w:w="1052" w:type="dxa"/>
                </w:tcPr>
                <w:p w14:paraId="187999F0" w14:textId="577A76B9" w:rsidR="00AE2FFC" w:rsidRPr="00A11A11" w:rsidRDefault="00AE2FFC" w:rsidP="003D5B92">
                  <w:pPr>
                    <w:jc w:val="both"/>
                    <w:rPr>
                      <w:rFonts w:cstheme="minorHAnsi"/>
                    </w:rPr>
                  </w:pPr>
                  <w:r w:rsidRPr="00A11A11">
                    <w:rPr>
                      <w:rFonts w:cstheme="minorHAnsi"/>
                    </w:rPr>
                    <w:t>4</w:t>
                  </w:r>
                </w:p>
              </w:tc>
              <w:tc>
                <w:tcPr>
                  <w:tcW w:w="8015" w:type="dxa"/>
                </w:tcPr>
                <w:p w14:paraId="0C133913" w14:textId="77777777" w:rsidR="00AE2FFC" w:rsidRPr="00A11A11" w:rsidRDefault="00AE2FFC" w:rsidP="003D5B92">
                  <w:pPr>
                    <w:jc w:val="both"/>
                    <w:rPr>
                      <w:rFonts w:cstheme="minorHAnsi"/>
                    </w:rPr>
                  </w:pPr>
                </w:p>
              </w:tc>
            </w:tr>
            <w:tr w:rsidR="00AE2FFC" w:rsidRPr="00A11A11" w14:paraId="0720D129" w14:textId="77777777" w:rsidTr="00EC1DD9">
              <w:trPr>
                <w:trHeight w:val="279"/>
              </w:trPr>
              <w:tc>
                <w:tcPr>
                  <w:tcW w:w="1052" w:type="dxa"/>
                </w:tcPr>
                <w:p w14:paraId="0A31E838" w14:textId="47BF44D8" w:rsidR="00AE2FFC" w:rsidRPr="00A11A11" w:rsidRDefault="00AE2FFC" w:rsidP="003D5B92">
                  <w:pPr>
                    <w:jc w:val="both"/>
                    <w:rPr>
                      <w:rFonts w:cstheme="minorHAnsi"/>
                    </w:rPr>
                  </w:pPr>
                  <w:r w:rsidRPr="00A11A11">
                    <w:rPr>
                      <w:rFonts w:cstheme="minorHAnsi"/>
                    </w:rPr>
                    <w:t>5</w:t>
                  </w:r>
                </w:p>
              </w:tc>
              <w:tc>
                <w:tcPr>
                  <w:tcW w:w="8015" w:type="dxa"/>
                </w:tcPr>
                <w:p w14:paraId="37A66FEE" w14:textId="77777777" w:rsidR="00AE2FFC" w:rsidRPr="00A11A11" w:rsidRDefault="00AE2FFC" w:rsidP="003D5B92">
                  <w:pPr>
                    <w:jc w:val="both"/>
                    <w:rPr>
                      <w:rFonts w:cstheme="minorHAnsi"/>
                    </w:rPr>
                  </w:pPr>
                </w:p>
              </w:tc>
            </w:tr>
            <w:tr w:rsidR="00AE2FFC" w:rsidRPr="00A11A11" w14:paraId="477464F6" w14:textId="77777777" w:rsidTr="00EC1DD9">
              <w:trPr>
                <w:trHeight w:val="279"/>
              </w:trPr>
              <w:tc>
                <w:tcPr>
                  <w:tcW w:w="1052" w:type="dxa"/>
                </w:tcPr>
                <w:p w14:paraId="240AE77B" w14:textId="0FC0E4E5" w:rsidR="00AE2FFC" w:rsidRPr="00A11A11" w:rsidRDefault="00AE2FFC" w:rsidP="003D5B92">
                  <w:pPr>
                    <w:jc w:val="both"/>
                    <w:rPr>
                      <w:rFonts w:cstheme="minorHAnsi"/>
                    </w:rPr>
                  </w:pPr>
                  <w:r w:rsidRPr="00A11A11">
                    <w:rPr>
                      <w:rFonts w:cstheme="minorHAnsi"/>
                    </w:rPr>
                    <w:t>6</w:t>
                  </w:r>
                </w:p>
              </w:tc>
              <w:tc>
                <w:tcPr>
                  <w:tcW w:w="8015" w:type="dxa"/>
                </w:tcPr>
                <w:p w14:paraId="515F134D" w14:textId="77777777" w:rsidR="00AE2FFC" w:rsidRPr="00A11A11" w:rsidRDefault="00AE2FFC" w:rsidP="003D5B92">
                  <w:pPr>
                    <w:jc w:val="both"/>
                    <w:rPr>
                      <w:rFonts w:cstheme="minorHAnsi"/>
                    </w:rPr>
                  </w:pPr>
                </w:p>
              </w:tc>
            </w:tr>
            <w:tr w:rsidR="00AE2FFC" w:rsidRPr="00A11A11" w14:paraId="39A13220" w14:textId="77777777" w:rsidTr="00EC1DD9">
              <w:trPr>
                <w:trHeight w:val="279"/>
              </w:trPr>
              <w:tc>
                <w:tcPr>
                  <w:tcW w:w="1052" w:type="dxa"/>
                </w:tcPr>
                <w:p w14:paraId="2D9EA604" w14:textId="7619D12C" w:rsidR="00AE2FFC" w:rsidRPr="00A11A11" w:rsidRDefault="00AE2FFC" w:rsidP="003D5B92">
                  <w:pPr>
                    <w:jc w:val="both"/>
                    <w:rPr>
                      <w:rFonts w:cstheme="minorHAnsi"/>
                    </w:rPr>
                  </w:pPr>
                  <w:r w:rsidRPr="00A11A11">
                    <w:rPr>
                      <w:rFonts w:cstheme="minorHAnsi"/>
                    </w:rPr>
                    <w:t>7</w:t>
                  </w:r>
                </w:p>
              </w:tc>
              <w:tc>
                <w:tcPr>
                  <w:tcW w:w="8015" w:type="dxa"/>
                </w:tcPr>
                <w:p w14:paraId="3A53BDB2" w14:textId="77777777" w:rsidR="00AE2FFC" w:rsidRPr="00A11A11" w:rsidRDefault="00AE2FFC" w:rsidP="003D5B92">
                  <w:pPr>
                    <w:jc w:val="both"/>
                    <w:rPr>
                      <w:rFonts w:cstheme="minorHAnsi"/>
                    </w:rPr>
                  </w:pPr>
                </w:p>
              </w:tc>
            </w:tr>
          </w:tbl>
          <w:p w14:paraId="0BD6EB83" w14:textId="28FB4137" w:rsidR="00630C60" w:rsidRPr="00A11A11" w:rsidRDefault="00630C60" w:rsidP="003D5B92">
            <w:pPr>
              <w:pStyle w:val="TableParagraph"/>
              <w:spacing w:before="91" w:line="240" w:lineRule="atLeast"/>
              <w:ind w:right="176"/>
              <w:jc w:val="both"/>
              <w:rPr>
                <w:rFonts w:asciiTheme="minorHAnsi" w:hAnsiTheme="minorHAnsi" w:cstheme="minorHAnsi"/>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A11A11" w:rsidRDefault="006F7080" w:rsidP="006F7080">
            <w:pPr>
              <w:pStyle w:val="TableParagraph"/>
              <w:jc w:val="both"/>
              <w:rPr>
                <w:rFonts w:asciiTheme="minorHAnsi" w:hAnsiTheme="minorHAnsi" w:cstheme="minorHAnsi"/>
                <w:b/>
                <w:bCs/>
              </w:rPr>
            </w:pPr>
            <w:r w:rsidRPr="00A11A11">
              <w:rPr>
                <w:rFonts w:asciiTheme="minorHAnsi" w:hAnsiTheme="minorHAnsi" w:cstheme="minorHAnsi"/>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A11A11" w14:paraId="3A073A0B" w14:textId="77777777" w:rsidTr="00EC1DD9">
              <w:trPr>
                <w:trHeight w:val="288"/>
              </w:trPr>
              <w:tc>
                <w:tcPr>
                  <w:tcW w:w="1054" w:type="dxa"/>
                </w:tcPr>
                <w:p w14:paraId="55034C85" w14:textId="065D8C17" w:rsidR="006F7080" w:rsidRPr="00A11A11" w:rsidRDefault="006F7080" w:rsidP="006F7080">
                  <w:pPr>
                    <w:jc w:val="both"/>
                    <w:rPr>
                      <w:rFonts w:cstheme="minorHAnsi"/>
                    </w:rPr>
                  </w:pPr>
                </w:p>
              </w:tc>
              <w:tc>
                <w:tcPr>
                  <w:tcW w:w="8023" w:type="dxa"/>
                </w:tcPr>
                <w:p w14:paraId="7A9B7C94" w14:textId="3A344C16" w:rsidR="006F7080" w:rsidRPr="00A11A11" w:rsidRDefault="00702691" w:rsidP="006F7080">
                  <w:pPr>
                    <w:jc w:val="both"/>
                    <w:rPr>
                      <w:rFonts w:cstheme="minorHAnsi"/>
                    </w:rPr>
                  </w:pPr>
                  <w:r w:rsidRPr="00A11A11">
                    <w:rPr>
                      <w:rFonts w:cstheme="minorHAnsi"/>
                    </w:rPr>
                    <w:t>Çocuk koruma alanında, güncel bilgileri içeren ders kitapları, uygulama araç-gereçleri ve diğer kaynaklarla desteklenen ileri düzeydeki farklı kuramsal yaklaşımlara yönelik bilgiye sahiptir.</w:t>
                  </w:r>
                </w:p>
              </w:tc>
            </w:tr>
            <w:tr w:rsidR="006F7080" w:rsidRPr="00A11A11" w14:paraId="084F6DA6" w14:textId="77777777" w:rsidTr="00EC1DD9">
              <w:trPr>
                <w:trHeight w:val="276"/>
              </w:trPr>
              <w:tc>
                <w:tcPr>
                  <w:tcW w:w="1054" w:type="dxa"/>
                </w:tcPr>
                <w:p w14:paraId="424A90A3" w14:textId="77777777" w:rsidR="006F7080" w:rsidRPr="00A11A11" w:rsidRDefault="006F7080" w:rsidP="006F7080">
                  <w:pPr>
                    <w:jc w:val="both"/>
                    <w:rPr>
                      <w:rFonts w:cstheme="minorHAnsi"/>
                    </w:rPr>
                  </w:pPr>
                </w:p>
              </w:tc>
              <w:tc>
                <w:tcPr>
                  <w:tcW w:w="8023" w:type="dxa"/>
                </w:tcPr>
                <w:p w14:paraId="419B927C" w14:textId="0B31978E" w:rsidR="006F7080" w:rsidRPr="00A11A11" w:rsidRDefault="00702691" w:rsidP="006F7080">
                  <w:pPr>
                    <w:jc w:val="both"/>
                    <w:rPr>
                      <w:rFonts w:cstheme="minorHAnsi"/>
                    </w:rPr>
                  </w:pPr>
                  <w:r w:rsidRPr="00A11A11">
                    <w:rPr>
                      <w:rFonts w:cstheme="minorHAnsi"/>
                    </w:rPr>
                    <w:t>Çocuk koruma alanında</w:t>
                  </w:r>
                  <w:r w:rsidR="00F00D26" w:rsidRPr="00A11A11">
                    <w:rPr>
                      <w:rFonts w:cstheme="minorHAnsi"/>
                    </w:rPr>
                    <w:t>,</w:t>
                  </w:r>
                  <w:r w:rsidRPr="00A11A11">
                    <w:rPr>
                      <w:rFonts w:cstheme="minorHAnsi"/>
                    </w:rPr>
                    <w:t xml:space="preserve"> elde ettiği bilgi birikimini ve uygun araştırma yöntemlerini (nitel/nicel) kullanarak bağımsız araştırma yapma becerisine sahiptir.</w:t>
                  </w:r>
                </w:p>
              </w:tc>
            </w:tr>
            <w:tr w:rsidR="006F7080" w:rsidRPr="00A11A11" w14:paraId="6E8DF19E" w14:textId="77777777" w:rsidTr="00EC1DD9">
              <w:trPr>
                <w:trHeight w:val="288"/>
              </w:trPr>
              <w:tc>
                <w:tcPr>
                  <w:tcW w:w="1054" w:type="dxa"/>
                </w:tcPr>
                <w:p w14:paraId="6A2E4189" w14:textId="77777777" w:rsidR="006F7080" w:rsidRPr="00A11A11" w:rsidRDefault="006F7080" w:rsidP="006F7080">
                  <w:pPr>
                    <w:jc w:val="both"/>
                    <w:rPr>
                      <w:rFonts w:cstheme="minorHAnsi"/>
                    </w:rPr>
                  </w:pPr>
                </w:p>
              </w:tc>
              <w:tc>
                <w:tcPr>
                  <w:tcW w:w="8023" w:type="dxa"/>
                </w:tcPr>
                <w:p w14:paraId="0B950282" w14:textId="6CEAA859" w:rsidR="006F7080" w:rsidRPr="00A11A11" w:rsidRDefault="00AB7B48" w:rsidP="006F7080">
                  <w:pPr>
                    <w:jc w:val="both"/>
                    <w:rPr>
                      <w:rFonts w:cstheme="minorHAnsi"/>
                    </w:rPr>
                  </w:pPr>
                  <w:r w:rsidRPr="00A11A11">
                    <w:rPr>
                      <w:rFonts w:cstheme="minorHAnsi"/>
                    </w:rPr>
                    <w:t>Çocuk Koruma alanı ile ilgili bilgilerini kullanarak araştırma sorusu üretir; bilimsel problem çözme yaklaşımını kullanır ve elde ettiği sonuçları yorumlar.</w:t>
                  </w:r>
                </w:p>
              </w:tc>
            </w:tr>
            <w:tr w:rsidR="006F7080" w:rsidRPr="00A11A11" w14:paraId="21978F1E" w14:textId="77777777" w:rsidTr="00EC1DD9">
              <w:trPr>
                <w:trHeight w:val="276"/>
              </w:trPr>
              <w:tc>
                <w:tcPr>
                  <w:tcW w:w="1054" w:type="dxa"/>
                </w:tcPr>
                <w:p w14:paraId="567B23AC" w14:textId="77777777" w:rsidR="006F7080" w:rsidRPr="00A11A11" w:rsidRDefault="006F7080" w:rsidP="006F7080">
                  <w:pPr>
                    <w:jc w:val="both"/>
                    <w:rPr>
                      <w:rFonts w:cstheme="minorHAnsi"/>
                    </w:rPr>
                  </w:pPr>
                </w:p>
              </w:tc>
              <w:tc>
                <w:tcPr>
                  <w:tcW w:w="8023" w:type="dxa"/>
                </w:tcPr>
                <w:p w14:paraId="4D145F44" w14:textId="77777777" w:rsidR="006F7080" w:rsidRPr="00A11A11" w:rsidRDefault="006F7080" w:rsidP="006F7080">
                  <w:pPr>
                    <w:jc w:val="both"/>
                    <w:rPr>
                      <w:rFonts w:cstheme="minorHAnsi"/>
                    </w:rPr>
                  </w:pPr>
                </w:p>
              </w:tc>
            </w:tr>
            <w:tr w:rsidR="006F7080" w:rsidRPr="00A11A11" w14:paraId="578B2B92" w14:textId="77777777" w:rsidTr="00EC1DD9">
              <w:trPr>
                <w:trHeight w:val="288"/>
              </w:trPr>
              <w:tc>
                <w:tcPr>
                  <w:tcW w:w="1054" w:type="dxa"/>
                </w:tcPr>
                <w:p w14:paraId="4E5A3C74" w14:textId="77777777" w:rsidR="006F7080" w:rsidRPr="00A11A11" w:rsidRDefault="006F7080" w:rsidP="006F7080">
                  <w:pPr>
                    <w:jc w:val="both"/>
                    <w:rPr>
                      <w:rFonts w:cstheme="minorHAnsi"/>
                    </w:rPr>
                  </w:pPr>
                </w:p>
              </w:tc>
              <w:tc>
                <w:tcPr>
                  <w:tcW w:w="8023" w:type="dxa"/>
                </w:tcPr>
                <w:p w14:paraId="76CDFDB6" w14:textId="77777777" w:rsidR="006F7080" w:rsidRPr="00A11A11" w:rsidRDefault="006F7080" w:rsidP="006F7080">
                  <w:pPr>
                    <w:jc w:val="both"/>
                    <w:rPr>
                      <w:rFonts w:cstheme="minorHAnsi"/>
                    </w:rPr>
                  </w:pPr>
                </w:p>
              </w:tc>
            </w:tr>
            <w:tr w:rsidR="00AE2FFC" w:rsidRPr="00A11A11" w14:paraId="1FC64131" w14:textId="77777777" w:rsidTr="00EC1DD9">
              <w:trPr>
                <w:trHeight w:val="288"/>
              </w:trPr>
              <w:tc>
                <w:tcPr>
                  <w:tcW w:w="1054" w:type="dxa"/>
                </w:tcPr>
                <w:p w14:paraId="0425991D" w14:textId="77777777" w:rsidR="00AE2FFC" w:rsidRPr="00A11A11" w:rsidRDefault="00AE2FFC" w:rsidP="006F7080">
                  <w:pPr>
                    <w:jc w:val="both"/>
                    <w:rPr>
                      <w:rFonts w:cstheme="minorHAnsi"/>
                    </w:rPr>
                  </w:pPr>
                </w:p>
              </w:tc>
              <w:tc>
                <w:tcPr>
                  <w:tcW w:w="8023" w:type="dxa"/>
                </w:tcPr>
                <w:p w14:paraId="316F8ECE" w14:textId="77777777" w:rsidR="00AE2FFC" w:rsidRPr="00A11A11" w:rsidRDefault="00AE2FFC" w:rsidP="006F7080">
                  <w:pPr>
                    <w:jc w:val="both"/>
                    <w:rPr>
                      <w:rFonts w:cstheme="minorHAnsi"/>
                    </w:rPr>
                  </w:pPr>
                </w:p>
              </w:tc>
            </w:tr>
            <w:tr w:rsidR="00AE2FFC" w:rsidRPr="00A11A11" w14:paraId="7348118E" w14:textId="77777777" w:rsidTr="00EC1DD9">
              <w:trPr>
                <w:trHeight w:val="288"/>
              </w:trPr>
              <w:tc>
                <w:tcPr>
                  <w:tcW w:w="1054" w:type="dxa"/>
                </w:tcPr>
                <w:p w14:paraId="67F7A39D" w14:textId="77777777" w:rsidR="00AE2FFC" w:rsidRPr="00A11A11" w:rsidRDefault="00AE2FFC" w:rsidP="006F7080">
                  <w:pPr>
                    <w:jc w:val="both"/>
                    <w:rPr>
                      <w:rFonts w:cstheme="minorHAnsi"/>
                    </w:rPr>
                  </w:pPr>
                </w:p>
              </w:tc>
              <w:tc>
                <w:tcPr>
                  <w:tcW w:w="8023" w:type="dxa"/>
                </w:tcPr>
                <w:p w14:paraId="224CB1A7" w14:textId="77777777" w:rsidR="00AE2FFC" w:rsidRPr="00A11A11" w:rsidRDefault="00AE2FFC" w:rsidP="006F7080">
                  <w:pPr>
                    <w:jc w:val="both"/>
                    <w:rPr>
                      <w:rFonts w:cstheme="minorHAnsi"/>
                    </w:rPr>
                  </w:pPr>
                </w:p>
              </w:tc>
            </w:tr>
            <w:tr w:rsidR="00AE2FFC" w:rsidRPr="00A11A11" w14:paraId="6868CC01" w14:textId="77777777" w:rsidTr="00EC1DD9">
              <w:trPr>
                <w:trHeight w:val="288"/>
              </w:trPr>
              <w:tc>
                <w:tcPr>
                  <w:tcW w:w="1054" w:type="dxa"/>
                </w:tcPr>
                <w:p w14:paraId="0572887C" w14:textId="77777777" w:rsidR="00AE2FFC" w:rsidRPr="00A11A11" w:rsidRDefault="00AE2FFC" w:rsidP="006F7080">
                  <w:pPr>
                    <w:jc w:val="both"/>
                    <w:rPr>
                      <w:rFonts w:cstheme="minorHAnsi"/>
                    </w:rPr>
                  </w:pPr>
                </w:p>
              </w:tc>
              <w:tc>
                <w:tcPr>
                  <w:tcW w:w="8023" w:type="dxa"/>
                </w:tcPr>
                <w:p w14:paraId="15EAB685" w14:textId="77777777" w:rsidR="00AE2FFC" w:rsidRPr="00A11A11" w:rsidRDefault="00AE2FFC" w:rsidP="006F7080">
                  <w:pPr>
                    <w:jc w:val="both"/>
                    <w:rPr>
                      <w:rFonts w:cstheme="minorHAnsi"/>
                    </w:rPr>
                  </w:pPr>
                </w:p>
              </w:tc>
            </w:tr>
            <w:tr w:rsidR="00AE2FFC" w:rsidRPr="00A11A11" w14:paraId="0F426276" w14:textId="77777777" w:rsidTr="00EC1DD9">
              <w:trPr>
                <w:trHeight w:val="288"/>
              </w:trPr>
              <w:tc>
                <w:tcPr>
                  <w:tcW w:w="1054" w:type="dxa"/>
                </w:tcPr>
                <w:p w14:paraId="461BB361" w14:textId="77777777" w:rsidR="00AE2FFC" w:rsidRPr="00A11A11" w:rsidRDefault="00AE2FFC" w:rsidP="006F7080">
                  <w:pPr>
                    <w:jc w:val="both"/>
                    <w:rPr>
                      <w:rFonts w:cstheme="minorHAnsi"/>
                    </w:rPr>
                  </w:pPr>
                </w:p>
              </w:tc>
              <w:tc>
                <w:tcPr>
                  <w:tcW w:w="8023" w:type="dxa"/>
                </w:tcPr>
                <w:p w14:paraId="2FBD6116" w14:textId="77777777" w:rsidR="00AE2FFC" w:rsidRPr="00A11A11" w:rsidRDefault="00AE2FFC" w:rsidP="006F7080">
                  <w:pPr>
                    <w:jc w:val="both"/>
                    <w:rPr>
                      <w:rFonts w:cstheme="minorHAnsi"/>
                    </w:rPr>
                  </w:pPr>
                </w:p>
              </w:tc>
            </w:tr>
            <w:tr w:rsidR="00AE2FFC" w:rsidRPr="00A11A11" w14:paraId="17E5CDDA" w14:textId="77777777" w:rsidTr="00EC1DD9">
              <w:trPr>
                <w:trHeight w:val="288"/>
              </w:trPr>
              <w:tc>
                <w:tcPr>
                  <w:tcW w:w="1054" w:type="dxa"/>
                </w:tcPr>
                <w:p w14:paraId="60C100BF" w14:textId="77777777" w:rsidR="00AE2FFC" w:rsidRPr="00A11A11" w:rsidRDefault="00AE2FFC" w:rsidP="006F7080">
                  <w:pPr>
                    <w:jc w:val="both"/>
                    <w:rPr>
                      <w:rFonts w:cstheme="minorHAnsi"/>
                    </w:rPr>
                  </w:pPr>
                </w:p>
              </w:tc>
              <w:tc>
                <w:tcPr>
                  <w:tcW w:w="8023" w:type="dxa"/>
                </w:tcPr>
                <w:p w14:paraId="6746883F" w14:textId="77777777" w:rsidR="00AE2FFC" w:rsidRPr="00A11A11" w:rsidRDefault="00AE2FFC" w:rsidP="006F7080">
                  <w:pPr>
                    <w:jc w:val="both"/>
                    <w:rPr>
                      <w:rFonts w:cstheme="minorHAnsi"/>
                    </w:rPr>
                  </w:pPr>
                </w:p>
              </w:tc>
            </w:tr>
          </w:tbl>
          <w:p w14:paraId="04E5F6F6" w14:textId="25BF1690" w:rsidR="00732FAF" w:rsidRPr="00A11A11" w:rsidRDefault="00732FAF" w:rsidP="009B50FD">
            <w:pPr>
              <w:pStyle w:val="TableParagraph"/>
              <w:jc w:val="both"/>
              <w:rPr>
                <w:rFonts w:asciiTheme="minorHAnsi" w:hAnsiTheme="minorHAnsi" w:cstheme="minorHAnsi"/>
                <w:b/>
                <w:bCs/>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23982828" w:rsidR="00630C60" w:rsidRPr="00A11A11" w:rsidRDefault="004F2101" w:rsidP="009B50FD">
            <w:pPr>
              <w:pStyle w:val="TableParagraph"/>
              <w:jc w:val="both"/>
              <w:rPr>
                <w:rFonts w:asciiTheme="minorHAnsi" w:hAnsiTheme="minorHAnsi" w:cstheme="minorHAnsi"/>
              </w:rPr>
            </w:pPr>
            <w:r w:rsidRPr="00A11A11">
              <w:rPr>
                <w:rFonts w:asciiTheme="minorHAnsi" w:hAnsiTheme="minorHAnsi" w:cstheme="minorHAnsi"/>
              </w:rPr>
              <w:t>Öğrenciler, sosyal biliş alanında güncel bilgileri içeren ders kitapları eşliğinde farklı ileri düzey teo</w:t>
            </w:r>
            <w:r w:rsidR="00BA4624">
              <w:rPr>
                <w:rFonts w:asciiTheme="minorHAnsi" w:hAnsiTheme="minorHAnsi" w:cstheme="minorHAnsi"/>
              </w:rPr>
              <w:t>r</w:t>
            </w:r>
            <w:r w:rsidRPr="00A11A11">
              <w:rPr>
                <w:rFonts w:asciiTheme="minorHAnsi" w:hAnsiTheme="minorHAnsi" w:cstheme="minorHAnsi"/>
              </w:rPr>
              <w:t>ik yaklaşımlar ve pratik uygulamalar hakkında bilgi sahibi olabileceklerdir.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rsidRPr="00A11A11" w14:paraId="5531A340" w14:textId="77777777" w:rsidTr="0043309A">
              <w:trPr>
                <w:trHeight w:val="280"/>
              </w:trPr>
              <w:tc>
                <w:tcPr>
                  <w:tcW w:w="1054" w:type="dxa"/>
                </w:tcPr>
                <w:p w14:paraId="2A178DC2" w14:textId="04BE70F1" w:rsidR="00AE2FFC" w:rsidRPr="00A11A11" w:rsidRDefault="00AE2FFC" w:rsidP="00AE2FFC">
                  <w:pPr>
                    <w:jc w:val="both"/>
                    <w:rPr>
                      <w:rFonts w:cstheme="minorHAnsi"/>
                    </w:rPr>
                  </w:pPr>
                  <w:r w:rsidRPr="00A11A11">
                    <w:rPr>
                      <w:rFonts w:cstheme="minorHAnsi"/>
                    </w:rPr>
                    <w:t>1. Hafta</w:t>
                  </w:r>
                </w:p>
              </w:tc>
              <w:tc>
                <w:tcPr>
                  <w:tcW w:w="8015" w:type="dxa"/>
                </w:tcPr>
                <w:p w14:paraId="64A626F6" w14:textId="3F3CA4BA" w:rsidR="00AE2FFC" w:rsidRPr="00A11A11" w:rsidRDefault="005B4497" w:rsidP="00AE2FFC">
                  <w:pPr>
                    <w:jc w:val="both"/>
                    <w:rPr>
                      <w:rFonts w:cstheme="minorHAnsi"/>
                    </w:rPr>
                  </w:pPr>
                  <w:r>
                    <w:rPr>
                      <w:rFonts w:cstheme="minorHAnsi"/>
                    </w:rPr>
                    <w:t xml:space="preserve">Kriz ve </w:t>
                  </w:r>
                  <w:r w:rsidR="00BA4624">
                    <w:rPr>
                      <w:rFonts w:cstheme="minorHAnsi"/>
                    </w:rPr>
                    <w:t>K</w:t>
                  </w:r>
                  <w:r>
                    <w:rPr>
                      <w:rFonts w:cstheme="minorHAnsi"/>
                    </w:rPr>
                    <w:t xml:space="preserve">rize </w:t>
                  </w:r>
                  <w:r w:rsidR="00BA4624">
                    <w:rPr>
                      <w:rFonts w:cstheme="minorHAnsi"/>
                    </w:rPr>
                    <w:t>M</w:t>
                  </w:r>
                  <w:r>
                    <w:rPr>
                      <w:rFonts w:cstheme="minorHAnsi"/>
                    </w:rPr>
                    <w:t xml:space="preserve">üdahale </w:t>
                  </w:r>
                  <w:r w:rsidR="00BA4624">
                    <w:rPr>
                      <w:rFonts w:cstheme="minorHAnsi"/>
                    </w:rPr>
                    <w:t>Y</w:t>
                  </w:r>
                  <w:r>
                    <w:rPr>
                      <w:rFonts w:cstheme="minorHAnsi"/>
                    </w:rPr>
                    <w:t>öntemleri</w:t>
                  </w:r>
                </w:p>
              </w:tc>
            </w:tr>
            <w:tr w:rsidR="00AE2FFC" w:rsidRPr="00A11A11" w14:paraId="216EDEF2" w14:textId="77777777" w:rsidTr="0043309A">
              <w:trPr>
                <w:trHeight w:val="269"/>
              </w:trPr>
              <w:tc>
                <w:tcPr>
                  <w:tcW w:w="1054" w:type="dxa"/>
                </w:tcPr>
                <w:p w14:paraId="6C50C010" w14:textId="131245C5" w:rsidR="00AE2FFC" w:rsidRPr="00A11A11" w:rsidRDefault="00AE2FFC" w:rsidP="00AE2FFC">
                  <w:pPr>
                    <w:jc w:val="both"/>
                    <w:rPr>
                      <w:rFonts w:cstheme="minorHAnsi"/>
                    </w:rPr>
                  </w:pPr>
                  <w:r w:rsidRPr="00A11A11">
                    <w:rPr>
                      <w:rFonts w:cstheme="minorHAnsi"/>
                    </w:rPr>
                    <w:t>2. Hafta</w:t>
                  </w:r>
                </w:p>
              </w:tc>
              <w:tc>
                <w:tcPr>
                  <w:tcW w:w="8015" w:type="dxa"/>
                </w:tcPr>
                <w:p w14:paraId="70E522A4" w14:textId="2E82B04E" w:rsidR="00AE2FFC" w:rsidRPr="00A11A11" w:rsidRDefault="00090A6C" w:rsidP="00AE2FFC">
                  <w:pPr>
                    <w:jc w:val="both"/>
                    <w:rPr>
                      <w:rFonts w:cstheme="minorHAnsi"/>
                    </w:rPr>
                  </w:pPr>
                  <w:hyperlink r:id="rId8" w:history="1">
                    <w:r w:rsidR="005B4497">
                      <w:rPr>
                        <w:rStyle w:val="instancename"/>
                        <w:rFonts w:cstheme="minorHAnsi"/>
                        <w:shd w:val="clear" w:color="auto" w:fill="FFFFFF"/>
                      </w:rPr>
                      <w:t>Kriz müdahalenin</w:t>
                    </w:r>
                    <w:r w:rsidR="00AB7B48" w:rsidRPr="00A11A11">
                      <w:rPr>
                        <w:rStyle w:val="instancename"/>
                        <w:rFonts w:cstheme="minorHAnsi"/>
                        <w:shd w:val="clear" w:color="auto" w:fill="FFFFFF"/>
                      </w:rPr>
                      <w:t xml:space="preserve"> Amacı, Türleri, İlkeler</w:t>
                    </w:r>
                  </w:hyperlink>
                </w:p>
              </w:tc>
            </w:tr>
            <w:tr w:rsidR="00AE2FFC" w:rsidRPr="00A11A11" w14:paraId="6434823F" w14:textId="77777777" w:rsidTr="0043309A">
              <w:trPr>
                <w:trHeight w:val="280"/>
              </w:trPr>
              <w:tc>
                <w:tcPr>
                  <w:tcW w:w="1054" w:type="dxa"/>
                </w:tcPr>
                <w:p w14:paraId="356BBD03" w14:textId="3F0B447F" w:rsidR="00AE2FFC" w:rsidRPr="00A11A11" w:rsidRDefault="00AE2FFC" w:rsidP="00AE2FFC">
                  <w:pPr>
                    <w:jc w:val="both"/>
                    <w:rPr>
                      <w:rFonts w:cstheme="minorHAnsi"/>
                    </w:rPr>
                  </w:pPr>
                  <w:r w:rsidRPr="00A11A11">
                    <w:rPr>
                      <w:rFonts w:cstheme="minorHAnsi"/>
                    </w:rPr>
                    <w:t>3. Hafta</w:t>
                  </w:r>
                </w:p>
              </w:tc>
              <w:tc>
                <w:tcPr>
                  <w:tcW w:w="8015" w:type="dxa"/>
                </w:tcPr>
                <w:p w14:paraId="013EE06E" w14:textId="148839EE" w:rsidR="00AE2FFC" w:rsidRPr="00A11A11" w:rsidRDefault="00090A6C" w:rsidP="00AE2FFC">
                  <w:pPr>
                    <w:jc w:val="both"/>
                    <w:rPr>
                      <w:rFonts w:cstheme="minorHAnsi"/>
                    </w:rPr>
                  </w:pPr>
                  <w:hyperlink r:id="rId9" w:history="1">
                    <w:r w:rsidR="005B4497" w:rsidRPr="005B4497">
                      <w:rPr>
                        <w:rStyle w:val="instancename"/>
                        <w:rFonts w:cstheme="minorHAnsi"/>
                        <w:shd w:val="clear" w:color="auto" w:fill="FFFFFF"/>
                      </w:rPr>
                      <w:t>Kriz müdahalenin</w:t>
                    </w:r>
                    <w:r w:rsidR="00A11A11" w:rsidRPr="00A11A11">
                      <w:rPr>
                        <w:rStyle w:val="instancename"/>
                        <w:rFonts w:cstheme="minorHAnsi"/>
                        <w:shd w:val="clear" w:color="auto" w:fill="FFFFFF"/>
                      </w:rPr>
                      <w:t xml:space="preserve"> Amacı, Türleri, İlkeler</w:t>
                    </w:r>
                  </w:hyperlink>
                </w:p>
              </w:tc>
            </w:tr>
            <w:tr w:rsidR="00AE2FFC" w:rsidRPr="00A11A11" w14:paraId="11D43151" w14:textId="77777777" w:rsidTr="0043309A">
              <w:trPr>
                <w:trHeight w:val="269"/>
              </w:trPr>
              <w:tc>
                <w:tcPr>
                  <w:tcW w:w="1054" w:type="dxa"/>
                </w:tcPr>
                <w:p w14:paraId="4D75A41F" w14:textId="2E4FA33D" w:rsidR="00AE2FFC" w:rsidRPr="00A11A11" w:rsidRDefault="00AE2FFC" w:rsidP="00AE2FFC">
                  <w:pPr>
                    <w:jc w:val="both"/>
                    <w:rPr>
                      <w:rFonts w:cstheme="minorHAnsi"/>
                    </w:rPr>
                  </w:pPr>
                  <w:r w:rsidRPr="00A11A11">
                    <w:rPr>
                      <w:rFonts w:cstheme="minorHAnsi"/>
                    </w:rPr>
                    <w:t>4. Hafta</w:t>
                  </w:r>
                </w:p>
              </w:tc>
              <w:tc>
                <w:tcPr>
                  <w:tcW w:w="8015" w:type="dxa"/>
                </w:tcPr>
                <w:p w14:paraId="35261A85" w14:textId="081CCC54" w:rsidR="00AE2FFC" w:rsidRPr="00A11A11" w:rsidRDefault="005B4497" w:rsidP="00AE2FFC">
                  <w:pPr>
                    <w:jc w:val="both"/>
                    <w:rPr>
                      <w:rFonts w:cstheme="minorHAnsi"/>
                    </w:rPr>
                  </w:pPr>
                  <w:r>
                    <w:t>Örnek vaka incelemesi (Otizm Spektrum Bozukluğu)</w:t>
                  </w:r>
                </w:p>
              </w:tc>
            </w:tr>
            <w:tr w:rsidR="00AE2FFC" w:rsidRPr="00A11A11" w14:paraId="468CA674" w14:textId="77777777" w:rsidTr="0043309A">
              <w:trPr>
                <w:trHeight w:val="280"/>
              </w:trPr>
              <w:tc>
                <w:tcPr>
                  <w:tcW w:w="1054" w:type="dxa"/>
                </w:tcPr>
                <w:p w14:paraId="1474B177" w14:textId="4036329A" w:rsidR="00AE2FFC" w:rsidRPr="00A11A11" w:rsidRDefault="00AE2FFC" w:rsidP="00AE2FFC">
                  <w:pPr>
                    <w:jc w:val="both"/>
                    <w:rPr>
                      <w:rFonts w:cstheme="minorHAnsi"/>
                    </w:rPr>
                  </w:pPr>
                  <w:r w:rsidRPr="00A11A11">
                    <w:rPr>
                      <w:rFonts w:cstheme="minorHAnsi"/>
                    </w:rPr>
                    <w:t>5. Hafta</w:t>
                  </w:r>
                </w:p>
              </w:tc>
              <w:tc>
                <w:tcPr>
                  <w:tcW w:w="8015" w:type="dxa"/>
                </w:tcPr>
                <w:p w14:paraId="5BC8EF2E" w14:textId="4C4C73F8" w:rsidR="00AE2FFC" w:rsidRPr="00A11A11" w:rsidRDefault="005B4497" w:rsidP="00AE2FFC">
                  <w:pPr>
                    <w:jc w:val="both"/>
                    <w:rPr>
                      <w:rFonts w:cstheme="minorHAnsi"/>
                    </w:rPr>
                  </w:pPr>
                  <w:r>
                    <w:t xml:space="preserve">Örnek vaka incelemesi (Dikkat Eksikliği </w:t>
                  </w:r>
                  <w:proofErr w:type="spellStart"/>
                  <w:r>
                    <w:t>Hiperaktivite</w:t>
                  </w:r>
                  <w:proofErr w:type="spellEnd"/>
                  <w:r>
                    <w:t xml:space="preserve"> Bozukluğu)</w:t>
                  </w:r>
                </w:p>
              </w:tc>
            </w:tr>
            <w:tr w:rsidR="00AE2FFC" w:rsidRPr="00A11A11" w14:paraId="3404A3ED" w14:textId="77777777" w:rsidTr="0043309A">
              <w:trPr>
                <w:trHeight w:val="280"/>
              </w:trPr>
              <w:tc>
                <w:tcPr>
                  <w:tcW w:w="1054" w:type="dxa"/>
                </w:tcPr>
                <w:p w14:paraId="1CDA9BD1" w14:textId="7A4016CF" w:rsidR="00AE2FFC" w:rsidRPr="00A11A11" w:rsidRDefault="00AE2FFC" w:rsidP="00AE2FFC">
                  <w:pPr>
                    <w:jc w:val="both"/>
                    <w:rPr>
                      <w:rFonts w:cstheme="minorHAnsi"/>
                    </w:rPr>
                  </w:pPr>
                  <w:r w:rsidRPr="00A11A11">
                    <w:rPr>
                      <w:rFonts w:cstheme="minorHAnsi"/>
                    </w:rPr>
                    <w:t>6. Hafta</w:t>
                  </w:r>
                </w:p>
              </w:tc>
              <w:tc>
                <w:tcPr>
                  <w:tcW w:w="8015" w:type="dxa"/>
                </w:tcPr>
                <w:p w14:paraId="09985514" w14:textId="236CF33F" w:rsidR="00AE2FFC" w:rsidRPr="00A11A11" w:rsidRDefault="005B4497" w:rsidP="00AE2FFC">
                  <w:pPr>
                    <w:jc w:val="both"/>
                    <w:rPr>
                      <w:rFonts w:cstheme="minorHAnsi"/>
                    </w:rPr>
                  </w:pPr>
                  <w:r>
                    <w:t>Örnek vaka incelemesi (</w:t>
                  </w:r>
                  <w:proofErr w:type="spellStart"/>
                  <w:r>
                    <w:t>Paranoid</w:t>
                  </w:r>
                  <w:proofErr w:type="spellEnd"/>
                  <w:r>
                    <w:t xml:space="preserve"> Sanrılı Şizofreni)</w:t>
                  </w:r>
                </w:p>
              </w:tc>
            </w:tr>
            <w:tr w:rsidR="00AE2FFC" w:rsidRPr="00A11A11" w14:paraId="63AE3A1B" w14:textId="77777777" w:rsidTr="0043309A">
              <w:trPr>
                <w:trHeight w:val="269"/>
              </w:trPr>
              <w:tc>
                <w:tcPr>
                  <w:tcW w:w="1054" w:type="dxa"/>
                </w:tcPr>
                <w:p w14:paraId="311195C3" w14:textId="07B7ED60" w:rsidR="00AE2FFC" w:rsidRPr="00A11A11" w:rsidRDefault="00AE2FFC" w:rsidP="00AE2FFC">
                  <w:pPr>
                    <w:jc w:val="both"/>
                    <w:rPr>
                      <w:rFonts w:cstheme="minorHAnsi"/>
                    </w:rPr>
                  </w:pPr>
                  <w:r w:rsidRPr="00A11A11">
                    <w:rPr>
                      <w:rFonts w:cstheme="minorHAnsi"/>
                    </w:rPr>
                    <w:t>7. Hafta</w:t>
                  </w:r>
                </w:p>
              </w:tc>
              <w:tc>
                <w:tcPr>
                  <w:tcW w:w="8015" w:type="dxa"/>
                </w:tcPr>
                <w:p w14:paraId="0AAB2B71" w14:textId="7F4257DE" w:rsidR="00AE2FFC" w:rsidRPr="00A11A11" w:rsidRDefault="005B4497" w:rsidP="00AE2FFC">
                  <w:pPr>
                    <w:jc w:val="both"/>
                    <w:rPr>
                      <w:rFonts w:cstheme="minorHAnsi"/>
                    </w:rPr>
                  </w:pPr>
                  <w:r>
                    <w:t xml:space="preserve">Örnek vaka incelemesi (Madde Kullanımının Yol Açtığı </w:t>
                  </w:r>
                  <w:proofErr w:type="spellStart"/>
                  <w:r>
                    <w:t>Psikotik</w:t>
                  </w:r>
                  <w:proofErr w:type="spellEnd"/>
                  <w:r>
                    <w:t xml:space="preserve"> Bozukluk)</w:t>
                  </w:r>
                </w:p>
              </w:tc>
            </w:tr>
            <w:tr w:rsidR="00AE2FFC" w:rsidRPr="00A11A11" w14:paraId="7B87F729" w14:textId="77777777" w:rsidTr="0043309A">
              <w:trPr>
                <w:trHeight w:val="256"/>
              </w:trPr>
              <w:tc>
                <w:tcPr>
                  <w:tcW w:w="1054" w:type="dxa"/>
                </w:tcPr>
                <w:p w14:paraId="2DF81685" w14:textId="75C3293E" w:rsidR="00AE2FFC" w:rsidRPr="00A11A11" w:rsidRDefault="00AE2FFC" w:rsidP="00AE2FFC">
                  <w:pPr>
                    <w:jc w:val="both"/>
                    <w:rPr>
                      <w:rFonts w:cstheme="minorHAnsi"/>
                    </w:rPr>
                  </w:pPr>
                  <w:r w:rsidRPr="00A11A11">
                    <w:rPr>
                      <w:rFonts w:cstheme="minorHAnsi"/>
                    </w:rPr>
                    <w:t>8. Hafta</w:t>
                  </w:r>
                </w:p>
              </w:tc>
              <w:tc>
                <w:tcPr>
                  <w:tcW w:w="8015" w:type="dxa"/>
                </w:tcPr>
                <w:p w14:paraId="2184B7B2" w14:textId="012A078E" w:rsidR="00AE2FFC" w:rsidRPr="00A11A11" w:rsidRDefault="00AE2FFC" w:rsidP="00AE2FFC">
                  <w:pPr>
                    <w:jc w:val="both"/>
                    <w:rPr>
                      <w:rFonts w:cstheme="minorHAnsi"/>
                    </w:rPr>
                  </w:pPr>
                  <w:r w:rsidRPr="00A11A11">
                    <w:rPr>
                      <w:rFonts w:cstheme="minorHAnsi"/>
                    </w:rPr>
                    <w:t>Ara Sınav Haftası</w:t>
                  </w:r>
                </w:p>
              </w:tc>
            </w:tr>
            <w:tr w:rsidR="00AE2FFC" w:rsidRPr="00A11A11" w14:paraId="0331CF24" w14:textId="77777777" w:rsidTr="0043309A">
              <w:trPr>
                <w:trHeight w:val="269"/>
              </w:trPr>
              <w:tc>
                <w:tcPr>
                  <w:tcW w:w="1054" w:type="dxa"/>
                </w:tcPr>
                <w:p w14:paraId="2A21D562" w14:textId="5B1233C5" w:rsidR="00AE2FFC" w:rsidRPr="00A11A11" w:rsidRDefault="00AE2FFC" w:rsidP="00AE2FFC">
                  <w:pPr>
                    <w:jc w:val="both"/>
                    <w:rPr>
                      <w:rFonts w:cstheme="minorHAnsi"/>
                    </w:rPr>
                  </w:pPr>
                  <w:r w:rsidRPr="00A11A11">
                    <w:rPr>
                      <w:rFonts w:cstheme="minorHAnsi"/>
                    </w:rPr>
                    <w:t>9. Hafta</w:t>
                  </w:r>
                </w:p>
              </w:tc>
              <w:tc>
                <w:tcPr>
                  <w:tcW w:w="8015" w:type="dxa"/>
                </w:tcPr>
                <w:p w14:paraId="6F03E33F" w14:textId="54581672" w:rsidR="00AE2FFC" w:rsidRPr="00A11A11" w:rsidRDefault="005B4497" w:rsidP="00AE2FFC">
                  <w:pPr>
                    <w:jc w:val="both"/>
                    <w:rPr>
                      <w:rFonts w:cstheme="minorHAnsi"/>
                    </w:rPr>
                  </w:pPr>
                  <w:r>
                    <w:t>Örnek vaka incelemesi (</w:t>
                  </w:r>
                  <w:proofErr w:type="spellStart"/>
                  <w:r>
                    <w:t>Bipolar</w:t>
                  </w:r>
                  <w:proofErr w:type="spellEnd"/>
                  <w:r>
                    <w:t xml:space="preserve"> Bozukluk)</w:t>
                  </w:r>
                </w:p>
              </w:tc>
            </w:tr>
            <w:tr w:rsidR="00AE2FFC" w:rsidRPr="00A11A11" w14:paraId="78297F87" w14:textId="77777777" w:rsidTr="0043309A">
              <w:trPr>
                <w:trHeight w:val="280"/>
              </w:trPr>
              <w:tc>
                <w:tcPr>
                  <w:tcW w:w="1054" w:type="dxa"/>
                </w:tcPr>
                <w:p w14:paraId="28E45718" w14:textId="6458FD55" w:rsidR="00AE2FFC" w:rsidRPr="00A11A11" w:rsidRDefault="00AE2FFC" w:rsidP="00AE2FFC">
                  <w:pPr>
                    <w:jc w:val="both"/>
                    <w:rPr>
                      <w:rFonts w:cstheme="minorHAnsi"/>
                    </w:rPr>
                  </w:pPr>
                  <w:r w:rsidRPr="00A11A11">
                    <w:rPr>
                      <w:rFonts w:cstheme="minorHAnsi"/>
                    </w:rPr>
                    <w:t>10. Hafta</w:t>
                  </w:r>
                </w:p>
              </w:tc>
              <w:tc>
                <w:tcPr>
                  <w:tcW w:w="8015" w:type="dxa"/>
                </w:tcPr>
                <w:p w14:paraId="5AEE0458" w14:textId="798AD434" w:rsidR="00AE2FFC" w:rsidRPr="00A11A11" w:rsidRDefault="005B4497" w:rsidP="00AE2FFC">
                  <w:pPr>
                    <w:jc w:val="both"/>
                    <w:rPr>
                      <w:rFonts w:cstheme="minorHAnsi"/>
                    </w:rPr>
                  </w:pPr>
                  <w:r>
                    <w:t>Örnek vaka incelemesi (Majör Depresif Bozukluk)</w:t>
                  </w:r>
                </w:p>
              </w:tc>
            </w:tr>
            <w:tr w:rsidR="00AE2FFC" w:rsidRPr="00A11A11" w14:paraId="4AC17D41" w14:textId="77777777" w:rsidTr="0043309A">
              <w:trPr>
                <w:trHeight w:val="280"/>
              </w:trPr>
              <w:tc>
                <w:tcPr>
                  <w:tcW w:w="1054" w:type="dxa"/>
                </w:tcPr>
                <w:p w14:paraId="6B0E5CE5" w14:textId="44FB8DE1" w:rsidR="00AE2FFC" w:rsidRPr="00A11A11" w:rsidRDefault="00AE2FFC" w:rsidP="00AE2FFC">
                  <w:pPr>
                    <w:jc w:val="both"/>
                    <w:rPr>
                      <w:rFonts w:cstheme="minorHAnsi"/>
                    </w:rPr>
                  </w:pPr>
                  <w:r w:rsidRPr="00A11A11">
                    <w:rPr>
                      <w:rFonts w:cstheme="minorHAnsi"/>
                    </w:rPr>
                    <w:t>11. Hafta</w:t>
                  </w:r>
                </w:p>
              </w:tc>
              <w:tc>
                <w:tcPr>
                  <w:tcW w:w="8015" w:type="dxa"/>
                </w:tcPr>
                <w:p w14:paraId="210EAAF7" w14:textId="125FAA95" w:rsidR="00AE2FFC" w:rsidRPr="00A11A11" w:rsidRDefault="005B4497" w:rsidP="00AE2FFC">
                  <w:pPr>
                    <w:jc w:val="both"/>
                    <w:rPr>
                      <w:rFonts w:cstheme="minorHAnsi"/>
                    </w:rPr>
                  </w:pPr>
                  <w:r>
                    <w:t>Örnek vaka incelemesi (Panik Bozukluk, Agorafobi)</w:t>
                  </w:r>
                </w:p>
              </w:tc>
            </w:tr>
            <w:tr w:rsidR="00AE2FFC" w:rsidRPr="00A11A11" w14:paraId="076DECAA" w14:textId="77777777" w:rsidTr="0043309A">
              <w:trPr>
                <w:trHeight w:val="269"/>
              </w:trPr>
              <w:tc>
                <w:tcPr>
                  <w:tcW w:w="1054" w:type="dxa"/>
                </w:tcPr>
                <w:p w14:paraId="7BEEF0F0" w14:textId="017ECF14" w:rsidR="00AE2FFC" w:rsidRPr="00A11A11" w:rsidRDefault="00AE2FFC" w:rsidP="00AE2FFC">
                  <w:pPr>
                    <w:jc w:val="both"/>
                    <w:rPr>
                      <w:rFonts w:cstheme="minorHAnsi"/>
                    </w:rPr>
                  </w:pPr>
                  <w:r w:rsidRPr="00A11A11">
                    <w:rPr>
                      <w:rFonts w:cstheme="minorHAnsi"/>
                    </w:rPr>
                    <w:t>12. Hafta</w:t>
                  </w:r>
                </w:p>
              </w:tc>
              <w:tc>
                <w:tcPr>
                  <w:tcW w:w="8015" w:type="dxa"/>
                </w:tcPr>
                <w:p w14:paraId="189E2E96" w14:textId="2A3CDB80" w:rsidR="00AE2FFC" w:rsidRPr="00A11A11" w:rsidRDefault="005B4497" w:rsidP="00AE2FFC">
                  <w:pPr>
                    <w:jc w:val="both"/>
                    <w:rPr>
                      <w:rFonts w:cstheme="minorHAnsi"/>
                    </w:rPr>
                  </w:pPr>
                  <w:r>
                    <w:t xml:space="preserve">Örnek vaka incelemesi (Obsesif </w:t>
                  </w:r>
                  <w:proofErr w:type="spellStart"/>
                  <w:r>
                    <w:t>Kompulsif</w:t>
                  </w:r>
                  <w:proofErr w:type="spellEnd"/>
                  <w:r>
                    <w:t xml:space="preserve"> Bozukluk)</w:t>
                  </w:r>
                </w:p>
              </w:tc>
            </w:tr>
            <w:tr w:rsidR="00AE2FFC" w:rsidRPr="00A11A11" w14:paraId="5968C6F7" w14:textId="77777777" w:rsidTr="0043309A">
              <w:trPr>
                <w:trHeight w:val="280"/>
              </w:trPr>
              <w:tc>
                <w:tcPr>
                  <w:tcW w:w="1054" w:type="dxa"/>
                </w:tcPr>
                <w:p w14:paraId="1F1CE3C4" w14:textId="78DAD9AD" w:rsidR="00AE2FFC" w:rsidRPr="00A11A11" w:rsidRDefault="00AE2FFC" w:rsidP="00AE2FFC">
                  <w:pPr>
                    <w:jc w:val="both"/>
                    <w:rPr>
                      <w:rFonts w:cstheme="minorHAnsi"/>
                    </w:rPr>
                  </w:pPr>
                  <w:r w:rsidRPr="00A11A11">
                    <w:rPr>
                      <w:rFonts w:cstheme="minorHAnsi"/>
                    </w:rPr>
                    <w:t>13. Hafta</w:t>
                  </w:r>
                </w:p>
              </w:tc>
              <w:tc>
                <w:tcPr>
                  <w:tcW w:w="8015" w:type="dxa"/>
                </w:tcPr>
                <w:p w14:paraId="325A9DE9" w14:textId="790292E9" w:rsidR="00AE2FFC" w:rsidRPr="00A11A11" w:rsidRDefault="005B4497" w:rsidP="00AE2FFC">
                  <w:pPr>
                    <w:jc w:val="both"/>
                    <w:rPr>
                      <w:rFonts w:cstheme="minorHAnsi"/>
                    </w:rPr>
                  </w:pPr>
                  <w:r>
                    <w:t>Örnek vaka incelemesi (Biriktirme Bozukluğu)</w:t>
                  </w:r>
                </w:p>
              </w:tc>
            </w:tr>
            <w:tr w:rsidR="00AE2FFC" w:rsidRPr="00A11A11" w14:paraId="0406DD63" w14:textId="77777777" w:rsidTr="0043309A">
              <w:trPr>
                <w:trHeight w:val="269"/>
              </w:trPr>
              <w:tc>
                <w:tcPr>
                  <w:tcW w:w="1054" w:type="dxa"/>
                </w:tcPr>
                <w:p w14:paraId="23A5CAF9" w14:textId="7EDDB084" w:rsidR="00AE2FFC" w:rsidRPr="00A11A11" w:rsidRDefault="00AE2FFC" w:rsidP="00AE2FFC">
                  <w:pPr>
                    <w:jc w:val="both"/>
                    <w:rPr>
                      <w:rFonts w:cstheme="minorHAnsi"/>
                    </w:rPr>
                  </w:pPr>
                  <w:r w:rsidRPr="00A11A11">
                    <w:rPr>
                      <w:rFonts w:cstheme="minorHAnsi"/>
                    </w:rPr>
                    <w:t>14. Hafta</w:t>
                  </w:r>
                </w:p>
              </w:tc>
              <w:tc>
                <w:tcPr>
                  <w:tcW w:w="8015" w:type="dxa"/>
                </w:tcPr>
                <w:p w14:paraId="2A6872BF" w14:textId="606FFE8F" w:rsidR="00AE2FFC" w:rsidRPr="00A11A11" w:rsidRDefault="005B4497" w:rsidP="00AE2FFC">
                  <w:pPr>
                    <w:jc w:val="both"/>
                    <w:rPr>
                      <w:rFonts w:cstheme="minorHAnsi"/>
                    </w:rPr>
                  </w:pPr>
                  <w:r>
                    <w:t xml:space="preserve">Örnek vaka incelemesi (Travma </w:t>
                  </w:r>
                  <w:r w:rsidR="00BA4624">
                    <w:t>Sonrası Stres Bozukluğu</w:t>
                  </w:r>
                  <w:r>
                    <w:t>)</w:t>
                  </w:r>
                </w:p>
              </w:tc>
            </w:tr>
            <w:tr w:rsidR="00AE2FFC" w:rsidRPr="00A11A11" w14:paraId="4B628BEB" w14:textId="77777777" w:rsidTr="0043309A">
              <w:trPr>
                <w:trHeight w:val="280"/>
              </w:trPr>
              <w:tc>
                <w:tcPr>
                  <w:tcW w:w="1054" w:type="dxa"/>
                </w:tcPr>
                <w:p w14:paraId="1667C3D5" w14:textId="19C9A820" w:rsidR="00AE2FFC" w:rsidRPr="00A11A11" w:rsidRDefault="00AE2FFC" w:rsidP="00AE2FFC">
                  <w:pPr>
                    <w:jc w:val="both"/>
                    <w:rPr>
                      <w:rFonts w:cstheme="minorHAnsi"/>
                    </w:rPr>
                  </w:pPr>
                  <w:r w:rsidRPr="00A11A11">
                    <w:rPr>
                      <w:rFonts w:cstheme="minorHAnsi"/>
                    </w:rPr>
                    <w:t>15. Hafta</w:t>
                  </w:r>
                </w:p>
              </w:tc>
              <w:tc>
                <w:tcPr>
                  <w:tcW w:w="8015" w:type="dxa"/>
                </w:tcPr>
                <w:p w14:paraId="25D083F1" w14:textId="6F975E56" w:rsidR="00AE2FFC" w:rsidRPr="00A11A11" w:rsidRDefault="00A11A11" w:rsidP="00AE2FFC">
                  <w:pPr>
                    <w:jc w:val="both"/>
                    <w:rPr>
                      <w:rFonts w:cstheme="minorHAnsi"/>
                    </w:rPr>
                  </w:pPr>
                  <w:r>
                    <w:rPr>
                      <w:rFonts w:cstheme="minorHAnsi"/>
                    </w:rPr>
                    <w:t>Yarıyıl Sonu Sınavı</w:t>
                  </w:r>
                </w:p>
              </w:tc>
            </w:tr>
          </w:tbl>
          <w:p w14:paraId="00084DD6" w14:textId="1E67CA0A" w:rsidR="005060AA" w:rsidRPr="00A11A11" w:rsidRDefault="005060AA" w:rsidP="009B50FD">
            <w:pPr>
              <w:jc w:val="both"/>
              <w:rPr>
                <w:rFonts w:cstheme="minorHAnsi"/>
              </w:rPr>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906047B" w:rsidR="007F634E" w:rsidRPr="00226CD7" w:rsidRDefault="007F634E" w:rsidP="007F634E">
                  <w:pPr>
                    <w:rPr>
                      <w:rFonts w:ascii="Calibri" w:hAnsi="Calibri" w:cs="Calibri"/>
                      <w:sz w:val="20"/>
                      <w:szCs w:val="20"/>
                    </w:rPr>
                  </w:pPr>
                </w:p>
              </w:tc>
              <w:tc>
                <w:tcPr>
                  <w:tcW w:w="3020" w:type="dxa"/>
                </w:tcPr>
                <w:p w14:paraId="3C35A695" w14:textId="4E81BF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95A51EF" w:rsidR="007F634E" w:rsidRPr="00226CD7" w:rsidRDefault="00BA4624" w:rsidP="007F634E">
                  <w:pPr>
                    <w:rPr>
                      <w:rFonts w:ascii="Calibri" w:hAnsi="Calibri" w:cs="Calibri"/>
                      <w:sz w:val="20"/>
                      <w:szCs w:val="20"/>
                    </w:rPr>
                  </w:pPr>
                  <w:r>
                    <w:rPr>
                      <w:rFonts w:ascii="Calibri" w:hAnsi="Calibri" w:cs="Calibri"/>
                      <w:sz w:val="20"/>
                      <w:szCs w:val="20"/>
                    </w:rPr>
                    <w:t>1</w:t>
                  </w:r>
                </w:p>
              </w:tc>
              <w:tc>
                <w:tcPr>
                  <w:tcW w:w="3020" w:type="dxa"/>
                </w:tcPr>
                <w:p w14:paraId="237210E5" w14:textId="64D34DB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A4624">
                    <w:rPr>
                      <w:rFonts w:ascii="Calibri" w:eastAsia="Times New Roman" w:hAnsi="Calibri" w:cs="Calibri"/>
                      <w:color w:val="3B3A36"/>
                      <w:sz w:val="20"/>
                      <w:szCs w:val="20"/>
                      <w:lang w:eastAsia="tr-TR"/>
                    </w:rPr>
                    <w:t>40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BFA22DA" w:rsidR="007F634E" w:rsidRPr="00226CD7" w:rsidRDefault="004F2101" w:rsidP="007F634E">
                  <w:pPr>
                    <w:rPr>
                      <w:rFonts w:ascii="Calibri" w:hAnsi="Calibri" w:cs="Calibri"/>
                      <w:sz w:val="20"/>
                      <w:szCs w:val="20"/>
                    </w:rPr>
                  </w:pPr>
                  <w:r>
                    <w:rPr>
                      <w:rFonts w:ascii="Calibri" w:hAnsi="Calibri" w:cs="Calibri"/>
                      <w:sz w:val="20"/>
                      <w:szCs w:val="20"/>
                    </w:rPr>
                    <w:t>1</w:t>
                  </w:r>
                </w:p>
              </w:tc>
              <w:tc>
                <w:tcPr>
                  <w:tcW w:w="3020" w:type="dxa"/>
                </w:tcPr>
                <w:p w14:paraId="04B895A7" w14:textId="243A78DE" w:rsidR="007F634E" w:rsidRPr="00226CD7" w:rsidRDefault="007F634E" w:rsidP="007F634E">
                  <w:pPr>
                    <w:rPr>
                      <w:rFonts w:ascii="Calibri" w:hAnsi="Calibri" w:cs="Calibri"/>
                      <w:sz w:val="20"/>
                      <w:szCs w:val="20"/>
                    </w:rPr>
                  </w:pPr>
                  <w:r>
                    <w:rPr>
                      <w:rFonts w:ascii="Calibri" w:hAnsi="Calibri" w:cs="Calibri"/>
                      <w:sz w:val="20"/>
                      <w:szCs w:val="20"/>
                    </w:rPr>
                    <w:t>%</w:t>
                  </w:r>
                  <w:r w:rsidR="004F2101">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701B596B"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10"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090A6C" w:rsidRPr="00090A6C">
              <w:rPr>
                <w:sz w:val="18"/>
                <w:szCs w:val="18"/>
              </w:rPr>
              <w:t xml:space="preserve">Sağlık Hizmetleri Meslek Yüksekokulu </w:t>
            </w:r>
            <w:bookmarkStart w:id="0" w:name="_GoBack"/>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5F6"/>
    <w:rsid w:val="00054823"/>
    <w:rsid w:val="00090A6C"/>
    <w:rsid w:val="00093162"/>
    <w:rsid w:val="001B4555"/>
    <w:rsid w:val="00206D7B"/>
    <w:rsid w:val="00284643"/>
    <w:rsid w:val="00285029"/>
    <w:rsid w:val="00296B46"/>
    <w:rsid w:val="002C43F4"/>
    <w:rsid w:val="00307168"/>
    <w:rsid w:val="003404B8"/>
    <w:rsid w:val="003642A1"/>
    <w:rsid w:val="003D5B92"/>
    <w:rsid w:val="00416BD3"/>
    <w:rsid w:val="00423F35"/>
    <w:rsid w:val="0043309A"/>
    <w:rsid w:val="00440654"/>
    <w:rsid w:val="0048206C"/>
    <w:rsid w:val="004C48BD"/>
    <w:rsid w:val="004F2101"/>
    <w:rsid w:val="005060AA"/>
    <w:rsid w:val="00574951"/>
    <w:rsid w:val="005833E5"/>
    <w:rsid w:val="00597347"/>
    <w:rsid w:val="005B4497"/>
    <w:rsid w:val="005F0E9D"/>
    <w:rsid w:val="00630C60"/>
    <w:rsid w:val="006339D8"/>
    <w:rsid w:val="00661E39"/>
    <w:rsid w:val="006749AF"/>
    <w:rsid w:val="00677D29"/>
    <w:rsid w:val="006F7080"/>
    <w:rsid w:val="00702691"/>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A07762"/>
    <w:rsid w:val="00A11A11"/>
    <w:rsid w:val="00A27A75"/>
    <w:rsid w:val="00A31B66"/>
    <w:rsid w:val="00AB7B48"/>
    <w:rsid w:val="00AE2FFC"/>
    <w:rsid w:val="00AF5B8B"/>
    <w:rsid w:val="00B75D3B"/>
    <w:rsid w:val="00BA0934"/>
    <w:rsid w:val="00BA4624"/>
    <w:rsid w:val="00BC180B"/>
    <w:rsid w:val="00C11CCD"/>
    <w:rsid w:val="00C57A35"/>
    <w:rsid w:val="00C63DB9"/>
    <w:rsid w:val="00CC3B7A"/>
    <w:rsid w:val="00CC7DF4"/>
    <w:rsid w:val="00D26E72"/>
    <w:rsid w:val="00D32D8D"/>
    <w:rsid w:val="00D87BEB"/>
    <w:rsid w:val="00DB0918"/>
    <w:rsid w:val="00DD6DCD"/>
    <w:rsid w:val="00DF0DA0"/>
    <w:rsid w:val="00E77663"/>
    <w:rsid w:val="00EA0355"/>
    <w:rsid w:val="00EA2E4A"/>
    <w:rsid w:val="00EB0594"/>
    <w:rsid w:val="00EC1DD9"/>
    <w:rsid w:val="00EE3856"/>
    <w:rsid w:val="00F00D2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ancename">
    <w:name w:val="instancename"/>
    <w:basedOn w:val="VarsaylanParagrafYazTipi"/>
    <w:rsid w:val="00AB7B48"/>
  </w:style>
  <w:style w:type="paragraph" w:customStyle="1" w:styleId="Kaynakca">
    <w:name w:val="Kaynakca"/>
    <w:basedOn w:val="Normal"/>
    <w:rsid w:val="00D87BEB"/>
    <w:pPr>
      <w:keepLines/>
      <w:widowControl/>
      <w:autoSpaceDE/>
      <w:autoSpaceDN/>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41937">
      <w:bodyDiv w:val="1"/>
      <w:marLeft w:val="0"/>
      <w:marRight w:val="0"/>
      <w:marTop w:val="0"/>
      <w:marBottom w:val="0"/>
      <w:divBdr>
        <w:top w:val="none" w:sz="0" w:space="0" w:color="auto"/>
        <w:left w:val="none" w:sz="0" w:space="0" w:color="auto"/>
        <w:bottom w:val="none" w:sz="0" w:space="0" w:color="auto"/>
        <w:right w:val="none" w:sz="0" w:space="0" w:color="auto"/>
      </w:divBdr>
    </w:div>
    <w:div w:id="325981577">
      <w:bodyDiv w:val="1"/>
      <w:marLeft w:val="0"/>
      <w:marRight w:val="0"/>
      <w:marTop w:val="0"/>
      <w:marBottom w:val="0"/>
      <w:divBdr>
        <w:top w:val="none" w:sz="0" w:space="0" w:color="auto"/>
        <w:left w:val="none" w:sz="0" w:space="0" w:color="auto"/>
        <w:bottom w:val="none" w:sz="0" w:space="0" w:color="auto"/>
        <w:right w:val="none" w:sz="0" w:space="0" w:color="auto"/>
      </w:divBdr>
    </w:div>
    <w:div w:id="770128336">
      <w:bodyDiv w:val="1"/>
      <w:marLeft w:val="0"/>
      <w:marRight w:val="0"/>
      <w:marTop w:val="0"/>
      <w:marBottom w:val="0"/>
      <w:divBdr>
        <w:top w:val="none" w:sz="0" w:space="0" w:color="auto"/>
        <w:left w:val="none" w:sz="0" w:space="0" w:color="auto"/>
        <w:bottom w:val="none" w:sz="0" w:space="0" w:color="auto"/>
        <w:right w:val="none" w:sz="0" w:space="0" w:color="auto"/>
      </w:divBdr>
      <w:divsChild>
        <w:div w:id="585923694">
          <w:marLeft w:val="0"/>
          <w:marRight w:val="0"/>
          <w:marTop w:val="0"/>
          <w:marBottom w:val="0"/>
          <w:divBdr>
            <w:top w:val="single" w:sz="2" w:space="0" w:color="E5E7EB"/>
            <w:left w:val="single" w:sz="2" w:space="0" w:color="E5E7EB"/>
            <w:bottom w:val="single" w:sz="2" w:space="0" w:color="E5E7EB"/>
            <w:right w:val="single" w:sz="2" w:space="0" w:color="E5E7EB"/>
          </w:divBdr>
          <w:divsChild>
            <w:div w:id="2087992141">
              <w:marLeft w:val="0"/>
              <w:marRight w:val="0"/>
              <w:marTop w:val="0"/>
              <w:marBottom w:val="0"/>
              <w:divBdr>
                <w:top w:val="single" w:sz="2" w:space="0" w:color="E5E7EB"/>
                <w:left w:val="single" w:sz="2" w:space="0" w:color="E5E7EB"/>
                <w:bottom w:val="single" w:sz="2" w:space="0" w:color="E5E7EB"/>
                <w:right w:val="single" w:sz="2" w:space="0" w:color="E5E7EB"/>
              </w:divBdr>
              <w:divsChild>
                <w:div w:id="6489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532874">
          <w:marLeft w:val="0"/>
          <w:marRight w:val="0"/>
          <w:marTop w:val="0"/>
          <w:marBottom w:val="0"/>
          <w:divBdr>
            <w:top w:val="single" w:sz="2" w:space="0" w:color="E5E7EB"/>
            <w:left w:val="single" w:sz="2" w:space="0" w:color="E5E7EB"/>
            <w:bottom w:val="single" w:sz="2" w:space="0" w:color="E5E7EB"/>
            <w:right w:val="single" w:sz="2" w:space="0" w:color="E5E7EB"/>
          </w:divBdr>
          <w:divsChild>
            <w:div w:id="1954705272">
              <w:marLeft w:val="0"/>
              <w:marRight w:val="0"/>
              <w:marTop w:val="0"/>
              <w:marBottom w:val="0"/>
              <w:divBdr>
                <w:top w:val="single" w:sz="2" w:space="0" w:color="E5E7EB"/>
                <w:left w:val="single" w:sz="2" w:space="0" w:color="E5E7EB"/>
                <w:bottom w:val="single" w:sz="2" w:space="0" w:color="E5E7EB"/>
                <w:right w:val="single" w:sz="2" w:space="0" w:color="E5E7EB"/>
              </w:divBdr>
              <w:divsChild>
                <w:div w:id="1885369795">
                  <w:marLeft w:val="0"/>
                  <w:marRight w:val="0"/>
                  <w:marTop w:val="0"/>
                  <w:marBottom w:val="0"/>
                  <w:divBdr>
                    <w:top w:val="single" w:sz="2" w:space="0" w:color="E5E7EB"/>
                    <w:left w:val="single" w:sz="2" w:space="0" w:color="E5E7EB"/>
                    <w:bottom w:val="single" w:sz="2" w:space="0" w:color="E5E7EB"/>
                    <w:right w:val="single" w:sz="2" w:space="0" w:color="E5E7EB"/>
                  </w:divBdr>
                  <w:divsChild>
                    <w:div w:id="1185439106">
                      <w:marLeft w:val="0"/>
                      <w:marRight w:val="0"/>
                      <w:marTop w:val="0"/>
                      <w:marBottom w:val="0"/>
                      <w:divBdr>
                        <w:top w:val="single" w:sz="2" w:space="0" w:color="E5E7EB"/>
                        <w:left w:val="single" w:sz="2" w:space="0" w:color="E5E7EB"/>
                        <w:bottom w:val="single" w:sz="2" w:space="0" w:color="E5E7EB"/>
                        <w:right w:val="single" w:sz="2" w:space="0" w:color="E5E7EB"/>
                      </w:divBdr>
                      <w:divsChild>
                        <w:div w:id="776019419">
                          <w:marLeft w:val="0"/>
                          <w:marRight w:val="0"/>
                          <w:marTop w:val="0"/>
                          <w:marBottom w:val="0"/>
                          <w:divBdr>
                            <w:top w:val="single" w:sz="2" w:space="0" w:color="E5E7EB"/>
                            <w:left w:val="single" w:sz="2" w:space="0" w:color="E5E7EB"/>
                            <w:bottom w:val="single" w:sz="2" w:space="0" w:color="E5E7EB"/>
                            <w:right w:val="single" w:sz="2" w:space="0" w:color="E5E7EB"/>
                          </w:divBdr>
                        </w:div>
                        <w:div w:id="1821997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147826">
          <w:marLeft w:val="0"/>
          <w:marRight w:val="0"/>
          <w:marTop w:val="0"/>
          <w:marBottom w:val="0"/>
          <w:divBdr>
            <w:top w:val="single" w:sz="2" w:space="0" w:color="D1D5DB"/>
            <w:left w:val="single" w:sz="2" w:space="0" w:color="D1D5DB"/>
            <w:bottom w:val="single" w:sz="6" w:space="0" w:color="D1D5DB"/>
            <w:right w:val="single" w:sz="2" w:space="0" w:color="D1D5DB"/>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ikders.ankara.edu.tr/mod/resource/view.php?id=153364" TargetMode="External"/><Relationship Id="rId3" Type="http://schemas.openxmlformats.org/officeDocument/2006/relationships/webSettings" Target="webSettings.xml"/><Relationship Id="rId7" Type="http://schemas.openxmlformats.org/officeDocument/2006/relationships/hyperlink" Target="https://www.seckin.com.tr/yazar/gerald-c.-davison-yazar-71455138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ckin.com.tr/yazar/john-m.-neale-yazar-213145312" TargetMode="External"/><Relationship Id="rId11" Type="http://schemas.openxmlformats.org/officeDocument/2006/relationships/fontTable" Target="fontTable.xml"/><Relationship Id="rId5" Type="http://schemas.openxmlformats.org/officeDocument/2006/relationships/hyperlink" Target="https://www.seckin.com.tr/yazar/michele-t.-martin-yazar-513617711" TargetMode="External"/><Relationship Id="rId10"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https://www.seckin.com.tr/yazar/thomas-f.-oltmanns-yazar-838936282" TargetMode="External"/><Relationship Id="rId9" Type="http://schemas.openxmlformats.org/officeDocument/2006/relationships/hyperlink" Target="https://acikders.ankara.edu.tr/mod/resource/view.php?id=153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780</Words>
  <Characters>4451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8</cp:revision>
  <dcterms:created xsi:type="dcterms:W3CDTF">2025-10-21T14:15:00Z</dcterms:created>
  <dcterms:modified xsi:type="dcterms:W3CDTF">2025-11-11T07:37:00Z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