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100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422F89" w:rsidRPr="00422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 527 Dynamical Systems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1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F53B02">
        <w:trPr>
          <w:trHeight w:hRule="exact" w:val="157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422F89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22F89">
              <w:rPr>
                <w:rFonts w:asciiTheme="minorHAnsi" w:hAnsiTheme="minorHAnsi" w:cstheme="minorHAnsi"/>
              </w:rPr>
              <w:t xml:space="preserve">Linear dynamical systems, Solutions of nonlinear dynamical systems, Linearization methods for nonlinear dynamical systems, </w:t>
            </w:r>
            <w:proofErr w:type="spellStart"/>
            <w:r w:rsidRPr="00422F89">
              <w:rPr>
                <w:rFonts w:asciiTheme="minorHAnsi" w:hAnsiTheme="minorHAnsi" w:cstheme="minorHAnsi"/>
              </w:rPr>
              <w:t>Lagrangian</w:t>
            </w:r>
            <w:proofErr w:type="spellEnd"/>
            <w:r w:rsidRPr="00422F89">
              <w:rPr>
                <w:rFonts w:asciiTheme="minorHAnsi" w:hAnsiTheme="minorHAnsi" w:cstheme="minorHAnsi"/>
              </w:rPr>
              <w:t xml:space="preserve"> and Hamiltonian systems, Global theory of nonlinear dynamical systems, Bifurcation theory for nonlinear dynamical systems.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C02A49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Linear systems, eigenvalue-eigenvector model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C02A49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General solution of linear systems, fundamental matrix method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C02A49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Solution procedure of linear systems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C02A49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Nonhomogeneous linear systems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Solutions of nonlinear dynamical systems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Linearization</w:t>
                  </w:r>
                  <w:r>
                    <w:rPr>
                      <w:rFonts w:asciiTheme="minorHAnsi" w:hAnsiTheme="minorHAnsi" w:cstheme="minorHAnsi"/>
                    </w:rPr>
                    <w:t xml:space="preserve"> and its limitations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BE61CA" w:rsidP="00654905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Linearization methods for nonlinear dynamical systems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Lagrangian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systems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BE61CA">
              <w:trPr>
                <w:trHeight w:hRule="exact" w:val="433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Hamiltonian systems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Hamiltonian systems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Bifurcation</w:t>
                  </w:r>
                  <w:r>
                    <w:rPr>
                      <w:rFonts w:asciiTheme="minorHAnsi" w:hAnsiTheme="minorHAnsi" w:cstheme="minorHAnsi"/>
                    </w:rPr>
                    <w:t>s in one dimensional systems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BE61CA">
                  <w:pPr>
                    <w:rPr>
                      <w:rFonts w:asciiTheme="minorHAnsi" w:hAnsiTheme="minorHAnsi" w:cstheme="minorHAnsi"/>
                    </w:rPr>
                  </w:pPr>
                  <w:r w:rsidRPr="00422F89">
                    <w:rPr>
                      <w:rFonts w:asciiTheme="minorHAnsi" w:hAnsiTheme="minorHAnsi" w:cstheme="minorHAnsi"/>
                    </w:rPr>
                    <w:t>Bifurcation</w:t>
                  </w:r>
                  <w:r>
                    <w:rPr>
                      <w:rFonts w:asciiTheme="minorHAnsi" w:hAnsiTheme="minorHAnsi" w:cstheme="minorHAnsi"/>
                    </w:rPr>
                    <w:t xml:space="preserve">s in </w:t>
                  </w:r>
                  <w:r>
                    <w:rPr>
                      <w:rFonts w:asciiTheme="minorHAnsi" w:hAnsiTheme="minorHAnsi" w:cstheme="minorHAnsi"/>
                    </w:rPr>
                    <w:t>two</w:t>
                  </w:r>
                  <w:r>
                    <w:rPr>
                      <w:rFonts w:asciiTheme="minorHAnsi" w:hAnsiTheme="minorHAnsi" w:cstheme="minorHAnsi"/>
                    </w:rPr>
                    <w:t xml:space="preserve"> dimensional systems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BE61CA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Review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1C1FBB">
        <w:trPr>
          <w:trHeight w:val="107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1C1FBB" w:rsidP="001C1FB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1C1FB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Dynamical systems theory provides a framework for thinking about the time evolution of models of real-world systems. 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This course focuses</w:t>
            </w:r>
            <w:r w:rsidRPr="001C1FB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on building intuition for this geometric way of thinking.</w:t>
            </w:r>
            <w:r w:rsidR="00644F8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336BC2" w:rsidRPr="00644F85" w:rsidRDefault="00D92B6F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 </w:t>
            </w:r>
            <w:r w:rsidR="00644F85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Solve linear dynamical systems</w:t>
            </w:r>
          </w:p>
          <w:p w:rsidR="00644F85" w:rsidRPr="00644F85" w:rsidRDefault="00644F85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Apply linearization of nonlinear dynamical systems</w:t>
            </w:r>
          </w:p>
          <w:p w:rsidR="00644F85" w:rsidRPr="003064E3" w:rsidRDefault="001C1FBB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Have the fundamental knowledge on </w:t>
            </w:r>
            <w:r w:rsidRPr="00422F89">
              <w:rPr>
                <w:rFonts w:asciiTheme="minorHAnsi" w:hAnsiTheme="minorHAnsi" w:cstheme="minorHAnsi"/>
              </w:rPr>
              <w:t>Bifurcation theory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81006C" w:rsidRDefault="001C1FBB" w:rsidP="001C1FB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1FBB">
              <w:rPr>
                <w:rFonts w:asciiTheme="minorHAnsi" w:hAnsiTheme="minorHAnsi" w:cstheme="minorHAnsi"/>
                <w:sz w:val="20"/>
                <w:szCs w:val="20"/>
              </w:rPr>
              <w:t xml:space="preserve">Dynamical Systems: An Introduction, Authors: Luis </w:t>
            </w:r>
            <w:proofErr w:type="spellStart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>Barreira</w:t>
            </w:r>
            <w:proofErr w:type="spellEnd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 xml:space="preserve">, Claudia </w:t>
            </w:r>
            <w:proofErr w:type="spellStart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>Valls</w:t>
            </w:r>
            <w:proofErr w:type="spellEnd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>, Springer, 2013.</w:t>
            </w:r>
          </w:p>
          <w:p w:rsidR="001C1FBB" w:rsidRPr="0081006C" w:rsidRDefault="001C1FBB" w:rsidP="001C1FB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1FBB">
              <w:rPr>
                <w:rFonts w:asciiTheme="minorHAnsi" w:hAnsiTheme="minorHAnsi" w:cstheme="minorHAnsi"/>
                <w:sz w:val="20"/>
                <w:szCs w:val="20"/>
              </w:rPr>
              <w:t xml:space="preserve">An Introduction to Dynamical Systems and Chaos, </w:t>
            </w:r>
            <w:proofErr w:type="spellStart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>Layek</w:t>
            </w:r>
            <w:proofErr w:type="spellEnd"/>
            <w:r w:rsidRPr="001C1FBB">
              <w:rPr>
                <w:rFonts w:asciiTheme="minorHAnsi" w:hAnsiTheme="minorHAnsi" w:cstheme="minorHAnsi"/>
                <w:sz w:val="20"/>
                <w:szCs w:val="20"/>
              </w:rPr>
              <w:t>, G.C., Springer, 2015.</w:t>
            </w:r>
            <w:bookmarkStart w:id="0" w:name="_GoBack"/>
            <w:bookmarkEnd w:id="0"/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D29BC"/>
    <w:rsid w:val="000E151C"/>
    <w:rsid w:val="000F273B"/>
    <w:rsid w:val="00101B83"/>
    <w:rsid w:val="0010766E"/>
    <w:rsid w:val="001361B0"/>
    <w:rsid w:val="001540AD"/>
    <w:rsid w:val="00181978"/>
    <w:rsid w:val="001A1DBC"/>
    <w:rsid w:val="001B22A0"/>
    <w:rsid w:val="001C1FBB"/>
    <w:rsid w:val="001E6592"/>
    <w:rsid w:val="00226EBC"/>
    <w:rsid w:val="002418E9"/>
    <w:rsid w:val="00251F50"/>
    <w:rsid w:val="0029446A"/>
    <w:rsid w:val="003064E3"/>
    <w:rsid w:val="00336BC2"/>
    <w:rsid w:val="00395F2F"/>
    <w:rsid w:val="003A39DF"/>
    <w:rsid w:val="003A5E7B"/>
    <w:rsid w:val="003D293E"/>
    <w:rsid w:val="003E151D"/>
    <w:rsid w:val="003E3EE4"/>
    <w:rsid w:val="003E5638"/>
    <w:rsid w:val="003F17FE"/>
    <w:rsid w:val="00422F89"/>
    <w:rsid w:val="0047219F"/>
    <w:rsid w:val="00472BB0"/>
    <w:rsid w:val="00485A82"/>
    <w:rsid w:val="004A20C0"/>
    <w:rsid w:val="004C1E10"/>
    <w:rsid w:val="004E4999"/>
    <w:rsid w:val="00515CDC"/>
    <w:rsid w:val="005223DA"/>
    <w:rsid w:val="005A15EE"/>
    <w:rsid w:val="005B109E"/>
    <w:rsid w:val="0062181E"/>
    <w:rsid w:val="00641AF0"/>
    <w:rsid w:val="00641FD2"/>
    <w:rsid w:val="00644F85"/>
    <w:rsid w:val="00654905"/>
    <w:rsid w:val="00673299"/>
    <w:rsid w:val="00680E0D"/>
    <w:rsid w:val="00697A76"/>
    <w:rsid w:val="006F493E"/>
    <w:rsid w:val="00727055"/>
    <w:rsid w:val="00747566"/>
    <w:rsid w:val="007F3439"/>
    <w:rsid w:val="0081006C"/>
    <w:rsid w:val="008F57AB"/>
    <w:rsid w:val="00903D80"/>
    <w:rsid w:val="00911EB1"/>
    <w:rsid w:val="00964D92"/>
    <w:rsid w:val="009775B2"/>
    <w:rsid w:val="009940C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BE61CA"/>
    <w:rsid w:val="00C02A49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C2A00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86F5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23</cp:revision>
  <dcterms:created xsi:type="dcterms:W3CDTF">2019-09-17T12:36:00Z</dcterms:created>
  <dcterms:modified xsi:type="dcterms:W3CDTF">2020-11-07T20:53:00Z</dcterms:modified>
</cp:coreProperties>
</file>