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50D41" w14:textId="3D00AF96" w:rsidR="00EE6CC0" w:rsidRDefault="00EE6CC0" w:rsidP="00DF44A8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  <w:t>Ses Nedir?</w:t>
      </w:r>
    </w:p>
    <w:p w14:paraId="5FAB45B0" w14:textId="3A13E8FE" w:rsidR="00EE6CC0" w:rsidRPr="003A568B" w:rsidRDefault="00390626" w:rsidP="00657023">
      <w:pPr>
        <w:spacing w:before="100" w:beforeAutospacing="1" w:after="100" w:afterAutospacing="1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  <w14:ligatures w14:val="none"/>
        </w:rPr>
      </w:pPr>
      <w:r w:rsidRPr="00390626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  <w14:ligatures w14:val="none"/>
        </w:rPr>
        <w:t>İnsan yaşamının en temel iletişim aracı sestir.  Ses sayesinde duygu</w:t>
      </w:r>
      <w:r w:rsidR="003C6AEF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  <w14:ligatures w14:val="none"/>
        </w:rPr>
        <w:t>larımızı</w:t>
      </w:r>
      <w:r w:rsidRPr="00390626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  <w14:ligatures w14:val="none"/>
        </w:rPr>
        <w:t>, düşünce</w:t>
      </w:r>
      <w:r w:rsidR="003C6AEF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  <w14:ligatures w14:val="none"/>
        </w:rPr>
        <w:t>lerimizi</w:t>
      </w:r>
      <w:r w:rsidRPr="00390626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  <w14:ligatures w14:val="none"/>
        </w:rPr>
        <w:t xml:space="preserve"> ve ilet</w:t>
      </w:r>
      <w:r w:rsidR="003C6AEF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  <w14:ligatures w14:val="none"/>
        </w:rPr>
        <w:t>mek</w:t>
      </w:r>
      <w:r w:rsidRPr="00390626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  <w14:ligatures w14:val="none"/>
        </w:rPr>
        <w:t xml:space="preserve"> </w:t>
      </w:r>
      <w:r w:rsidR="003D7A0C" w:rsidRPr="00390626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  <w14:ligatures w14:val="none"/>
        </w:rPr>
        <w:t>iste</w:t>
      </w:r>
      <w:r w:rsidR="003D7A0C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  <w14:ligatures w14:val="none"/>
        </w:rPr>
        <w:t>diğimiz</w:t>
      </w:r>
      <w:r w:rsidRPr="00390626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  <w14:ligatures w14:val="none"/>
        </w:rPr>
        <w:t xml:space="preserve"> mesajlar duyulabilir hale gelir.</w:t>
      </w:r>
      <w:r w:rsidR="003A568B">
        <w:rPr>
          <w:rFonts w:ascii="Times New Roman" w:eastAsia="Times New Roman" w:hAnsi="Times New Roman" w:cs="Times New Roman"/>
          <w:kern w:val="36"/>
          <w:sz w:val="24"/>
          <w:szCs w:val="24"/>
          <w:lang w:eastAsia="tr-TR"/>
          <w14:ligatures w14:val="none"/>
        </w:rPr>
        <w:t xml:space="preserve"> Aynı zamanda  ses </w:t>
      </w:r>
      <w:r w:rsidR="00EE6CC0" w:rsidRPr="00EE6CC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bireylerin kimliğini ve benlik duygusunu ifade etmede birincil araç</w:t>
      </w:r>
      <w:r w:rsidR="00DF44A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tır.  Bu</w:t>
      </w:r>
      <w:r w:rsidR="00EE6CC0" w:rsidRPr="00EE6CC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nedenle hem psikolojik hem de sosyal bağlamlarda </w:t>
      </w:r>
      <w:r w:rsidR="00761BF7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ses </w:t>
      </w:r>
      <w:r w:rsidR="00EE6CC0" w:rsidRPr="00EE6CC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önemli bir rol oynar. </w:t>
      </w:r>
    </w:p>
    <w:p w14:paraId="373F5FBF" w14:textId="239E4E01" w:rsidR="00EE6CC0" w:rsidRPr="00EE6CC0" w:rsidRDefault="00EE6CC0" w:rsidP="00DF44A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EE6C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Ses Bozukluğu Nedir?</w:t>
      </w:r>
    </w:p>
    <w:p w14:paraId="157DA0AE" w14:textId="3BD4AD8F" w:rsidR="004635DF" w:rsidRPr="00AE2CDE" w:rsidRDefault="00E54794" w:rsidP="00AE2CD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Ses bozukluğu</w:t>
      </w:r>
      <w:r w:rsidR="00BB53B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r w:rsidR="000A0AF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0A0AF4" w:rsidRPr="000A0AF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kişinin ses kalitesi</w:t>
      </w:r>
      <w:r w:rsidR="00A9543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nin</w:t>
      </w:r>
      <w:r w:rsidR="000A0AF4" w:rsidRPr="000A0AF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perdesi</w:t>
      </w:r>
      <w:r w:rsidR="00A9543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nin</w:t>
      </w:r>
      <w:r w:rsidR="000A0AF4" w:rsidRPr="000A0AF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ve yüksekliği</w:t>
      </w:r>
      <w:r w:rsidR="00A9543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nin </w:t>
      </w:r>
      <w:r w:rsidR="000A0AF4" w:rsidRPr="000A0AF4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benzer yaş, cinsiyet, kültürel geçmiş ve coğrafi konumdaki kişilerden farklı olması durumu</w:t>
      </w:r>
      <w:r w:rsidR="00A9543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dur. </w:t>
      </w:r>
      <w:r w:rsidR="00BB53B8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Ses telleri ile ilgili </w:t>
      </w:r>
      <w:r w:rsidR="00BB53B8" w:rsidRPr="00AE2CD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hastalıklar veya benzeri </w:t>
      </w:r>
      <w:r w:rsidR="00F910B1" w:rsidRPr="00AE2CD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durumlar ses üretiminin bozulmasına</w:t>
      </w:r>
      <w:r w:rsidR="00BB53B8" w:rsidRPr="00AE2CD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yol açabilir.</w:t>
      </w:r>
      <w:r w:rsidR="004635DF" w:rsidRPr="00AE2CD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4E091E" w:rsidRPr="00AE2CD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Ses bozukluğu</w:t>
      </w:r>
      <w:r w:rsidR="00FB0EFF" w:rsidRPr="00AE2CD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  <w:r w:rsidR="004E091E" w:rsidRPr="00AE2CD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organik, fonksiyonel ve nöro</w:t>
      </w:r>
      <w:r w:rsidR="00FB0EFF" w:rsidRPr="00AE2CD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jenik nedenlerden kaynaklanabilir. </w:t>
      </w:r>
      <w:r w:rsidR="00BB53B8" w:rsidRPr="00AE2CD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</w:t>
      </w:r>
      <w:r w:rsidR="004635DF" w:rsidRPr="00AE2CD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esin </w:t>
      </w:r>
      <w:r w:rsidR="00B8480A" w:rsidRPr="00AE2CD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kötü </w:t>
      </w:r>
      <w:r w:rsidR="004635DF" w:rsidRPr="00AE2CD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ve yanlış kullanımı</w:t>
      </w:r>
      <w:r w:rsidR="00FB0EFF" w:rsidRPr="00AE2CD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, </w:t>
      </w:r>
      <w:r w:rsidR="009D694E" w:rsidRPr="00AE2CD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ses teli felci, allerji, reflü, </w:t>
      </w:r>
      <w:r w:rsidR="001532DF" w:rsidRPr="00AE2CD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ses teli nodülü</w:t>
      </w:r>
      <w:r w:rsidR="004E091E" w:rsidRPr="00AE2CD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gibi durumlar ses bozukluklarına</w:t>
      </w:r>
      <w:r w:rsidR="00BB53B8" w:rsidRPr="00AE2CD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yol açan durumlara örnek verilebilir. </w:t>
      </w:r>
      <w:r w:rsidR="004E091E" w:rsidRPr="00AE2CDE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48E23604" w14:textId="77777777" w:rsidR="004D0DEB" w:rsidRPr="00AE2CDE" w:rsidRDefault="004D0DEB" w:rsidP="00AE2CD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AE2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Ses Terapisi Nedir?</w:t>
      </w:r>
    </w:p>
    <w:p w14:paraId="4D8263C9" w14:textId="2F2A2346" w:rsidR="00FE7FE5" w:rsidRPr="00AE2CDE" w:rsidRDefault="00AA147B" w:rsidP="00AE2CDE">
      <w:pPr>
        <w:spacing w:line="36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2CDE">
        <w:rPr>
          <w:rFonts w:ascii="Times New Roman" w:hAnsi="Times New Roman" w:cs="Times New Roman"/>
          <w:sz w:val="24"/>
          <w:szCs w:val="24"/>
        </w:rPr>
        <w:t>Ses terapisi</w:t>
      </w:r>
      <w:r w:rsidR="00DD0E52" w:rsidRPr="00AE2CDE">
        <w:rPr>
          <w:rFonts w:ascii="Times New Roman" w:hAnsi="Times New Roman" w:cs="Times New Roman"/>
          <w:sz w:val="24"/>
          <w:szCs w:val="24"/>
        </w:rPr>
        <w:t>,</w:t>
      </w:r>
      <w:r w:rsidR="001776AC" w:rsidRPr="00AE2CDE">
        <w:rPr>
          <w:rFonts w:ascii="Times New Roman" w:hAnsi="Times New Roman" w:cs="Times New Roman"/>
          <w:sz w:val="24"/>
          <w:szCs w:val="24"/>
        </w:rPr>
        <w:t xml:space="preserve"> </w:t>
      </w:r>
      <w:r w:rsidR="0079410D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uygun ses kullanımını teşvik ederek, ses gerginliğini azaltarak ve ses işlevini geliştirerek bireylerin daha iyi ses kalitesi elde etmesine, </w:t>
      </w:r>
      <w:r w:rsidR="0079410D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ses ile ilgili sorunların </w:t>
      </w:r>
      <w:r w:rsidR="0079410D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azalmasına ve daha iyi </w:t>
      </w:r>
      <w:r w:rsidR="00DE6C72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bir </w:t>
      </w:r>
      <w:r w:rsidR="0079410D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iletişim becerilerine ulaşması</w:t>
      </w:r>
      <w:r w:rsidR="00DE6C72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amacıyla yapılan bir tedavi yöntemidir. </w:t>
      </w:r>
      <w:r w:rsidR="009E775E" w:rsidRPr="00AE2CDE">
        <w:rPr>
          <w:rFonts w:ascii="Times New Roman" w:hAnsi="Times New Roman" w:cs="Times New Roman"/>
          <w:sz w:val="24"/>
          <w:szCs w:val="24"/>
        </w:rPr>
        <w:t>Ayrıca kişinin ses sağlığının korunmasında sağlıklı yöntemleri öğrenmesine yardımcı olur.</w:t>
      </w:r>
      <w:r w:rsidR="00314EBF" w:rsidRPr="00AE2CDE">
        <w:rPr>
          <w:rFonts w:ascii="Times New Roman" w:hAnsi="Times New Roman" w:cs="Times New Roman"/>
          <w:sz w:val="24"/>
          <w:szCs w:val="24"/>
        </w:rPr>
        <w:t xml:space="preserve"> </w:t>
      </w:r>
      <w:r w:rsidR="009E775E" w:rsidRPr="00AE2CDE">
        <w:rPr>
          <w:rFonts w:ascii="Times New Roman" w:hAnsi="Times New Roman" w:cs="Times New Roman"/>
          <w:sz w:val="24"/>
          <w:szCs w:val="24"/>
        </w:rPr>
        <w:t xml:space="preserve"> </w:t>
      </w:r>
      <w:r w:rsidR="00641E05" w:rsidRPr="00AE2CDE">
        <w:rPr>
          <w:rFonts w:ascii="Times New Roman" w:hAnsi="Times New Roman" w:cs="Times New Roman"/>
          <w:sz w:val="24"/>
          <w:szCs w:val="24"/>
        </w:rPr>
        <w:t xml:space="preserve">Ses bozukluğuna katkıda bulunan etiyolojik faktörler göz önüne alındığında, ses terapisinin hedefleri her hasta için </w:t>
      </w:r>
      <w:r w:rsidR="00EC7C8C" w:rsidRPr="00AE2CDE">
        <w:rPr>
          <w:rFonts w:ascii="Times New Roman" w:hAnsi="Times New Roman" w:cs="Times New Roman"/>
          <w:sz w:val="24"/>
          <w:szCs w:val="24"/>
        </w:rPr>
        <w:t xml:space="preserve"> </w:t>
      </w:r>
      <w:r w:rsidR="00A21B79" w:rsidRPr="00AE2CDE">
        <w:rPr>
          <w:rFonts w:ascii="Times New Roman" w:hAnsi="Times New Roman" w:cs="Times New Roman"/>
          <w:sz w:val="24"/>
          <w:szCs w:val="24"/>
        </w:rPr>
        <w:t xml:space="preserve">bireysel </w:t>
      </w:r>
      <w:r w:rsidR="00EC7C8C" w:rsidRPr="00AE2CDE">
        <w:rPr>
          <w:rFonts w:ascii="Times New Roman" w:hAnsi="Times New Roman" w:cs="Times New Roman"/>
          <w:sz w:val="24"/>
          <w:szCs w:val="24"/>
        </w:rPr>
        <w:t xml:space="preserve">olmalıdır. </w:t>
      </w:r>
      <w:r w:rsidR="004D1457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Ses terapisi almanın </w:t>
      </w:r>
      <w:r w:rsidR="004D1457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kişi için </w:t>
      </w:r>
      <w:r w:rsidR="004D1457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bilinen bir riski yoktur.</w:t>
      </w:r>
      <w:r w:rsidR="004D1457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4016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Ses terapisinden </w:t>
      </w:r>
      <w:r w:rsidR="00FB7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çocuktan yaşlılığa kadarki dönemde ses sorunu yaşayan herkes yararlanabilir. </w:t>
      </w:r>
      <w:r w:rsidR="00FB704B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Ses terapileri  ses bozukluğu olan bireylerin tedavisinde tek başına bir tedavi yöntemi olarak </w:t>
      </w:r>
      <w:r w:rsidR="00BB53B8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tercih edilebileceği gibi </w:t>
      </w:r>
      <w:r w:rsidR="00FB704B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aynı zamanda tıbbi tedavi veya cerrahi tedavi öncesi ve sonrasında destekleyi</w:t>
      </w:r>
      <w:r w:rsidR="00C219E8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ci </w:t>
      </w:r>
      <w:r w:rsidR="00FB704B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olarakta </w:t>
      </w:r>
      <w:r w:rsidR="00BB53B8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tercih edilebilir. </w:t>
      </w:r>
      <w:r w:rsidR="00FE7FE5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E7FE5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 terapisinin tedavi edebileceği sesle ilgili yaygın durumlar şunlardır:</w:t>
      </w:r>
    </w:p>
    <w:p w14:paraId="5724902D" w14:textId="77777777" w:rsidR="00FE7FE5" w:rsidRPr="00AE2CDE" w:rsidRDefault="00FE7FE5" w:rsidP="00AE2CD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 kısıklığı</w:t>
      </w:r>
    </w:p>
    <w:p w14:paraId="30BC021D" w14:textId="77777777" w:rsidR="00FE7FE5" w:rsidRPr="00AE2CDE" w:rsidRDefault="00FE7FE5" w:rsidP="00AE2CD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 teli felci</w:t>
      </w:r>
    </w:p>
    <w:p w14:paraId="37A9DE5D" w14:textId="1382C920" w:rsidR="00FE7FE5" w:rsidRPr="00AE2CDE" w:rsidRDefault="006F394C" w:rsidP="00AE2CD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Ses teli lezyonları </w:t>
      </w:r>
    </w:p>
    <w:p w14:paraId="60D9256D" w14:textId="4D5245A9" w:rsidR="006F394C" w:rsidRPr="00AE2CDE" w:rsidRDefault="006F394C" w:rsidP="00AE2CD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 teli disfonksiyonu</w:t>
      </w:r>
    </w:p>
    <w:p w14:paraId="1098908F" w14:textId="4CAF5374" w:rsidR="006F394C" w:rsidRPr="00AE2CDE" w:rsidRDefault="006F394C" w:rsidP="00AE2CDE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Kas Ger</w:t>
      </w:r>
      <w:r w:rsidR="00343E7B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ginliği Disfonisi</w:t>
      </w:r>
    </w:p>
    <w:p w14:paraId="7D6904E0" w14:textId="51AB4D48" w:rsidR="00332CD2" w:rsidRPr="00AE2CDE" w:rsidRDefault="009222BF" w:rsidP="00AE2CDE">
      <w:pPr>
        <w:pStyle w:val="ListeParagraf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Cinsiyet</w:t>
      </w:r>
      <w:r w:rsidR="00332CD2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özelliğini yansıtmayan ses tonu sorunları</w:t>
      </w:r>
    </w:p>
    <w:p w14:paraId="0A97E4FA" w14:textId="1AE020C0" w:rsidR="00447919" w:rsidRPr="00AE2CDE" w:rsidRDefault="00447919" w:rsidP="00AE2CDE">
      <w:pPr>
        <w:spacing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Aşağıdakilerden bir veya birkaçını sıklıkla yaşıyorsanız bir </w:t>
      </w:r>
      <w:r w:rsidR="001F1055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KBB ve Dil ve Konuşma Terapistini başvurmanız </w:t>
      </w:r>
      <w:r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önerilebilir:</w:t>
      </w:r>
    </w:p>
    <w:p w14:paraId="7C9EB05F" w14:textId="77777777" w:rsidR="00C33B9C" w:rsidRPr="00AE2CDE" w:rsidRDefault="00447919" w:rsidP="00AE2CDE">
      <w:pPr>
        <w:pStyle w:val="ListeParagraf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Sık sık söylediklerinizi tekrarlamanız istenir</w:t>
      </w:r>
      <w:r w:rsidR="00C33B9C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se,</w:t>
      </w:r>
    </w:p>
    <w:p w14:paraId="02164740" w14:textId="77777777" w:rsidR="00F50E06" w:rsidRPr="00AE2CDE" w:rsidRDefault="00447919" w:rsidP="00AE2CDE">
      <w:pPr>
        <w:pStyle w:val="ListeParagraf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Sesini kullan</w:t>
      </w:r>
      <w:r w:rsidR="00F50E06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ırken çok çaba harcıyorsanız,</w:t>
      </w:r>
    </w:p>
    <w:p w14:paraId="0BE15266" w14:textId="534D0AC5" w:rsidR="00F50E06" w:rsidRPr="00AE2CDE" w:rsidRDefault="00F50E06" w:rsidP="00AE2CDE">
      <w:pPr>
        <w:pStyle w:val="ListeParagraf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Sesiniz çok boğuk</w:t>
      </w:r>
      <w:r w:rsidR="004375B4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ve/veya nefesliyse</w:t>
      </w:r>
      <w:r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0406471A" w14:textId="15ECC1D7" w:rsidR="004375B4" w:rsidRPr="00AE2CDE" w:rsidRDefault="004375B4" w:rsidP="00AE2CDE">
      <w:pPr>
        <w:pStyle w:val="ListeParagraf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Konuşurken </w:t>
      </w:r>
      <w:r w:rsidR="006B05F5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veya şarkı söylerken sesinizde kırılmalar oluyorsa,</w:t>
      </w:r>
    </w:p>
    <w:p w14:paraId="268EA41A" w14:textId="0AF75CA5" w:rsidR="006B05F5" w:rsidRPr="00AE2CDE" w:rsidRDefault="006B05F5" w:rsidP="00AE2CDE">
      <w:pPr>
        <w:pStyle w:val="ListeParagraf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Sesinizdeki sorun yüzenden </w:t>
      </w:r>
      <w:r w:rsidR="00885826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sosyal aktivite veya toplantılara katılmaktan kaçınıyorsanız,</w:t>
      </w:r>
    </w:p>
    <w:p w14:paraId="62B96A0E" w14:textId="0F40587A" w:rsidR="00885826" w:rsidRPr="00AE2CDE" w:rsidRDefault="00885826" w:rsidP="00AE2CDE">
      <w:pPr>
        <w:pStyle w:val="ListeParagraf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Çevrenizdeki insanların size sesinizde bir problem </w:t>
      </w:r>
      <w:r w:rsidR="006238AC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var mı diye soruyorsa</w:t>
      </w:r>
      <w:r w:rsidR="005778D0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353B4377" w14:textId="22DFF7D6" w:rsidR="003C6AEF" w:rsidRPr="00AE2CDE" w:rsidRDefault="003C6AEF" w:rsidP="00AE2CD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E2CD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Ses Terapisi Nasıl Yapılır?</w:t>
      </w:r>
    </w:p>
    <w:p w14:paraId="7EB40A1A" w14:textId="400F9EE8" w:rsidR="002C5AF9" w:rsidRPr="00AE2CDE" w:rsidRDefault="00952D93" w:rsidP="00AE2CD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Ses bozukluğunu tedavi ederken </w:t>
      </w:r>
      <w:r w:rsidR="00073263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ses terapisine yönelik pek çok farklı yaklaşım vardır ve hiçbir </w:t>
      </w:r>
      <w:r w:rsidR="00753664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tedavi planı aynı değildir. </w:t>
      </w:r>
      <w:r w:rsidR="00BB53B8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Hangi tekniğin seçileceğine  kişinin detaylı ses değerlendirmesine (larenksin görüntülenmesi, işitsel-algısal değerlendirme, akustik ve aerodinamik ölçümler)</w:t>
      </w:r>
      <w:r w:rsidR="00392E41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4542FD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kişinin </w:t>
      </w:r>
      <w:r w:rsidR="006E12A8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gereksinimlerine </w:t>
      </w:r>
      <w:r w:rsidR="00392E41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 ses bozukluğunun altında yatan faktörlerin bilinmesine göre  </w:t>
      </w:r>
      <w:r w:rsidR="006E12A8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terapi sürecinin planlanması gerekir. </w:t>
      </w:r>
      <w:r w:rsidR="00E063FB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Terapi süreci</w:t>
      </w:r>
      <w:r w:rsidR="005139E2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E063FB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bireye özgü planlanan</w:t>
      </w:r>
      <w:r w:rsidR="005139E2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063FB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egzer</w:t>
      </w:r>
      <w:r w:rsidR="005139E2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E063FB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</w:t>
      </w:r>
      <w:r w:rsidR="005139E2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063FB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139E2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programları </w:t>
      </w:r>
      <w:r w:rsidR="00E66088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ile belirli aralıklarla</w:t>
      </w:r>
      <w:r w:rsidR="00724887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40-50 dk </w:t>
      </w:r>
      <w:r w:rsidR="00E66088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seanslar şeklinde yapılır. </w:t>
      </w:r>
      <w:r w:rsidR="00C04AD4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</w:t>
      </w:r>
      <w:r w:rsidR="00C04AD4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vde </w:t>
      </w:r>
      <w:r w:rsidR="00C04AD4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egzersiz programın</w:t>
      </w:r>
      <w:r w:rsidR="00CB7B2B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ın uygulanması  ses terapisinin amacına </w:t>
      </w:r>
      <w:r w:rsidR="00C04AD4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ulaşm</w:t>
      </w:r>
      <w:r w:rsidR="00805151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asına </w:t>
      </w:r>
      <w:r w:rsidR="00C04AD4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yardımcı olması açısından çok önemlidir.</w:t>
      </w:r>
      <w:r w:rsidR="00805151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Bu nedenle k</w:t>
      </w:r>
      <w:r w:rsidR="0056417E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linisyen</w:t>
      </w:r>
      <w:r w:rsidR="003C1E03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</w:t>
      </w:r>
      <w:r w:rsidR="007F23E0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seanslarda yaptı</w:t>
      </w:r>
      <w:r w:rsidR="0056417E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</w:t>
      </w:r>
      <w:r w:rsidR="003C1E03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 w:rsidR="0056417E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ığı </w:t>
      </w:r>
      <w:r w:rsidR="007F23E0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egzersizleri</w:t>
      </w:r>
      <w:r w:rsidR="0027011B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kişiye</w:t>
      </w:r>
      <w:r w:rsidR="007F23E0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ev programları ile desteklenmesi </w:t>
      </w:r>
      <w:r w:rsidR="00805151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gerekir. </w:t>
      </w:r>
      <w:r w:rsidR="004C6F2F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Terapinin süresi</w:t>
      </w:r>
      <w:r w:rsidR="002C5AF9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kişinin ses sorunun</w:t>
      </w:r>
      <w:r w:rsidR="00EE5BD1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doğasına veya terapi hedeflerin</w:t>
      </w:r>
      <w:r w:rsidR="00716D01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 belirlenen  </w:t>
      </w:r>
      <w:r w:rsidR="002C5AF9" w:rsidRPr="00AE2CD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kazanımlara göre değişiklik gösterebilir.</w:t>
      </w:r>
    </w:p>
    <w:p w14:paraId="6FB8CFDF" w14:textId="551EE666" w:rsidR="00E73717" w:rsidRDefault="00E73717" w:rsidP="00DF44A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 w:rsidRPr="00E737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Ses Terapisi Kimler Tarafından Verilir?</w:t>
      </w:r>
    </w:p>
    <w:p w14:paraId="65A66013" w14:textId="50D9C1DA" w:rsidR="00CD2DF0" w:rsidRPr="00826119" w:rsidRDefault="000E4975" w:rsidP="00316EE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8261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Ses terapi hizmetleri</w:t>
      </w:r>
      <w:r w:rsidR="00826119" w:rsidRPr="008261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nden yararlanmak isteyen kişilerin bir dil ve konuşma terapi</w:t>
      </w:r>
      <w:r w:rsidR="00BD206B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s</w:t>
      </w:r>
      <w:r w:rsidR="00826119" w:rsidRPr="0082611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tine başvurması gerekir. </w:t>
      </w:r>
    </w:p>
    <w:p w14:paraId="22779678" w14:textId="77777777" w:rsidR="00EA53D3" w:rsidRDefault="00EA53D3" w:rsidP="00DF44A8">
      <w:pPr>
        <w:spacing w:line="360" w:lineRule="auto"/>
      </w:pPr>
    </w:p>
    <w:sectPr w:rsidR="00EA5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915DF4"/>
    <w:multiLevelType w:val="hybridMultilevel"/>
    <w:tmpl w:val="61288F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759D2"/>
    <w:multiLevelType w:val="multilevel"/>
    <w:tmpl w:val="2DC4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D33F2C"/>
    <w:multiLevelType w:val="hybridMultilevel"/>
    <w:tmpl w:val="1A4AF808"/>
    <w:lvl w:ilvl="0" w:tplc="041F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 w16cid:durableId="477382500">
    <w:abstractNumId w:val="1"/>
  </w:num>
  <w:num w:numId="2" w16cid:durableId="1660883648">
    <w:abstractNumId w:val="2"/>
  </w:num>
  <w:num w:numId="3" w16cid:durableId="77582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13"/>
    <w:rsid w:val="000676AF"/>
    <w:rsid w:val="00073263"/>
    <w:rsid w:val="000A0AF4"/>
    <w:rsid w:val="000C26CC"/>
    <w:rsid w:val="000D58A6"/>
    <w:rsid w:val="000E4975"/>
    <w:rsid w:val="00116C36"/>
    <w:rsid w:val="001532DF"/>
    <w:rsid w:val="001776AC"/>
    <w:rsid w:val="001913CE"/>
    <w:rsid w:val="001F1055"/>
    <w:rsid w:val="0022550E"/>
    <w:rsid w:val="00240169"/>
    <w:rsid w:val="0027011B"/>
    <w:rsid w:val="002B5449"/>
    <w:rsid w:val="002C5AF9"/>
    <w:rsid w:val="002C7385"/>
    <w:rsid w:val="002D2C1F"/>
    <w:rsid w:val="0031248F"/>
    <w:rsid w:val="00314EBF"/>
    <w:rsid w:val="0031635D"/>
    <w:rsid w:val="00316EEB"/>
    <w:rsid w:val="00332CD2"/>
    <w:rsid w:val="00343E7B"/>
    <w:rsid w:val="00390626"/>
    <w:rsid w:val="00392E41"/>
    <w:rsid w:val="003A568B"/>
    <w:rsid w:val="003C1E03"/>
    <w:rsid w:val="003C6AEF"/>
    <w:rsid w:val="003D7A0C"/>
    <w:rsid w:val="003E3445"/>
    <w:rsid w:val="003E61EA"/>
    <w:rsid w:val="004375B4"/>
    <w:rsid w:val="00447919"/>
    <w:rsid w:val="004529B3"/>
    <w:rsid w:val="004542FD"/>
    <w:rsid w:val="004635DF"/>
    <w:rsid w:val="0046777C"/>
    <w:rsid w:val="00487931"/>
    <w:rsid w:val="004C6F2F"/>
    <w:rsid w:val="004D0DEB"/>
    <w:rsid w:val="004D1457"/>
    <w:rsid w:val="004E091E"/>
    <w:rsid w:val="004E2999"/>
    <w:rsid w:val="004F4865"/>
    <w:rsid w:val="005139E2"/>
    <w:rsid w:val="0056417E"/>
    <w:rsid w:val="005778D0"/>
    <w:rsid w:val="00600F85"/>
    <w:rsid w:val="00602DF2"/>
    <w:rsid w:val="006238AC"/>
    <w:rsid w:val="00641E05"/>
    <w:rsid w:val="00643EBF"/>
    <w:rsid w:val="00657023"/>
    <w:rsid w:val="00684AA6"/>
    <w:rsid w:val="006B05F5"/>
    <w:rsid w:val="006E12A8"/>
    <w:rsid w:val="006F394C"/>
    <w:rsid w:val="00715FD6"/>
    <w:rsid w:val="00716D01"/>
    <w:rsid w:val="00724887"/>
    <w:rsid w:val="00753664"/>
    <w:rsid w:val="00761BF7"/>
    <w:rsid w:val="00793315"/>
    <w:rsid w:val="0079410D"/>
    <w:rsid w:val="00796645"/>
    <w:rsid w:val="007F23E0"/>
    <w:rsid w:val="00805151"/>
    <w:rsid w:val="00826119"/>
    <w:rsid w:val="00885826"/>
    <w:rsid w:val="00896E1B"/>
    <w:rsid w:val="008A188A"/>
    <w:rsid w:val="008F4F2C"/>
    <w:rsid w:val="009222BF"/>
    <w:rsid w:val="00944803"/>
    <w:rsid w:val="00952D93"/>
    <w:rsid w:val="00960BEC"/>
    <w:rsid w:val="009B29A9"/>
    <w:rsid w:val="009D694E"/>
    <w:rsid w:val="009E775E"/>
    <w:rsid w:val="009F54DB"/>
    <w:rsid w:val="00A01AFB"/>
    <w:rsid w:val="00A21B79"/>
    <w:rsid w:val="00A4335C"/>
    <w:rsid w:val="00A65FA3"/>
    <w:rsid w:val="00A66AC0"/>
    <w:rsid w:val="00A95435"/>
    <w:rsid w:val="00AA147B"/>
    <w:rsid w:val="00AA227D"/>
    <w:rsid w:val="00AA3F9C"/>
    <w:rsid w:val="00AA60ED"/>
    <w:rsid w:val="00AD2AE8"/>
    <w:rsid w:val="00AE2CDE"/>
    <w:rsid w:val="00AE4AF5"/>
    <w:rsid w:val="00AE4D5C"/>
    <w:rsid w:val="00B42205"/>
    <w:rsid w:val="00B44E36"/>
    <w:rsid w:val="00B8480A"/>
    <w:rsid w:val="00B93160"/>
    <w:rsid w:val="00BB53B8"/>
    <w:rsid w:val="00BD206B"/>
    <w:rsid w:val="00C04AD4"/>
    <w:rsid w:val="00C219E8"/>
    <w:rsid w:val="00C33B9C"/>
    <w:rsid w:val="00C4012C"/>
    <w:rsid w:val="00C81539"/>
    <w:rsid w:val="00CB7B2B"/>
    <w:rsid w:val="00CC112B"/>
    <w:rsid w:val="00CD2DF0"/>
    <w:rsid w:val="00CE2EFD"/>
    <w:rsid w:val="00CF31AB"/>
    <w:rsid w:val="00D17C6A"/>
    <w:rsid w:val="00D3463D"/>
    <w:rsid w:val="00D34813"/>
    <w:rsid w:val="00D35325"/>
    <w:rsid w:val="00D70D9F"/>
    <w:rsid w:val="00D71577"/>
    <w:rsid w:val="00D767B6"/>
    <w:rsid w:val="00D95E9E"/>
    <w:rsid w:val="00DB5D9B"/>
    <w:rsid w:val="00DD0E52"/>
    <w:rsid w:val="00DE6C72"/>
    <w:rsid w:val="00DF44A8"/>
    <w:rsid w:val="00E063FB"/>
    <w:rsid w:val="00E47703"/>
    <w:rsid w:val="00E54794"/>
    <w:rsid w:val="00E66088"/>
    <w:rsid w:val="00E73717"/>
    <w:rsid w:val="00E81028"/>
    <w:rsid w:val="00EA53D3"/>
    <w:rsid w:val="00EB01D6"/>
    <w:rsid w:val="00EB244C"/>
    <w:rsid w:val="00EC0A41"/>
    <w:rsid w:val="00EC7C8C"/>
    <w:rsid w:val="00EE5BD1"/>
    <w:rsid w:val="00EE6CC0"/>
    <w:rsid w:val="00EF06DF"/>
    <w:rsid w:val="00F33527"/>
    <w:rsid w:val="00F50E06"/>
    <w:rsid w:val="00F551EA"/>
    <w:rsid w:val="00F57817"/>
    <w:rsid w:val="00F910B1"/>
    <w:rsid w:val="00FB0EFF"/>
    <w:rsid w:val="00FB704B"/>
    <w:rsid w:val="00FB768C"/>
    <w:rsid w:val="00FE7FE5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A992D"/>
  <w15:chartTrackingRefBased/>
  <w15:docId w15:val="{4BF44A91-5BC2-4B6A-9CA1-0DE5EC5A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34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4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4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4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4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4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4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4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4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4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4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4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48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48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48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48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48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48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4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4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4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4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4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48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48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48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4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48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48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6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437</Words>
  <Characters>3063</Characters>
  <Application>Microsoft Office Word</Application>
  <DocSecurity>0</DocSecurity>
  <Lines>53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Şevval Cengizli</dc:creator>
  <cp:keywords/>
  <dc:description/>
  <cp:lastModifiedBy>Dr. Öğr. Üyesi Elife BARMAK</cp:lastModifiedBy>
  <cp:revision>137</cp:revision>
  <dcterms:created xsi:type="dcterms:W3CDTF">2024-05-20T16:28:00Z</dcterms:created>
  <dcterms:modified xsi:type="dcterms:W3CDTF">2024-06-23T10:34:00Z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3dc89d599bc58924cbc5b48fb4af825e741bf1840b020c94c06e731cc0686281</vt:lpwstr>
  </property>
</Properties>
</file>