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A3C62" w14:textId="63B9C43A"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339CC4CA" wp14:editId="490BC60D">
            <wp:extent cx="1516380" cy="1516380"/>
            <wp:effectExtent l="0" t="0" r="7620" b="762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C74D" w14:textId="77777777" w:rsidR="006F76A2" w:rsidRDefault="006F76A2" w:rsidP="00633378">
      <w:pPr>
        <w:jc w:val="center"/>
      </w:pPr>
    </w:p>
    <w:p w14:paraId="2776BABA" w14:textId="5C10165A" w:rsidR="00633378" w:rsidRDefault="00546C55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FELSEFE BÖLÜMÜ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10B2CA93" w14:textId="77777777" w:rsidR="006F76A2" w:rsidRPr="000A3AEC" w:rsidRDefault="006F76A2" w:rsidP="00633378">
      <w:pPr>
        <w:jc w:val="center"/>
        <w:rPr>
          <w:b/>
          <w:bCs/>
          <w:color w:val="1F4E79" w:themeColor="accent5" w:themeShade="80"/>
        </w:rPr>
      </w:pPr>
    </w:p>
    <w:p w14:paraId="555F9082" w14:textId="7DCC349B" w:rsidR="00633378" w:rsidRPr="00BF3CF5" w:rsidRDefault="00497A32" w:rsidP="000A3AEC">
      <w:pPr>
        <w:ind w:firstLine="720"/>
        <w:jc w:val="both"/>
        <w:rPr>
          <w:lang w:val="tr-TR"/>
        </w:rPr>
      </w:pPr>
      <w:r>
        <w:rPr>
          <w:lang w:val="tr-TR"/>
        </w:rPr>
        <w:t xml:space="preserve">Bu program, </w:t>
      </w:r>
      <w:r w:rsidR="00BF3CF5" w:rsidRPr="00BF3CF5">
        <w:rPr>
          <w:lang w:val="tr-TR"/>
        </w:rPr>
        <w:t>Üniversitemiz</w:t>
      </w:r>
      <w:r w:rsidR="00747C99" w:rsidRPr="00BF3CF5">
        <w:rPr>
          <w:lang w:val="tr-TR"/>
        </w:rPr>
        <w:t xml:space="preserve"> Senatosunun </w:t>
      </w:r>
      <w:r>
        <w:rPr>
          <w:lang w:val="tr-TR"/>
        </w:rPr>
        <w:t>02/05/2016</w:t>
      </w:r>
      <w:r w:rsidR="00747C99" w:rsidRPr="00BF3CF5">
        <w:rPr>
          <w:lang w:val="tr-TR"/>
        </w:rPr>
        <w:t xml:space="preserve"> tarihli ve </w:t>
      </w:r>
      <w:r>
        <w:rPr>
          <w:lang w:val="tr-TR"/>
        </w:rPr>
        <w:t>2016/14/03</w:t>
      </w:r>
      <w:r w:rsidR="00747C99" w:rsidRPr="00BF3CF5">
        <w:rPr>
          <w:lang w:val="tr-TR"/>
        </w:rPr>
        <w:t xml:space="preserve"> </w:t>
      </w:r>
      <w:r w:rsidR="00BF3CF5" w:rsidRPr="00BF3CF5">
        <w:rPr>
          <w:lang w:val="tr-TR"/>
        </w:rPr>
        <w:t>sayılı</w:t>
      </w:r>
      <w:r w:rsidR="00747C99" w:rsidRPr="00BF3CF5">
        <w:rPr>
          <w:lang w:val="tr-TR"/>
        </w:rPr>
        <w:t xml:space="preserve"> </w:t>
      </w:r>
      <w:r w:rsidR="00BF3CF5" w:rsidRPr="00BF3CF5">
        <w:rPr>
          <w:lang w:val="tr-TR"/>
        </w:rPr>
        <w:t>kararı</w:t>
      </w:r>
      <w:r w:rsidR="00747C99" w:rsidRPr="00BF3CF5">
        <w:rPr>
          <w:lang w:val="tr-TR"/>
        </w:rPr>
        <w:t xml:space="preserve"> ile kabul edilen </w:t>
      </w:r>
      <w:r w:rsidR="00747C99" w:rsidRPr="00BF3CF5">
        <w:rPr>
          <w:i/>
          <w:iCs/>
          <w:lang w:val="tr-TR"/>
        </w:rPr>
        <w:t>“</w:t>
      </w:r>
      <w:r w:rsidR="00633378" w:rsidRPr="00BF3CF5">
        <w:rPr>
          <w:i/>
          <w:iCs/>
          <w:lang w:val="tr-TR"/>
        </w:rPr>
        <w:t xml:space="preserve">Ankara </w:t>
      </w:r>
      <w:r w:rsidR="00BF3CF5" w:rsidRPr="00BF3CF5">
        <w:rPr>
          <w:i/>
          <w:iCs/>
          <w:lang w:val="tr-TR"/>
        </w:rPr>
        <w:t>Yıldırım</w:t>
      </w:r>
      <w:r w:rsidR="00633378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Beyazıt</w:t>
      </w:r>
      <w:r w:rsidR="00633378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Üniversitesi</w:t>
      </w:r>
      <w:r>
        <w:rPr>
          <w:i/>
          <w:iCs/>
          <w:lang w:val="tr-TR"/>
        </w:rPr>
        <w:t xml:space="preserve"> Yan</w:t>
      </w:r>
      <w:r w:rsidR="00AF41D6">
        <w:rPr>
          <w:i/>
          <w:iCs/>
          <w:lang w:val="tr-TR"/>
        </w:rPr>
        <w:t xml:space="preserve"> D</w:t>
      </w:r>
      <w:r w:rsidR="00633378" w:rsidRPr="00BF3CF5">
        <w:rPr>
          <w:i/>
          <w:iCs/>
          <w:lang w:val="tr-TR"/>
        </w:rPr>
        <w:t xml:space="preserve">al </w:t>
      </w:r>
      <w:proofErr w:type="spellStart"/>
      <w:r w:rsidR="00BF3CF5" w:rsidRPr="00BF3CF5">
        <w:rPr>
          <w:i/>
          <w:iCs/>
          <w:lang w:val="tr-TR"/>
        </w:rPr>
        <w:t>Yönergesi</w:t>
      </w:r>
      <w:r w:rsidR="00BF3CF5">
        <w:rPr>
          <w:i/>
          <w:iCs/>
          <w:lang w:val="tr-TR"/>
        </w:rPr>
        <w:t>”</w:t>
      </w:r>
      <w:r w:rsidR="00BF3CF5" w:rsidRPr="00BF3CF5">
        <w:rPr>
          <w:i/>
          <w:iCs/>
          <w:lang w:val="tr-TR"/>
        </w:rPr>
        <w:t>n</w:t>
      </w:r>
      <w:r w:rsidR="00BF3CF5" w:rsidRPr="00BF3CF5">
        <w:rPr>
          <w:lang w:val="tr-TR"/>
        </w:rPr>
        <w:t>e</w:t>
      </w:r>
      <w:proofErr w:type="spellEnd"/>
      <w:r w:rsidR="00633378" w:rsidRPr="00BF3CF5">
        <w:rPr>
          <w:lang w:val="tr-TR"/>
        </w:rPr>
        <w:t xml:space="preserve"> </w:t>
      </w:r>
      <w:r w:rsidR="00BF3CF5" w:rsidRPr="00BF3CF5">
        <w:rPr>
          <w:lang w:val="tr-TR"/>
        </w:rPr>
        <w:t>dayanılarak</w:t>
      </w:r>
      <w:r w:rsidR="000A3AEC" w:rsidRPr="00BF3CF5">
        <w:rPr>
          <w:lang w:val="tr-TR"/>
        </w:rPr>
        <w:t xml:space="preserve"> </w:t>
      </w:r>
      <w:r>
        <w:rPr>
          <w:lang w:val="tr-TR"/>
        </w:rPr>
        <w:t>hazırlanmıştır.</w:t>
      </w:r>
      <w:r w:rsidR="000A3AEC" w:rsidRPr="00BF3CF5">
        <w:rPr>
          <w:lang w:val="tr-TR"/>
        </w:rPr>
        <w:t xml:space="preserve"> </w:t>
      </w:r>
    </w:p>
    <w:p w14:paraId="655EFE60" w14:textId="0851875D" w:rsidR="00633378" w:rsidRPr="00BF3CF5" w:rsidRDefault="00633378" w:rsidP="000A3AEC">
      <w:pPr>
        <w:jc w:val="both"/>
        <w:rPr>
          <w:sz w:val="10"/>
          <w:szCs w:val="10"/>
          <w:lang w:val="tr-TR"/>
        </w:rPr>
      </w:pPr>
    </w:p>
    <w:tbl>
      <w:tblPr>
        <w:tblStyle w:val="TabloKlavuzu"/>
        <w:tblW w:w="10062" w:type="dxa"/>
        <w:jc w:val="center"/>
        <w:tblLook w:val="04A0" w:firstRow="1" w:lastRow="0" w:firstColumn="1" w:lastColumn="0" w:noHBand="0" w:noVBand="1"/>
      </w:tblPr>
      <w:tblGrid>
        <w:gridCol w:w="1834"/>
        <w:gridCol w:w="3859"/>
        <w:gridCol w:w="4369"/>
      </w:tblGrid>
      <w:tr w:rsidR="00633378" w:rsidRPr="00BF3CF5" w14:paraId="52DBCEA5" w14:textId="77777777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14:paraId="447922C7" w14:textId="4C166CC4"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BİRİ</w:t>
            </w:r>
            <w:r w:rsidR="00633378" w:rsidRPr="00BF3CF5">
              <w:rPr>
                <w:b/>
                <w:bCs/>
                <w:lang w:val="tr-TR"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14:paraId="479ED63B" w14:textId="6B599D79"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proofErr w:type="spellStart"/>
            <w:r w:rsidRPr="00BF3CF5">
              <w:rPr>
                <w:b/>
                <w:bCs/>
                <w:lang w:val="tr-TR"/>
              </w:rPr>
              <w:t>Ana</w:t>
            </w:r>
            <w:r w:rsidR="009117F2">
              <w:rPr>
                <w:b/>
                <w:bCs/>
                <w:lang w:val="tr-TR"/>
              </w:rPr>
              <w:t>d</w:t>
            </w:r>
            <w:r w:rsidRPr="00BF3CF5">
              <w:rPr>
                <w:b/>
                <w:bCs/>
                <w:lang w:val="tr-TR"/>
              </w:rPr>
              <w:t>al</w:t>
            </w:r>
            <w:proofErr w:type="spellEnd"/>
            <w:r w:rsidRPr="00BF3CF5">
              <w:rPr>
                <w:b/>
                <w:bCs/>
                <w:lang w:val="tr-TR"/>
              </w:rPr>
              <w:t xml:space="preserve">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338D6801" w14:textId="3420E0C8" w:rsidR="00633378" w:rsidRPr="00BF3CF5" w:rsidRDefault="00497A32" w:rsidP="00AF41D6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Yan</w:t>
            </w:r>
            <w:r w:rsidR="00AF41D6">
              <w:rPr>
                <w:b/>
                <w:bCs/>
                <w:lang w:val="tr-TR"/>
              </w:rPr>
              <w:t xml:space="preserve"> D</w:t>
            </w:r>
            <w:r w:rsidR="00633378" w:rsidRPr="00BF3CF5">
              <w:rPr>
                <w:b/>
                <w:bCs/>
                <w:lang w:val="tr-TR"/>
              </w:rPr>
              <w:t xml:space="preserve">al </w:t>
            </w:r>
            <w:r>
              <w:rPr>
                <w:b/>
                <w:bCs/>
                <w:lang w:val="tr-TR"/>
              </w:rPr>
              <w:t xml:space="preserve">Sertifika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</w:tr>
      <w:tr w:rsidR="00633378" w:rsidRPr="00BF3CF5" w14:paraId="375FB60E" w14:textId="77777777" w:rsidTr="00BF3CF5">
        <w:trPr>
          <w:trHeight w:val="252"/>
          <w:jc w:val="center"/>
        </w:trPr>
        <w:tc>
          <w:tcPr>
            <w:tcW w:w="1834" w:type="dxa"/>
          </w:tcPr>
          <w:p w14:paraId="5E80F5D3" w14:textId="0DF191BB"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>Fakülte</w:t>
            </w:r>
          </w:p>
        </w:tc>
        <w:tc>
          <w:tcPr>
            <w:tcW w:w="3859" w:type="dxa"/>
          </w:tcPr>
          <w:p w14:paraId="55937970" w14:textId="73F4A823" w:rsidR="00633378" w:rsidRPr="00BF3CF5" w:rsidRDefault="000E597F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İTBF</w:t>
            </w:r>
          </w:p>
        </w:tc>
        <w:tc>
          <w:tcPr>
            <w:tcW w:w="4369" w:type="dxa"/>
          </w:tcPr>
          <w:p w14:paraId="15A6B44D" w14:textId="41B003DC" w:rsidR="00633378" w:rsidRPr="00BF3CF5" w:rsidRDefault="00546C5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İTBF</w:t>
            </w:r>
          </w:p>
        </w:tc>
      </w:tr>
      <w:tr w:rsidR="00633378" w:rsidRPr="00BF3CF5" w14:paraId="21F0629C" w14:textId="77777777" w:rsidTr="00BF3CF5">
        <w:trPr>
          <w:trHeight w:val="246"/>
          <w:jc w:val="center"/>
        </w:trPr>
        <w:tc>
          <w:tcPr>
            <w:tcW w:w="1834" w:type="dxa"/>
          </w:tcPr>
          <w:p w14:paraId="482A1D95" w14:textId="2BD23EA3"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3859" w:type="dxa"/>
          </w:tcPr>
          <w:p w14:paraId="6DD806E2" w14:textId="3366067A" w:rsidR="00633378" w:rsidRPr="00BF3CF5" w:rsidRDefault="009117F2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MÜTERCİM </w:t>
            </w:r>
            <w:r w:rsidR="00E258FF">
              <w:rPr>
                <w:lang w:val="tr-TR"/>
              </w:rPr>
              <w:t xml:space="preserve">VE </w:t>
            </w:r>
            <w:bookmarkStart w:id="0" w:name="_GoBack"/>
            <w:bookmarkEnd w:id="0"/>
            <w:r>
              <w:rPr>
                <w:lang w:val="tr-TR"/>
              </w:rPr>
              <w:t>TERCÜMANLIK</w:t>
            </w:r>
          </w:p>
        </w:tc>
        <w:tc>
          <w:tcPr>
            <w:tcW w:w="4369" w:type="dxa"/>
          </w:tcPr>
          <w:p w14:paraId="138CF71A" w14:textId="515FDE7A" w:rsidR="00633378" w:rsidRPr="00BF3CF5" w:rsidRDefault="000E597F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FELSEFE</w:t>
            </w:r>
          </w:p>
        </w:tc>
      </w:tr>
      <w:tr w:rsidR="00633378" w:rsidRPr="00BF3CF5" w14:paraId="0360A6F5" w14:textId="77777777" w:rsidTr="00BF3CF5">
        <w:trPr>
          <w:trHeight w:val="246"/>
          <w:jc w:val="center"/>
        </w:trPr>
        <w:tc>
          <w:tcPr>
            <w:tcW w:w="1834" w:type="dxa"/>
          </w:tcPr>
          <w:p w14:paraId="12ED5C19" w14:textId="40334CE3"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 xml:space="preserve">Program </w:t>
            </w:r>
          </w:p>
        </w:tc>
        <w:tc>
          <w:tcPr>
            <w:tcW w:w="3859" w:type="dxa"/>
          </w:tcPr>
          <w:p w14:paraId="1E03BD10" w14:textId="4F871480" w:rsidR="00633378" w:rsidRPr="00BF3CF5" w:rsidRDefault="009117F2" w:rsidP="009117F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İNGİLİZCE MÜTERCİM </w:t>
            </w:r>
            <w:r w:rsidR="00E258FF">
              <w:rPr>
                <w:lang w:val="tr-TR"/>
              </w:rPr>
              <w:t xml:space="preserve">VE </w:t>
            </w:r>
            <w:r>
              <w:rPr>
                <w:lang w:val="tr-TR"/>
              </w:rPr>
              <w:t xml:space="preserve">TERCÜMANLIK </w:t>
            </w:r>
          </w:p>
        </w:tc>
        <w:tc>
          <w:tcPr>
            <w:tcW w:w="4369" w:type="dxa"/>
          </w:tcPr>
          <w:p w14:paraId="1078BFBE" w14:textId="0E0E483F" w:rsidR="00633378" w:rsidRPr="00BF3CF5" w:rsidRDefault="009117F2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FELSEFE</w:t>
            </w:r>
          </w:p>
        </w:tc>
      </w:tr>
    </w:tbl>
    <w:p w14:paraId="13CB0F30" w14:textId="77777777" w:rsidR="00BF3CF5" w:rsidRDefault="00BF3CF5" w:rsidP="00BF3CF5">
      <w:pPr>
        <w:jc w:val="both"/>
        <w:rPr>
          <w:lang w:val="tr-TR"/>
        </w:rPr>
      </w:pPr>
    </w:p>
    <w:p w14:paraId="7958A77B" w14:textId="559E5DD8" w:rsidR="00BF3CF5" w:rsidRDefault="00497A32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Anadal programındaki mezuniyet derslerine ek olarak ana dal programından farklı olmak üzere ve ortak dersler dışında yan</w:t>
      </w:r>
      <w:r w:rsidR="00AF41D6">
        <w:rPr>
          <w:lang w:val="tr-TR"/>
        </w:rPr>
        <w:t xml:space="preserve"> </w:t>
      </w:r>
      <w:r>
        <w:rPr>
          <w:lang w:val="tr-TR"/>
        </w:rPr>
        <w:t>dal programı için belirlenen</w:t>
      </w:r>
      <w:r w:rsidR="000A3AEC" w:rsidRPr="00BF3CF5">
        <w:rPr>
          <w:lang w:val="tr-TR"/>
        </w:rPr>
        <w:t xml:space="preserve"> ders</w:t>
      </w:r>
      <w:r>
        <w:rPr>
          <w:lang w:val="tr-TR"/>
        </w:rPr>
        <w:t xml:space="preserve"> listesi</w:t>
      </w:r>
      <w:r w:rsidR="000A3AEC" w:rsidRPr="00BF3CF5">
        <w:rPr>
          <w:lang w:val="tr-TR"/>
        </w:rPr>
        <w:t xml:space="preserve"> ekli tabloda </w:t>
      </w:r>
      <w:r>
        <w:rPr>
          <w:lang w:val="tr-TR"/>
        </w:rPr>
        <w:t>gösterilmiş olup program kapsamında öğrenciler</w:t>
      </w:r>
      <w:r w:rsidRPr="00BF3CF5">
        <w:rPr>
          <w:lang w:val="tr-TR"/>
        </w:rPr>
        <w:t xml:space="preserve"> </w:t>
      </w:r>
      <w:r>
        <w:rPr>
          <w:lang w:val="tr-TR"/>
        </w:rPr>
        <w:t>bu</w:t>
      </w:r>
      <w:r w:rsidRPr="00BF3CF5">
        <w:rPr>
          <w:lang w:val="tr-TR"/>
        </w:rPr>
        <w:t xml:space="preserve"> dersleri </w:t>
      </w:r>
      <w:r>
        <w:rPr>
          <w:lang w:val="tr-TR"/>
        </w:rPr>
        <w:t xml:space="preserve">almak </w:t>
      </w:r>
      <w:r w:rsidR="009117F2">
        <w:rPr>
          <w:lang w:val="tr-TR"/>
        </w:rPr>
        <w:t xml:space="preserve">ve 44 AKTS’yi tamamlamak </w:t>
      </w:r>
      <w:r>
        <w:rPr>
          <w:lang w:val="tr-TR"/>
        </w:rPr>
        <w:t>zorundadır</w:t>
      </w:r>
      <w:r w:rsidRPr="00BF3CF5">
        <w:rPr>
          <w:lang w:val="tr-TR"/>
        </w:rPr>
        <w:t>.</w:t>
      </w:r>
    </w:p>
    <w:p w14:paraId="4A859C65" w14:textId="4DAB06A5" w:rsidR="009F234A" w:rsidRDefault="00497A32" w:rsidP="009F234A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İşbu sertifika programı,</w:t>
      </w:r>
      <w:r w:rsidR="00BF3CF5" w:rsidRPr="00BF3CF5">
        <w:rPr>
          <w:lang w:val="tr-TR"/>
        </w:rPr>
        <w:t xml:space="preserve"> Üniversite</w:t>
      </w:r>
      <w:r w:rsidR="000A3AEC" w:rsidRPr="00BF3CF5">
        <w:rPr>
          <w:lang w:val="tr-TR"/>
        </w:rPr>
        <w:t xml:space="preserve"> Senatosunda </w:t>
      </w:r>
      <w:r w:rsidR="00BF3CF5">
        <w:rPr>
          <w:lang w:val="tr-TR"/>
        </w:rPr>
        <w:t xml:space="preserve">onaylanmasını müteakip </w:t>
      </w:r>
      <w:r w:rsidR="00BF3CF5" w:rsidRPr="00BF3CF5">
        <w:rPr>
          <w:lang w:val="tr-TR"/>
        </w:rPr>
        <w:t>yürürlüğe</w:t>
      </w:r>
      <w:r w:rsidR="000A3AEC" w:rsidRPr="00BF3CF5">
        <w:rPr>
          <w:lang w:val="tr-TR"/>
        </w:rPr>
        <w:t xml:space="preserve"> girer. </w:t>
      </w:r>
    </w:p>
    <w:p w14:paraId="352AC2AE" w14:textId="4A197AFE" w:rsidR="009F234A" w:rsidRPr="009F234A" w:rsidRDefault="009F234A" w:rsidP="009F234A">
      <w:pPr>
        <w:jc w:val="both"/>
        <w:rPr>
          <w:i/>
          <w:lang w:val="tr-TR"/>
        </w:rPr>
      </w:pPr>
      <w:r w:rsidRPr="009F234A">
        <w:rPr>
          <w:b/>
          <w:i/>
          <w:lang w:val="tr-TR"/>
        </w:rPr>
        <w:t>Not:</w:t>
      </w:r>
      <w:r w:rsidRPr="009F234A">
        <w:rPr>
          <w:i/>
          <w:lang w:val="tr-TR"/>
        </w:rPr>
        <w:t xml:space="preserve"> İlgili yönergede belirtilen hükümlere ilave edilen başvuru şartı varsa burada belirtilir.</w:t>
      </w:r>
    </w:p>
    <w:p w14:paraId="0002070E" w14:textId="2ADBD4FE" w:rsidR="00633378" w:rsidRPr="00BF3CF5" w:rsidRDefault="00633378">
      <w:pPr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0A3AEC" w:rsidRPr="00BF3CF5" w14:paraId="4B5FA5DD" w14:textId="77777777" w:rsidTr="00BF3CF5">
        <w:tc>
          <w:tcPr>
            <w:tcW w:w="4981" w:type="dxa"/>
          </w:tcPr>
          <w:p w14:paraId="14225DF1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4C2EA7CF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580D12EA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52B2AE67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5401E0FB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576A78BA" w14:textId="2A8D374B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  <w:r w:rsidRPr="009F234A">
              <w:rPr>
                <w:color w:val="C00000"/>
                <w:lang w:val="tr-TR"/>
              </w:rPr>
              <w:t>Dekan</w:t>
            </w:r>
            <w:r w:rsidR="00BF3CF5" w:rsidRPr="009F234A">
              <w:rPr>
                <w:color w:val="C00000"/>
                <w:lang w:val="tr-TR"/>
              </w:rPr>
              <w:t>/ Müdür</w:t>
            </w:r>
          </w:p>
        </w:tc>
        <w:tc>
          <w:tcPr>
            <w:tcW w:w="4981" w:type="dxa"/>
          </w:tcPr>
          <w:p w14:paraId="73CB9CFE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31211123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48CE6C87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059781A5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02D85F43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2AA65D8D" w14:textId="5381655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  <w:r w:rsidRPr="009F234A">
              <w:rPr>
                <w:color w:val="C00000"/>
                <w:lang w:val="tr-TR"/>
              </w:rPr>
              <w:t>Dekan</w:t>
            </w:r>
            <w:r w:rsidR="00BF3CF5" w:rsidRPr="009F234A">
              <w:rPr>
                <w:color w:val="C00000"/>
                <w:lang w:val="tr-TR"/>
              </w:rPr>
              <w:t>/ Müdür</w:t>
            </w:r>
          </w:p>
        </w:tc>
      </w:tr>
    </w:tbl>
    <w:p w14:paraId="38373DD1" w14:textId="6826E50D" w:rsidR="006F76A2" w:rsidRPr="00BF3CF5" w:rsidRDefault="009117F2">
      <w:pPr>
        <w:rPr>
          <w:lang w:val="tr-TR"/>
        </w:rPr>
      </w:pPr>
      <w:r>
        <w:rPr>
          <w:lang w:val="tr-TR"/>
        </w:rPr>
        <w:tab/>
      </w:r>
    </w:p>
    <w:p w14:paraId="763C3DAB" w14:textId="1576A322" w:rsidR="006F76A2" w:rsidRDefault="009117F2">
      <w:pPr>
        <w:rPr>
          <w:lang w:val="tr-TR"/>
        </w:rPr>
      </w:pPr>
      <w:r>
        <w:rPr>
          <w:lang w:val="tr-TR"/>
        </w:rPr>
        <w:t xml:space="preserve">                PROF. DR. HALİL RAHMAN AÇAR  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PROF. DR. ARİF BAKLA</w:t>
      </w:r>
    </w:p>
    <w:p w14:paraId="7987ECCA" w14:textId="527A06B7" w:rsidR="009117F2" w:rsidRPr="00BF3CF5" w:rsidRDefault="009117F2">
      <w:pPr>
        <w:rPr>
          <w:lang w:val="tr-TR"/>
        </w:rPr>
      </w:pPr>
      <w:r>
        <w:rPr>
          <w:lang w:val="tr-TR"/>
        </w:rPr>
        <w:t xml:space="preserve">                   FELSEFE BÖLÜMÜ BAŞKANI</w:t>
      </w:r>
      <w:r>
        <w:rPr>
          <w:lang w:val="tr-TR"/>
        </w:rPr>
        <w:tab/>
        <w:t xml:space="preserve">                                 MÜTERCİM VE TERCÜMANLIK BÖLÜM BAŞKANI</w:t>
      </w:r>
    </w:p>
    <w:p w14:paraId="0125B5B8" w14:textId="1EB9097F" w:rsidR="006F76A2" w:rsidRPr="00BF3CF5" w:rsidRDefault="006F76A2">
      <w:pPr>
        <w:rPr>
          <w:lang w:val="tr-TR"/>
        </w:rPr>
      </w:pPr>
    </w:p>
    <w:p w14:paraId="0DEBD822" w14:textId="2BCF5822" w:rsidR="006F76A2" w:rsidRPr="00BF3CF5" w:rsidRDefault="006F76A2">
      <w:pPr>
        <w:rPr>
          <w:lang w:val="tr-TR"/>
        </w:rPr>
      </w:pPr>
    </w:p>
    <w:p w14:paraId="22A376C5" w14:textId="77777777" w:rsidR="006F76A2" w:rsidRPr="00BF3CF5" w:rsidRDefault="006F76A2">
      <w:pPr>
        <w:rPr>
          <w:lang w:val="tr-TR"/>
        </w:rPr>
        <w:sectPr w:rsidR="006F76A2" w:rsidRPr="00BF3CF5" w:rsidSect="000A3AEC">
          <w:pgSz w:w="12240" w:h="15840"/>
          <w:pgMar w:top="1134" w:right="1134" w:bottom="1134" w:left="1134" w:header="709" w:footer="709" w:gutter="0"/>
          <w:pgBorders w:offsetFrom="page">
            <w:top w:val="single" w:sz="18" w:space="24" w:color="1F4E79" w:themeColor="accent5" w:themeShade="80"/>
            <w:left w:val="single" w:sz="18" w:space="24" w:color="1F4E79" w:themeColor="accent5" w:themeShade="80"/>
            <w:bottom w:val="single" w:sz="18" w:space="24" w:color="1F4E79" w:themeColor="accent5" w:themeShade="80"/>
            <w:right w:val="single" w:sz="18" w:space="24" w:color="1F4E79" w:themeColor="accent5" w:themeShade="80"/>
          </w:pgBorders>
          <w:cols w:space="708"/>
          <w:docGrid w:linePitch="360"/>
        </w:sectPr>
      </w:pP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lastRenderedPageBreak/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07B5D641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 w:rsidR="00546C55">
        <w:rPr>
          <w:b/>
          <w:i/>
          <w:iCs/>
          <w:lang w:val="tr-TR"/>
        </w:rPr>
        <w:t xml:space="preserve"> FELSEFE</w:t>
      </w:r>
      <w:r w:rsidRPr="00AF41D6">
        <w:rPr>
          <w:b/>
          <w:i/>
          <w:iCs/>
          <w:lang w:val="tr-TR"/>
        </w:rPr>
        <w:br/>
      </w:r>
      <w:proofErr w:type="spellStart"/>
      <w:r w:rsidR="009117F2">
        <w:rPr>
          <w:b/>
          <w:i/>
          <w:iCs/>
          <w:lang w:val="tr-TR"/>
        </w:rPr>
        <w:t>Anadal</w:t>
      </w:r>
      <w:proofErr w:type="spellEnd"/>
      <w:r w:rsidR="009117F2">
        <w:rPr>
          <w:b/>
          <w:i/>
          <w:iCs/>
          <w:lang w:val="tr-TR"/>
        </w:rPr>
        <w:t xml:space="preserve"> Program Adı: İngilizce Mütercim ve Tercümanlık</w:t>
      </w:r>
    </w:p>
    <w:p w14:paraId="6566ED87" w14:textId="77777777" w:rsidR="009117F2" w:rsidRPr="009117F2" w:rsidRDefault="009117F2" w:rsidP="009117F2">
      <w:pPr>
        <w:jc w:val="both"/>
        <w:rPr>
          <w:lang w:val="tr-TR"/>
        </w:rPr>
      </w:pPr>
      <w:r w:rsidRPr="009117F2">
        <w:rPr>
          <w:lang w:val="tr-TR"/>
        </w:rPr>
        <w:t>Önemli Not!</w:t>
      </w:r>
    </w:p>
    <w:p w14:paraId="13583691" w14:textId="3D6A1AE8" w:rsidR="009117F2" w:rsidRDefault="009117F2" w:rsidP="009117F2">
      <w:pPr>
        <w:jc w:val="both"/>
        <w:rPr>
          <w:lang w:val="tr-TR"/>
        </w:rPr>
      </w:pPr>
      <w:proofErr w:type="spellStart"/>
      <w:r>
        <w:rPr>
          <w:lang w:val="tr-TR"/>
        </w:rPr>
        <w:t>Anadal</w:t>
      </w:r>
      <w:proofErr w:type="spellEnd"/>
      <w:r>
        <w:rPr>
          <w:lang w:val="tr-TR"/>
        </w:rPr>
        <w:t xml:space="preserve"> programındaki mezuniyet derslerine ek olarak ana dal programından farklı olmak üzere ve ortak dersler dışında yan dal programı için belirlenen</w:t>
      </w:r>
      <w:r w:rsidRPr="00BF3CF5">
        <w:rPr>
          <w:lang w:val="tr-TR"/>
        </w:rPr>
        <w:t xml:space="preserve"> ders</w:t>
      </w:r>
      <w:r>
        <w:rPr>
          <w:lang w:val="tr-TR"/>
        </w:rPr>
        <w:t xml:space="preserve"> listesi</w:t>
      </w:r>
      <w:r w:rsidRPr="00BF3CF5">
        <w:rPr>
          <w:lang w:val="tr-TR"/>
        </w:rPr>
        <w:t xml:space="preserve"> ekli tabloda </w:t>
      </w:r>
      <w:r>
        <w:rPr>
          <w:lang w:val="tr-TR"/>
        </w:rPr>
        <w:t>gösterilmiş olup program kapsamında öğrenciler</w:t>
      </w:r>
      <w:r w:rsidRPr="00BF3CF5">
        <w:rPr>
          <w:lang w:val="tr-TR"/>
        </w:rPr>
        <w:t xml:space="preserve"> </w:t>
      </w:r>
      <w:r>
        <w:rPr>
          <w:lang w:val="tr-TR"/>
        </w:rPr>
        <w:t>bu</w:t>
      </w:r>
      <w:r w:rsidRPr="00BF3CF5">
        <w:rPr>
          <w:lang w:val="tr-TR"/>
        </w:rPr>
        <w:t xml:space="preserve"> dersleri </w:t>
      </w:r>
      <w:r>
        <w:rPr>
          <w:lang w:val="tr-TR"/>
        </w:rPr>
        <w:t>almak ve 44 AKTS’yi tamamlamak zorundadır</w:t>
      </w:r>
      <w:r w:rsidRPr="00BF3CF5">
        <w:rPr>
          <w:lang w:val="tr-TR"/>
        </w:rPr>
        <w:t>.</w:t>
      </w:r>
    </w:p>
    <w:p w14:paraId="73BC15B0" w14:textId="4FE806C3" w:rsidR="006F76A2" w:rsidRDefault="009F234A" w:rsidP="009117F2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14:paraId="5CB7D743" w14:textId="61D5E2B4" w:rsidR="00BF3CF5" w:rsidRPr="009117F2" w:rsidRDefault="00BF3CF5" w:rsidP="009117F2">
      <w:pPr>
        <w:pStyle w:val="ListeParagraf"/>
        <w:ind w:left="360"/>
        <w:jc w:val="both"/>
        <w:rPr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 w:firstRow="1" w:lastRow="0" w:firstColumn="1" w:lastColumn="0" w:noHBand="0" w:noVBand="1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14:paraId="71B19045" w14:textId="0B8E408E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3567D3" w:rsidRPr="00BF3CF5" w14:paraId="1DC3FD5E" w14:textId="77777777" w:rsidTr="00AF41D6">
        <w:trPr>
          <w:trHeight w:val="467"/>
          <w:jc w:val="center"/>
        </w:trPr>
        <w:tc>
          <w:tcPr>
            <w:tcW w:w="881" w:type="dxa"/>
          </w:tcPr>
          <w:p w14:paraId="68FE0440" w14:textId="3C09473A" w:rsidR="003567D3" w:rsidRPr="003311FC" w:rsidRDefault="003567D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14:paraId="73F5F6C5" w14:textId="05DE2F56" w:rsidR="003567D3" w:rsidRPr="003311FC" w:rsidRDefault="003567D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FEL 101</w:t>
            </w:r>
          </w:p>
        </w:tc>
        <w:tc>
          <w:tcPr>
            <w:tcW w:w="5460" w:type="dxa"/>
          </w:tcPr>
          <w:p w14:paraId="3E08D682" w14:textId="6CDA97E1" w:rsidR="003567D3" w:rsidRPr="003311FC" w:rsidRDefault="003567D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FELSEFEYE GİRİŞ</w:t>
            </w:r>
          </w:p>
        </w:tc>
        <w:tc>
          <w:tcPr>
            <w:tcW w:w="1134" w:type="dxa"/>
          </w:tcPr>
          <w:p w14:paraId="741A0547" w14:textId="66E63CF1" w:rsidR="003567D3" w:rsidRPr="003311FC" w:rsidRDefault="003567D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3+0</w:t>
            </w:r>
          </w:p>
        </w:tc>
        <w:tc>
          <w:tcPr>
            <w:tcW w:w="850" w:type="dxa"/>
          </w:tcPr>
          <w:p w14:paraId="25495CA5" w14:textId="29BCCC15" w:rsidR="003567D3" w:rsidRPr="003311FC" w:rsidRDefault="003567D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Z</w:t>
            </w:r>
          </w:p>
        </w:tc>
        <w:tc>
          <w:tcPr>
            <w:tcW w:w="753" w:type="dxa"/>
          </w:tcPr>
          <w:p w14:paraId="0A73F67E" w14:textId="4AEE15FF" w:rsidR="003567D3" w:rsidRPr="003311FC" w:rsidRDefault="003567D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3</w:t>
            </w:r>
          </w:p>
        </w:tc>
      </w:tr>
      <w:tr w:rsidR="00AF41D6" w:rsidRPr="00BF3CF5" w14:paraId="0075AE16" w14:textId="0E1DA702" w:rsidTr="00AF41D6">
        <w:trPr>
          <w:trHeight w:val="467"/>
          <w:jc w:val="center"/>
        </w:trPr>
        <w:tc>
          <w:tcPr>
            <w:tcW w:w="881" w:type="dxa"/>
          </w:tcPr>
          <w:p w14:paraId="4F77D107" w14:textId="686A8456" w:rsidR="00AF41D6" w:rsidRPr="003311FC" w:rsidRDefault="00745AB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14:paraId="3228FF28" w14:textId="5757432A" w:rsidR="00AF41D6" w:rsidRPr="003311FC" w:rsidRDefault="00546C55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FEL 109</w:t>
            </w:r>
          </w:p>
        </w:tc>
        <w:tc>
          <w:tcPr>
            <w:tcW w:w="5460" w:type="dxa"/>
          </w:tcPr>
          <w:p w14:paraId="69D16FFB" w14:textId="13F8A096" w:rsidR="00AF41D6" w:rsidRPr="003311FC" w:rsidRDefault="00546C55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FELSEFİ KAVRAMLAR VE TERİMLER</w:t>
            </w:r>
          </w:p>
        </w:tc>
        <w:tc>
          <w:tcPr>
            <w:tcW w:w="1134" w:type="dxa"/>
          </w:tcPr>
          <w:p w14:paraId="22C1D0D8" w14:textId="6428715B" w:rsidR="00AF41D6" w:rsidRPr="003311FC" w:rsidRDefault="00745AB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3+0</w:t>
            </w:r>
          </w:p>
        </w:tc>
        <w:tc>
          <w:tcPr>
            <w:tcW w:w="850" w:type="dxa"/>
          </w:tcPr>
          <w:p w14:paraId="755F3A15" w14:textId="3325EF23" w:rsidR="00AF41D6" w:rsidRPr="003311FC" w:rsidRDefault="00745AB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Z</w:t>
            </w:r>
          </w:p>
        </w:tc>
        <w:tc>
          <w:tcPr>
            <w:tcW w:w="753" w:type="dxa"/>
          </w:tcPr>
          <w:p w14:paraId="229CB672" w14:textId="7E919176" w:rsidR="00AF41D6" w:rsidRPr="003311FC" w:rsidRDefault="00745AB3" w:rsidP="00AF41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4</w:t>
            </w:r>
          </w:p>
        </w:tc>
      </w:tr>
      <w:tr w:rsidR="009117F2" w:rsidRPr="00BF3CF5" w14:paraId="588140B7" w14:textId="77777777" w:rsidTr="00AF41D6">
        <w:trPr>
          <w:trHeight w:val="467"/>
          <w:jc w:val="center"/>
        </w:trPr>
        <w:tc>
          <w:tcPr>
            <w:tcW w:w="881" w:type="dxa"/>
          </w:tcPr>
          <w:p w14:paraId="067A26DE" w14:textId="6975909A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14:paraId="1731C3A8" w14:textId="5E394DD1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FEL 112</w:t>
            </w:r>
          </w:p>
        </w:tc>
        <w:tc>
          <w:tcPr>
            <w:tcW w:w="5460" w:type="dxa"/>
          </w:tcPr>
          <w:p w14:paraId="6B2BAF90" w14:textId="576B3E04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BİLGİ FELSEFESİ</w:t>
            </w:r>
          </w:p>
        </w:tc>
        <w:tc>
          <w:tcPr>
            <w:tcW w:w="1134" w:type="dxa"/>
          </w:tcPr>
          <w:p w14:paraId="05FB159C" w14:textId="4836F94B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3+0</w:t>
            </w:r>
          </w:p>
        </w:tc>
        <w:tc>
          <w:tcPr>
            <w:tcW w:w="850" w:type="dxa"/>
          </w:tcPr>
          <w:p w14:paraId="0C78C38A" w14:textId="000683EC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Z</w:t>
            </w:r>
          </w:p>
        </w:tc>
        <w:tc>
          <w:tcPr>
            <w:tcW w:w="753" w:type="dxa"/>
          </w:tcPr>
          <w:p w14:paraId="0FF22BA6" w14:textId="14FFA7C3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  <w:lang w:val="tr-TR"/>
              </w:rPr>
              <w:t>5</w:t>
            </w:r>
          </w:p>
        </w:tc>
      </w:tr>
      <w:tr w:rsidR="009117F2" w:rsidRPr="00BF3CF5" w14:paraId="3AAF1F41" w14:textId="710FE829" w:rsidTr="00AF41D6">
        <w:trPr>
          <w:trHeight w:val="467"/>
          <w:jc w:val="center"/>
        </w:trPr>
        <w:tc>
          <w:tcPr>
            <w:tcW w:w="881" w:type="dxa"/>
          </w:tcPr>
          <w:p w14:paraId="4A21D776" w14:textId="5F8160F6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</w:tcPr>
          <w:p w14:paraId="6BEF3099" w14:textId="3B6144A7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FEL 201</w:t>
            </w:r>
          </w:p>
        </w:tc>
        <w:tc>
          <w:tcPr>
            <w:tcW w:w="5460" w:type="dxa"/>
          </w:tcPr>
          <w:p w14:paraId="522841FC" w14:textId="419120AB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ORTAÇAĞ BATI FELSEFESİ</w:t>
            </w:r>
          </w:p>
        </w:tc>
        <w:tc>
          <w:tcPr>
            <w:tcW w:w="1134" w:type="dxa"/>
          </w:tcPr>
          <w:p w14:paraId="6D7849AB" w14:textId="1982323F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3+0</w:t>
            </w:r>
          </w:p>
        </w:tc>
        <w:tc>
          <w:tcPr>
            <w:tcW w:w="850" w:type="dxa"/>
          </w:tcPr>
          <w:p w14:paraId="0FF0E5C8" w14:textId="32CE59FA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Z</w:t>
            </w:r>
          </w:p>
        </w:tc>
        <w:tc>
          <w:tcPr>
            <w:tcW w:w="753" w:type="dxa"/>
          </w:tcPr>
          <w:p w14:paraId="0A4A684E" w14:textId="315EA36A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5</w:t>
            </w:r>
          </w:p>
        </w:tc>
      </w:tr>
      <w:tr w:rsidR="009117F2" w:rsidRPr="00BF3CF5" w14:paraId="5E8D5A18" w14:textId="6390321B" w:rsidTr="00AF41D6">
        <w:trPr>
          <w:trHeight w:val="480"/>
          <w:jc w:val="center"/>
        </w:trPr>
        <w:tc>
          <w:tcPr>
            <w:tcW w:w="881" w:type="dxa"/>
          </w:tcPr>
          <w:p w14:paraId="16DEA6E0" w14:textId="59E9A8CA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2/2</w:t>
            </w:r>
          </w:p>
        </w:tc>
        <w:tc>
          <w:tcPr>
            <w:tcW w:w="884" w:type="dxa"/>
          </w:tcPr>
          <w:p w14:paraId="422D9B3F" w14:textId="73FD2F63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FEL 204</w:t>
            </w:r>
          </w:p>
        </w:tc>
        <w:tc>
          <w:tcPr>
            <w:tcW w:w="5460" w:type="dxa"/>
          </w:tcPr>
          <w:p w14:paraId="6AA98EA2" w14:textId="530FD948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AHLAK FELSEFESİ</w:t>
            </w:r>
          </w:p>
        </w:tc>
        <w:tc>
          <w:tcPr>
            <w:tcW w:w="1134" w:type="dxa"/>
          </w:tcPr>
          <w:p w14:paraId="05D1D963" w14:textId="220F83C9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3+0</w:t>
            </w:r>
          </w:p>
        </w:tc>
        <w:tc>
          <w:tcPr>
            <w:tcW w:w="850" w:type="dxa"/>
          </w:tcPr>
          <w:p w14:paraId="0AEFA941" w14:textId="483F8DAF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753" w:type="dxa"/>
          </w:tcPr>
          <w:p w14:paraId="2DDF115F" w14:textId="492B6058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117F2" w:rsidRPr="00BF3CF5" w14:paraId="1C3C450D" w14:textId="61AA4200" w:rsidTr="00AF41D6">
        <w:trPr>
          <w:trHeight w:val="467"/>
          <w:jc w:val="center"/>
        </w:trPr>
        <w:tc>
          <w:tcPr>
            <w:tcW w:w="881" w:type="dxa"/>
          </w:tcPr>
          <w:p w14:paraId="0C779892" w14:textId="7861DF9A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14:paraId="12417582" w14:textId="219EFEDB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FEL 206</w:t>
            </w:r>
          </w:p>
        </w:tc>
        <w:tc>
          <w:tcPr>
            <w:tcW w:w="5460" w:type="dxa"/>
          </w:tcPr>
          <w:p w14:paraId="7445B41F" w14:textId="7B2C3AE1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ELEŞTİREL DÜŞÜNME</w:t>
            </w:r>
          </w:p>
        </w:tc>
        <w:tc>
          <w:tcPr>
            <w:tcW w:w="1134" w:type="dxa"/>
          </w:tcPr>
          <w:p w14:paraId="311C0D70" w14:textId="71E9610B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3+0</w:t>
            </w:r>
          </w:p>
        </w:tc>
        <w:tc>
          <w:tcPr>
            <w:tcW w:w="850" w:type="dxa"/>
          </w:tcPr>
          <w:p w14:paraId="659A4EC1" w14:textId="213CCC0C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Z</w:t>
            </w:r>
          </w:p>
        </w:tc>
        <w:tc>
          <w:tcPr>
            <w:tcW w:w="753" w:type="dxa"/>
          </w:tcPr>
          <w:p w14:paraId="5BB2E7B2" w14:textId="165688BA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3</w:t>
            </w:r>
          </w:p>
        </w:tc>
      </w:tr>
      <w:tr w:rsidR="009117F2" w:rsidRPr="00BF3CF5" w14:paraId="74408FAD" w14:textId="796F6E81" w:rsidTr="00AF41D6">
        <w:trPr>
          <w:trHeight w:val="467"/>
          <w:jc w:val="center"/>
        </w:trPr>
        <w:tc>
          <w:tcPr>
            <w:tcW w:w="881" w:type="dxa"/>
          </w:tcPr>
          <w:p w14:paraId="18D49273" w14:textId="51731751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3/1</w:t>
            </w:r>
          </w:p>
        </w:tc>
        <w:tc>
          <w:tcPr>
            <w:tcW w:w="884" w:type="dxa"/>
          </w:tcPr>
          <w:p w14:paraId="258A1D97" w14:textId="406F5394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FEL 305</w:t>
            </w:r>
          </w:p>
        </w:tc>
        <w:tc>
          <w:tcPr>
            <w:tcW w:w="5460" w:type="dxa"/>
          </w:tcPr>
          <w:p w14:paraId="3E9E00EC" w14:textId="5D3811C2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BİLİM FELSEFESİ</w:t>
            </w:r>
          </w:p>
        </w:tc>
        <w:tc>
          <w:tcPr>
            <w:tcW w:w="1134" w:type="dxa"/>
          </w:tcPr>
          <w:p w14:paraId="4E963A1F" w14:textId="777803E3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3+0</w:t>
            </w:r>
          </w:p>
        </w:tc>
        <w:tc>
          <w:tcPr>
            <w:tcW w:w="850" w:type="dxa"/>
          </w:tcPr>
          <w:p w14:paraId="15FF1044" w14:textId="194D0BFE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753" w:type="dxa"/>
          </w:tcPr>
          <w:p w14:paraId="42EF38B5" w14:textId="7B81D664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3311F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117F2" w:rsidRPr="00BF3CF5" w14:paraId="410EC75D" w14:textId="6E5F5CAE" w:rsidTr="00AF41D6">
        <w:trPr>
          <w:trHeight w:val="480"/>
          <w:jc w:val="center"/>
        </w:trPr>
        <w:tc>
          <w:tcPr>
            <w:tcW w:w="881" w:type="dxa"/>
          </w:tcPr>
          <w:p w14:paraId="478D9155" w14:textId="297CE976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rFonts w:cstheme="minorHAnsi"/>
                <w:sz w:val="20"/>
                <w:szCs w:val="20"/>
              </w:rPr>
              <w:t>3/2</w:t>
            </w:r>
          </w:p>
        </w:tc>
        <w:tc>
          <w:tcPr>
            <w:tcW w:w="884" w:type="dxa"/>
          </w:tcPr>
          <w:p w14:paraId="7D269D35" w14:textId="38150D1D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rFonts w:cstheme="minorHAnsi"/>
                <w:sz w:val="20"/>
                <w:szCs w:val="20"/>
              </w:rPr>
              <w:t>FEL 304</w:t>
            </w:r>
          </w:p>
        </w:tc>
        <w:tc>
          <w:tcPr>
            <w:tcW w:w="5460" w:type="dxa"/>
          </w:tcPr>
          <w:p w14:paraId="4D6A02D9" w14:textId="1AA4E2AF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rFonts w:cstheme="minorHAnsi"/>
                <w:sz w:val="20"/>
                <w:szCs w:val="20"/>
              </w:rPr>
              <w:t>METAFİZİK</w:t>
            </w:r>
          </w:p>
        </w:tc>
        <w:tc>
          <w:tcPr>
            <w:tcW w:w="1134" w:type="dxa"/>
          </w:tcPr>
          <w:p w14:paraId="76FC1DC3" w14:textId="4299228C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rFonts w:cstheme="minorHAnsi"/>
                <w:sz w:val="20"/>
                <w:szCs w:val="20"/>
              </w:rPr>
              <w:t>3+0</w:t>
            </w:r>
          </w:p>
        </w:tc>
        <w:tc>
          <w:tcPr>
            <w:tcW w:w="850" w:type="dxa"/>
          </w:tcPr>
          <w:p w14:paraId="5C10DD3A" w14:textId="07CF3FF0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753" w:type="dxa"/>
          </w:tcPr>
          <w:p w14:paraId="5B7372C0" w14:textId="34D47CF5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117F2" w:rsidRPr="00BF3CF5" w14:paraId="5E7DF4A8" w14:textId="77060D2F" w:rsidTr="00AF41D6">
        <w:trPr>
          <w:trHeight w:val="467"/>
          <w:jc w:val="center"/>
        </w:trPr>
        <w:tc>
          <w:tcPr>
            <w:tcW w:w="881" w:type="dxa"/>
          </w:tcPr>
          <w:p w14:paraId="1EFD51C3" w14:textId="56CA8145" w:rsidR="009117F2" w:rsidRPr="00E72658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rFonts w:cstheme="minorHAnsi"/>
                <w:sz w:val="20"/>
                <w:szCs w:val="20"/>
              </w:rPr>
              <w:t>3/2</w:t>
            </w:r>
          </w:p>
        </w:tc>
        <w:tc>
          <w:tcPr>
            <w:tcW w:w="884" w:type="dxa"/>
          </w:tcPr>
          <w:p w14:paraId="5B4BA1E5" w14:textId="31CE0BBC" w:rsidR="009117F2" w:rsidRPr="00E72658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rFonts w:cstheme="minorHAnsi"/>
                <w:sz w:val="20"/>
                <w:szCs w:val="20"/>
              </w:rPr>
              <w:t>FEL 326</w:t>
            </w:r>
          </w:p>
        </w:tc>
        <w:tc>
          <w:tcPr>
            <w:tcW w:w="5460" w:type="dxa"/>
          </w:tcPr>
          <w:p w14:paraId="7F8EB0A5" w14:textId="48A4F2B4" w:rsidR="009117F2" w:rsidRPr="00E72658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rFonts w:cstheme="minorHAnsi"/>
                <w:sz w:val="20"/>
                <w:szCs w:val="20"/>
              </w:rPr>
              <w:t>FELSEFE VE SOSYAL BİLİMLER</w:t>
            </w:r>
          </w:p>
        </w:tc>
        <w:tc>
          <w:tcPr>
            <w:tcW w:w="1134" w:type="dxa"/>
          </w:tcPr>
          <w:p w14:paraId="201B9DB5" w14:textId="7AFFC133" w:rsidR="009117F2" w:rsidRPr="00E72658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sz w:val="20"/>
                <w:szCs w:val="20"/>
              </w:rPr>
              <w:t>3+0</w:t>
            </w:r>
          </w:p>
        </w:tc>
        <w:tc>
          <w:tcPr>
            <w:tcW w:w="850" w:type="dxa"/>
          </w:tcPr>
          <w:p w14:paraId="45EACC0A" w14:textId="40A3AB40" w:rsidR="009117F2" w:rsidRPr="00E72658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sz w:val="20"/>
                <w:szCs w:val="20"/>
              </w:rPr>
              <w:t>Z</w:t>
            </w:r>
          </w:p>
        </w:tc>
        <w:tc>
          <w:tcPr>
            <w:tcW w:w="753" w:type="dxa"/>
          </w:tcPr>
          <w:p w14:paraId="3E34B152" w14:textId="61ED9B7A" w:rsidR="009117F2" w:rsidRPr="00E72658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72658">
              <w:rPr>
                <w:sz w:val="20"/>
                <w:szCs w:val="20"/>
              </w:rPr>
              <w:t>5</w:t>
            </w:r>
          </w:p>
        </w:tc>
      </w:tr>
      <w:tr w:rsidR="009117F2" w:rsidRPr="00BF3CF5" w14:paraId="1FE59C82" w14:textId="77777777" w:rsidTr="00AF41D6">
        <w:trPr>
          <w:trHeight w:val="467"/>
          <w:jc w:val="center"/>
        </w:trPr>
        <w:tc>
          <w:tcPr>
            <w:tcW w:w="881" w:type="dxa"/>
          </w:tcPr>
          <w:p w14:paraId="0E57B002" w14:textId="741A9252" w:rsidR="009117F2" w:rsidRPr="00E72658" w:rsidRDefault="009117F2" w:rsidP="009117F2">
            <w:pPr>
              <w:rPr>
                <w:rFonts w:cstheme="minorHAnsi"/>
                <w:sz w:val="20"/>
                <w:szCs w:val="20"/>
              </w:rPr>
            </w:pPr>
            <w:r w:rsidRPr="003311FC">
              <w:rPr>
                <w:rFonts w:cstheme="minorHAnsi"/>
                <w:sz w:val="20"/>
                <w:szCs w:val="20"/>
              </w:rPr>
              <w:t>4/2</w:t>
            </w:r>
          </w:p>
        </w:tc>
        <w:tc>
          <w:tcPr>
            <w:tcW w:w="884" w:type="dxa"/>
          </w:tcPr>
          <w:p w14:paraId="5507E9E8" w14:textId="3A6C3BF1" w:rsidR="009117F2" w:rsidRPr="00E72658" w:rsidRDefault="009117F2" w:rsidP="009117F2">
            <w:pPr>
              <w:rPr>
                <w:rFonts w:cstheme="minorHAnsi"/>
                <w:sz w:val="20"/>
                <w:szCs w:val="20"/>
              </w:rPr>
            </w:pPr>
            <w:r w:rsidRPr="003311FC">
              <w:rPr>
                <w:rFonts w:cstheme="minorHAnsi"/>
                <w:sz w:val="20"/>
                <w:szCs w:val="20"/>
              </w:rPr>
              <w:t>FEL 402</w:t>
            </w:r>
          </w:p>
        </w:tc>
        <w:tc>
          <w:tcPr>
            <w:tcW w:w="5460" w:type="dxa"/>
          </w:tcPr>
          <w:p w14:paraId="2BA5576D" w14:textId="6544529B" w:rsidR="009117F2" w:rsidRPr="00E72658" w:rsidRDefault="009117F2" w:rsidP="009117F2">
            <w:pPr>
              <w:rPr>
                <w:rFonts w:cstheme="minorHAnsi"/>
                <w:sz w:val="20"/>
                <w:szCs w:val="20"/>
              </w:rPr>
            </w:pPr>
            <w:r w:rsidRPr="003311FC">
              <w:rPr>
                <w:rFonts w:cstheme="minorHAnsi"/>
                <w:sz w:val="20"/>
                <w:szCs w:val="20"/>
              </w:rPr>
              <w:t>20.YY. FELSEFESİ</w:t>
            </w:r>
          </w:p>
        </w:tc>
        <w:tc>
          <w:tcPr>
            <w:tcW w:w="1134" w:type="dxa"/>
          </w:tcPr>
          <w:p w14:paraId="0117CAE4" w14:textId="0921FE25" w:rsidR="009117F2" w:rsidRPr="00E72658" w:rsidRDefault="009117F2" w:rsidP="009117F2">
            <w:pPr>
              <w:rPr>
                <w:rFonts w:cstheme="minorHAnsi"/>
                <w:sz w:val="20"/>
                <w:szCs w:val="20"/>
              </w:rPr>
            </w:pPr>
            <w:r w:rsidRPr="003311FC">
              <w:rPr>
                <w:rFonts w:cstheme="minorHAnsi"/>
                <w:sz w:val="20"/>
                <w:szCs w:val="20"/>
              </w:rPr>
              <w:t>3+0</w:t>
            </w:r>
          </w:p>
        </w:tc>
        <w:tc>
          <w:tcPr>
            <w:tcW w:w="850" w:type="dxa"/>
          </w:tcPr>
          <w:p w14:paraId="08CF3B96" w14:textId="781F9240" w:rsidR="009117F2" w:rsidRPr="00E72658" w:rsidRDefault="009117F2" w:rsidP="009117F2">
            <w:pPr>
              <w:rPr>
                <w:rFonts w:cstheme="minorHAnsi"/>
                <w:sz w:val="20"/>
                <w:szCs w:val="20"/>
              </w:rPr>
            </w:pPr>
            <w:r w:rsidRPr="003311FC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753" w:type="dxa"/>
          </w:tcPr>
          <w:p w14:paraId="112DAA29" w14:textId="6E3AA605" w:rsidR="009117F2" w:rsidRPr="00E72658" w:rsidRDefault="009117F2" w:rsidP="009117F2">
            <w:pPr>
              <w:rPr>
                <w:rFonts w:cstheme="minorHAnsi"/>
                <w:sz w:val="20"/>
                <w:szCs w:val="20"/>
              </w:rPr>
            </w:pPr>
            <w:r w:rsidRPr="003311F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117F2" w:rsidRPr="00BF3CF5" w14:paraId="3A203AF2" w14:textId="06836A57" w:rsidTr="00AF41D6">
        <w:trPr>
          <w:trHeight w:val="480"/>
          <w:jc w:val="center"/>
        </w:trPr>
        <w:tc>
          <w:tcPr>
            <w:tcW w:w="881" w:type="dxa"/>
          </w:tcPr>
          <w:p w14:paraId="7DB96B51" w14:textId="34C1D420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884" w:type="dxa"/>
          </w:tcPr>
          <w:p w14:paraId="05F61212" w14:textId="0AB3F4C5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5460" w:type="dxa"/>
          </w:tcPr>
          <w:p w14:paraId="4C1FFFD3" w14:textId="3ED4F47B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02A61FD7" w14:textId="28862F65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14:paraId="0081CBA7" w14:textId="427F4BA7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7A932D05" w14:textId="1C2E97B9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9117F2" w:rsidRPr="00BF3CF5" w14:paraId="74CDAEE2" w14:textId="7B331977" w:rsidTr="00AF41D6">
        <w:trPr>
          <w:trHeight w:val="467"/>
          <w:jc w:val="center"/>
        </w:trPr>
        <w:tc>
          <w:tcPr>
            <w:tcW w:w="881" w:type="dxa"/>
          </w:tcPr>
          <w:p w14:paraId="1AB9D285" w14:textId="60284B85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884" w:type="dxa"/>
          </w:tcPr>
          <w:p w14:paraId="6418EA84" w14:textId="4B503C5B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5460" w:type="dxa"/>
          </w:tcPr>
          <w:p w14:paraId="2AE9C2E4" w14:textId="0624C2C2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64E65EBF" w14:textId="169C52E4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14:paraId="3FCB4ADF" w14:textId="590B03C4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7264E5C9" w14:textId="7CA8211B" w:rsidR="009117F2" w:rsidRPr="003311FC" w:rsidRDefault="009117F2" w:rsidP="009117F2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9117F2" w:rsidRPr="00BF3CF5" w14:paraId="015A65F6" w14:textId="23D03E17" w:rsidTr="00AF41D6">
        <w:trPr>
          <w:trHeight w:val="467"/>
          <w:jc w:val="center"/>
        </w:trPr>
        <w:tc>
          <w:tcPr>
            <w:tcW w:w="881" w:type="dxa"/>
          </w:tcPr>
          <w:p w14:paraId="27AABE9E" w14:textId="131282C1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84" w:type="dxa"/>
          </w:tcPr>
          <w:p w14:paraId="5A23AA00" w14:textId="615EF60F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460" w:type="dxa"/>
          </w:tcPr>
          <w:p w14:paraId="253DAC1A" w14:textId="2115EE2D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4A001CB7" w14:textId="79C54C88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14:paraId="3CE448DD" w14:textId="6FED32DD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06EACBC1" w14:textId="4F6BA6DC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</w:tr>
      <w:tr w:rsidR="009117F2" w:rsidRPr="00BF3CF5" w14:paraId="73262DD6" w14:textId="789764F4" w:rsidTr="00AF41D6">
        <w:trPr>
          <w:trHeight w:val="467"/>
          <w:jc w:val="center"/>
        </w:trPr>
        <w:tc>
          <w:tcPr>
            <w:tcW w:w="881" w:type="dxa"/>
          </w:tcPr>
          <w:p w14:paraId="57A91B1E" w14:textId="46515794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84" w:type="dxa"/>
          </w:tcPr>
          <w:p w14:paraId="55A3B49F" w14:textId="507F7FA9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460" w:type="dxa"/>
          </w:tcPr>
          <w:p w14:paraId="04551D38" w14:textId="5E49CE62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04E9E92" w14:textId="00EB4F31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14:paraId="5E833716" w14:textId="088211A3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6308ED88" w14:textId="04E60CB4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</w:tr>
      <w:tr w:rsidR="009117F2" w:rsidRPr="00BF3CF5" w14:paraId="17B139C4" w14:textId="688D7536" w:rsidTr="00AF41D6">
        <w:trPr>
          <w:trHeight w:val="467"/>
          <w:jc w:val="center"/>
        </w:trPr>
        <w:tc>
          <w:tcPr>
            <w:tcW w:w="881" w:type="dxa"/>
          </w:tcPr>
          <w:p w14:paraId="5657E287" w14:textId="629FF144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84" w:type="dxa"/>
          </w:tcPr>
          <w:p w14:paraId="0BB46D78" w14:textId="185727D6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460" w:type="dxa"/>
          </w:tcPr>
          <w:p w14:paraId="23D85542" w14:textId="58D5ACE8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3D4B9573" w14:textId="202F7CDB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50" w:type="dxa"/>
          </w:tcPr>
          <w:p w14:paraId="77F1E5F4" w14:textId="215049E4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15D68DA8" w14:textId="648A1B90" w:rsidR="009117F2" w:rsidRPr="00BF3CF5" w:rsidRDefault="009117F2" w:rsidP="009117F2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4ADD8FA4" w14:textId="3D38B0FE" w:rsidR="006F76A2" w:rsidRPr="00BF3CF5" w:rsidRDefault="006F76A2">
      <w:pPr>
        <w:rPr>
          <w:lang w:val="tr-TR"/>
        </w:rPr>
      </w:pPr>
    </w:p>
    <w:p w14:paraId="0E67BFE0" w14:textId="0E2BB016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B331DA">
        <w:rPr>
          <w:b/>
          <w:bCs/>
          <w:lang w:val="tr-TR"/>
        </w:rPr>
        <w:t>44</w:t>
      </w:r>
    </w:p>
    <w:sectPr w:rsidR="006F76A2" w:rsidRPr="00BF3CF5" w:rsidSect="009F234A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78"/>
    <w:rsid w:val="000A3AEC"/>
    <w:rsid w:val="000D4B3D"/>
    <w:rsid w:val="000E597F"/>
    <w:rsid w:val="0014675A"/>
    <w:rsid w:val="001879C7"/>
    <w:rsid w:val="00232131"/>
    <w:rsid w:val="003311FC"/>
    <w:rsid w:val="003567D3"/>
    <w:rsid w:val="003B0C66"/>
    <w:rsid w:val="00497A32"/>
    <w:rsid w:val="00512D98"/>
    <w:rsid w:val="00546C55"/>
    <w:rsid w:val="005F0FBD"/>
    <w:rsid w:val="00633378"/>
    <w:rsid w:val="006619CF"/>
    <w:rsid w:val="006F76A2"/>
    <w:rsid w:val="00745AB3"/>
    <w:rsid w:val="00747C99"/>
    <w:rsid w:val="009117F2"/>
    <w:rsid w:val="009B1B16"/>
    <w:rsid w:val="009F234A"/>
    <w:rsid w:val="00AF41D6"/>
    <w:rsid w:val="00B331DA"/>
    <w:rsid w:val="00BF3CF5"/>
    <w:rsid w:val="00E258FF"/>
    <w:rsid w:val="00E67210"/>
    <w:rsid w:val="00E72658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AYBU</cp:lastModifiedBy>
  <cp:revision>7</cp:revision>
  <cp:lastPrinted>2025-05-14T13:19:00Z</cp:lastPrinted>
  <dcterms:created xsi:type="dcterms:W3CDTF">2024-06-03T13:13:00Z</dcterms:created>
  <dcterms:modified xsi:type="dcterms:W3CDTF">2025-05-14T13:19:00Z</dcterms:modified>
</cp:coreProperties>
</file>