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C4B61" w14:textId="77777777" w:rsidR="0090561D" w:rsidRDefault="00000000">
      <w:pPr>
        <w:jc w:val="center"/>
      </w:pPr>
      <w:r>
        <w:rPr>
          <w:noProof/>
        </w:rPr>
        <w:drawing>
          <wp:inline distT="0" distB="0" distL="0" distR="0" wp14:anchorId="2AE689AA" wp14:editId="693C0ACF">
            <wp:extent cx="1295400" cy="1295400"/>
            <wp:effectExtent l="0" t="0" r="0" b="0"/>
            <wp:docPr id="2" name="image1.jpg" descr="Logo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 with medium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4A7F10" w14:textId="5607361A" w:rsidR="002E4FBA" w:rsidRDefault="002E4FBA" w:rsidP="002E4FBA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SOSYOLOJİ (</w:t>
      </w:r>
      <w:r>
        <w:rPr>
          <w:rFonts w:asciiTheme="minorHAnsi" w:hAnsiTheme="minorHAnsi" w:cstheme="minorHAnsi"/>
          <w:b/>
          <w:bCs/>
          <w:color w:val="1F4E79" w:themeColor="accent5" w:themeShade="80"/>
        </w:rPr>
        <w:t>TÜRKÇE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>) LİSANS PROGRAMI</w:t>
      </w:r>
      <w:r w:rsidRPr="000A1387">
        <w:rPr>
          <w:rFonts w:asciiTheme="minorHAnsi" w:hAnsiTheme="minorHAnsi" w:cstheme="minorHAnsi"/>
          <w:b/>
          <w:color w:val="1F4E79"/>
        </w:rPr>
        <w:t xml:space="preserve"> İLE </w:t>
      </w:r>
      <w:r>
        <w:rPr>
          <w:rFonts w:asciiTheme="minorHAnsi" w:hAnsiTheme="minorHAnsi" w:cstheme="minorHAnsi"/>
          <w:b/>
          <w:bCs/>
          <w:color w:val="1F4E79" w:themeColor="accent5" w:themeShade="80"/>
        </w:rPr>
        <w:t>FELSEFE</w:t>
      </w:r>
      <w:r w:rsidRPr="000A1387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 LİSANS PROGRAMI </w:t>
      </w:r>
    </w:p>
    <w:p w14:paraId="49F97409" w14:textId="77777777" w:rsidR="002E4FBA" w:rsidRPr="000A1387" w:rsidRDefault="002E4FBA" w:rsidP="002E4FBA">
      <w:pPr>
        <w:jc w:val="center"/>
        <w:rPr>
          <w:rFonts w:asciiTheme="minorHAnsi" w:hAnsiTheme="minorHAnsi" w:cstheme="minorHAnsi"/>
          <w:b/>
          <w:color w:val="1F4E79"/>
        </w:rPr>
      </w:pPr>
      <w:r w:rsidRPr="000A1387">
        <w:rPr>
          <w:rFonts w:asciiTheme="minorHAnsi" w:hAnsiTheme="minorHAnsi" w:cstheme="minorHAnsi"/>
          <w:b/>
          <w:color w:val="1F4E79"/>
        </w:rPr>
        <w:t>ÇİFT ANADAL DİPLOMA PROGRAMI PROTOKOLÜ</w:t>
      </w:r>
    </w:p>
    <w:p w14:paraId="1BE7494F" w14:textId="77777777" w:rsidR="0090561D" w:rsidRDefault="0090561D" w:rsidP="002E4FBA">
      <w:pPr>
        <w:rPr>
          <w:b/>
          <w:color w:val="1F4E79"/>
        </w:rPr>
      </w:pPr>
    </w:p>
    <w:p w14:paraId="12F416F8" w14:textId="77777777" w:rsidR="0090561D" w:rsidRDefault="00000000">
      <w:pPr>
        <w:ind w:firstLine="720"/>
        <w:jc w:val="both"/>
      </w:pPr>
      <w:r>
        <w:t xml:space="preserve">Üniversitemiz Senatosunun 06/02/2018 tarihli ve 2018/07/03 sayılı kararı ile kabul edilen </w:t>
      </w:r>
      <w:r>
        <w:rPr>
          <w:i/>
        </w:rPr>
        <w:t>“Ankara Yıldırım Beyazıt Üniversitesi Çift Anadal Diploma Programı Yönergesi”n</w:t>
      </w:r>
      <w:r>
        <w:t>e dayanılarak hazırlanan bu protokol aşağıda belirtilen programlar arasında yürütülecek çift anadal programı kapsamında öğrencilerin alacakları dersler ile eşdeğerlikleri kabul edilecek dersleri belirlemek üzere yapılmıştır.</w:t>
      </w:r>
    </w:p>
    <w:p w14:paraId="3921F592" w14:textId="77777777" w:rsidR="0090561D" w:rsidRDefault="0090561D">
      <w:pPr>
        <w:jc w:val="both"/>
        <w:rPr>
          <w:sz w:val="10"/>
          <w:szCs w:val="10"/>
        </w:rPr>
      </w:pPr>
    </w:p>
    <w:tbl>
      <w:tblPr>
        <w:tblStyle w:val="a"/>
        <w:tblW w:w="100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4"/>
        <w:gridCol w:w="3859"/>
        <w:gridCol w:w="4369"/>
      </w:tblGrid>
      <w:tr w:rsidR="0090561D" w14:paraId="4B943BEF" w14:textId="77777777">
        <w:trPr>
          <w:trHeight w:val="246"/>
          <w:jc w:val="center"/>
        </w:trPr>
        <w:tc>
          <w:tcPr>
            <w:tcW w:w="1834" w:type="dxa"/>
            <w:shd w:val="clear" w:color="auto" w:fill="D9D9D9"/>
          </w:tcPr>
          <w:p w14:paraId="66D6B4D5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BİRİM ADI</w:t>
            </w:r>
          </w:p>
        </w:tc>
        <w:tc>
          <w:tcPr>
            <w:tcW w:w="3859" w:type="dxa"/>
            <w:shd w:val="clear" w:color="auto" w:fill="D9D9D9"/>
          </w:tcPr>
          <w:p w14:paraId="55E44491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Anadal Programı</w:t>
            </w:r>
          </w:p>
        </w:tc>
        <w:tc>
          <w:tcPr>
            <w:tcW w:w="4369" w:type="dxa"/>
            <w:shd w:val="clear" w:color="auto" w:fill="D9D9D9"/>
          </w:tcPr>
          <w:p w14:paraId="31274BD0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İkinci Anadal Programı</w:t>
            </w:r>
          </w:p>
        </w:tc>
      </w:tr>
      <w:tr w:rsidR="0090561D" w14:paraId="77468717" w14:textId="77777777">
        <w:trPr>
          <w:trHeight w:val="252"/>
          <w:jc w:val="center"/>
        </w:trPr>
        <w:tc>
          <w:tcPr>
            <w:tcW w:w="1834" w:type="dxa"/>
          </w:tcPr>
          <w:p w14:paraId="10CC23B5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</w:p>
        </w:tc>
        <w:tc>
          <w:tcPr>
            <w:tcW w:w="3859" w:type="dxa"/>
          </w:tcPr>
          <w:p w14:paraId="02828F1B" w14:textId="77777777" w:rsidR="0090561D" w:rsidRDefault="00000000">
            <w:pPr>
              <w:spacing w:before="120" w:after="120" w:line="259" w:lineRule="auto"/>
              <w:jc w:val="both"/>
            </w:pPr>
            <w:r>
              <w:t>İNSAN VE TOPLUM BİLİMLERİ FAKÜLTESİ</w:t>
            </w:r>
          </w:p>
        </w:tc>
        <w:tc>
          <w:tcPr>
            <w:tcW w:w="4369" w:type="dxa"/>
          </w:tcPr>
          <w:p w14:paraId="65B8A2B3" w14:textId="77777777" w:rsidR="0090561D" w:rsidRDefault="00000000">
            <w:pPr>
              <w:spacing w:before="120" w:after="120" w:line="259" w:lineRule="auto"/>
              <w:jc w:val="both"/>
            </w:pPr>
            <w:r>
              <w:t>İNSAN VE TOPLUM BİLİMLERİ FAKÜLTESİ</w:t>
            </w:r>
          </w:p>
        </w:tc>
      </w:tr>
      <w:tr w:rsidR="0090561D" w14:paraId="0452704D" w14:textId="77777777">
        <w:trPr>
          <w:trHeight w:val="246"/>
          <w:jc w:val="center"/>
        </w:trPr>
        <w:tc>
          <w:tcPr>
            <w:tcW w:w="1834" w:type="dxa"/>
          </w:tcPr>
          <w:p w14:paraId="67B97AEF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Bölüm</w:t>
            </w:r>
          </w:p>
        </w:tc>
        <w:tc>
          <w:tcPr>
            <w:tcW w:w="3859" w:type="dxa"/>
          </w:tcPr>
          <w:p w14:paraId="51AE0D26" w14:textId="1C000522" w:rsidR="0090561D" w:rsidRDefault="003C5226">
            <w:pPr>
              <w:spacing w:before="120" w:after="120" w:line="259" w:lineRule="auto"/>
              <w:jc w:val="both"/>
            </w:pPr>
            <w:r>
              <w:t>FELSEFE</w:t>
            </w:r>
          </w:p>
        </w:tc>
        <w:tc>
          <w:tcPr>
            <w:tcW w:w="4369" w:type="dxa"/>
          </w:tcPr>
          <w:p w14:paraId="1D3B3AFB" w14:textId="77777777" w:rsidR="0090561D" w:rsidRDefault="00000000">
            <w:pPr>
              <w:spacing w:before="120" w:after="120" w:line="259" w:lineRule="auto"/>
              <w:jc w:val="both"/>
            </w:pPr>
            <w:r>
              <w:t>SOSYOLOJİ</w:t>
            </w:r>
          </w:p>
        </w:tc>
      </w:tr>
      <w:tr w:rsidR="0090561D" w14:paraId="0541F6D5" w14:textId="77777777">
        <w:trPr>
          <w:trHeight w:val="246"/>
          <w:jc w:val="center"/>
        </w:trPr>
        <w:tc>
          <w:tcPr>
            <w:tcW w:w="1834" w:type="dxa"/>
          </w:tcPr>
          <w:p w14:paraId="69AAE787" w14:textId="77777777" w:rsidR="0090561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Program </w:t>
            </w:r>
          </w:p>
        </w:tc>
        <w:tc>
          <w:tcPr>
            <w:tcW w:w="3859" w:type="dxa"/>
          </w:tcPr>
          <w:p w14:paraId="5C8110AA" w14:textId="3CA3FDCB" w:rsidR="0090561D" w:rsidRDefault="003C5226">
            <w:pPr>
              <w:spacing w:before="120" w:after="120" w:line="259" w:lineRule="auto"/>
              <w:jc w:val="both"/>
            </w:pPr>
            <w:r>
              <w:t>FELSEFE</w:t>
            </w:r>
          </w:p>
        </w:tc>
        <w:tc>
          <w:tcPr>
            <w:tcW w:w="4369" w:type="dxa"/>
          </w:tcPr>
          <w:p w14:paraId="5E6935CE" w14:textId="3C313D17" w:rsidR="0090561D" w:rsidRDefault="00000000">
            <w:pPr>
              <w:spacing w:before="120" w:after="120" w:line="259" w:lineRule="auto"/>
              <w:jc w:val="both"/>
            </w:pPr>
            <w:r>
              <w:t>SOSYOLOJİ</w:t>
            </w:r>
            <w:r w:rsidR="00AC4C98">
              <w:t xml:space="preserve"> (</w:t>
            </w:r>
            <w:r w:rsidR="00AC4C98">
              <w:t>TÜRKÇE</w:t>
            </w:r>
            <w:r w:rsidR="00AC4C98">
              <w:t>)</w:t>
            </w:r>
          </w:p>
        </w:tc>
      </w:tr>
    </w:tbl>
    <w:p w14:paraId="4EA6F86F" w14:textId="77777777" w:rsidR="0090561D" w:rsidRDefault="0090561D">
      <w:pPr>
        <w:jc w:val="both"/>
      </w:pPr>
    </w:p>
    <w:p w14:paraId="45617EEC" w14:textId="77777777" w:rsidR="002E4FBA" w:rsidRPr="000A1387" w:rsidRDefault="002E4FBA" w:rsidP="002E4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Çift anadal programına halihazırda kayıtlı olan ve 2025-2026 Akademik yılı itibariyle kayıt olacak olan tüm öğrenciler için intibaklar ekli tabloda yer alan derslere göre yapılacak olup; öğrenci ilgili çift anadal programına kayıt olduğu akademik yıldaki aktif müfredata tabi olacaktır.</w:t>
      </w:r>
    </w:p>
    <w:p w14:paraId="484EFA6D" w14:textId="77777777" w:rsidR="002E4FBA" w:rsidRPr="000A1387" w:rsidRDefault="002E4FBA" w:rsidP="002E4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>İkinci anadal programındaki ortak dersler anadal programından alınmak zorundadır.</w:t>
      </w:r>
    </w:p>
    <w:p w14:paraId="18EA0782" w14:textId="77777777" w:rsidR="002E4FBA" w:rsidRPr="000A1387" w:rsidRDefault="002E4FBA" w:rsidP="002E4FBA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Protokolün yürürlüğe girmesinden sonra Sosyoloji (Türkçe) programı müfredatındaki değişmeler ikinci anadal öğrencileri için geçerli olacaktır. Müfredat değişikliklerinde intibak tablosu taraflarca güncellenecektir.</w:t>
      </w:r>
    </w:p>
    <w:p w14:paraId="652ECCE2" w14:textId="77777777" w:rsidR="002E4FBA" w:rsidRPr="000A1387" w:rsidRDefault="002E4FBA" w:rsidP="002E4FBA">
      <w:pPr>
        <w:pStyle w:val="ListeParagraf"/>
        <w:numPr>
          <w:ilvl w:val="0"/>
          <w:numId w:val="1"/>
        </w:numPr>
        <w:jc w:val="both"/>
        <w:rPr>
          <w:rFonts w:asciiTheme="minorHAnsi" w:hAnsiTheme="minorHAnsi" w:cstheme="minorHAnsi"/>
          <w:b/>
        </w:rPr>
      </w:pPr>
      <w:r w:rsidRPr="000A1387">
        <w:rPr>
          <w:rFonts w:asciiTheme="minorHAnsi" w:hAnsiTheme="minorHAnsi" w:cstheme="minorHAnsi"/>
          <w:bCs/>
        </w:rPr>
        <w:t>Karşılıklı</w:t>
      </w:r>
      <w:r w:rsidRPr="000A1387">
        <w:rPr>
          <w:rFonts w:asciiTheme="minorHAnsi" w:hAnsiTheme="minorHAnsi" w:cstheme="minorHAnsi"/>
        </w:rPr>
        <w:t xml:space="preserve"> olarak belirtilen müfredatta olmamasına rağmen, istisnai yolla eşdeğerliliği kabul edilecek dersleri şu şartlar altında kabul edilecektir:</w:t>
      </w:r>
    </w:p>
    <w:p w14:paraId="4F76DEF4" w14:textId="77777777" w:rsidR="002E4FBA" w:rsidRPr="000A1387" w:rsidRDefault="002E4FBA" w:rsidP="002E4FBA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Öğrencinin anadalında aldığı bir dersin, ikinci anadaldaki bir derse eşdeğer olabilmesi için anadaldaki dersin AKTS değerinin/ders saatinin ikinci analdaki dersin AKTS değeri/ders saatinden az olmaması gerekir. Bununla birlikte her iki dersin statüsü (teori/uygulama dersi olup olmaması) aynı olmalıdır. Bununla birlikte her iki dersin ders içerikleri %80 oranında benzer ve/veya uyumlu olmalıdır.</w:t>
      </w:r>
    </w:p>
    <w:p w14:paraId="1E542337" w14:textId="77777777" w:rsidR="002E4FBA" w:rsidRPr="000A1387" w:rsidRDefault="002E4FBA" w:rsidP="002E4FBA">
      <w:pPr>
        <w:pStyle w:val="ListeParagraf"/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0A1387">
        <w:rPr>
          <w:rFonts w:asciiTheme="minorHAnsi" w:hAnsiTheme="minorHAnsi" w:cstheme="minorHAnsi"/>
        </w:rPr>
        <w:t>Öğrenci bu yöndeki talebini ikinci anadalın ilgili birimine “Ankara Yıldırım Beyazıt Üniversitesi Ders Saydırma ve İntibak İşlemleri Uygulama Esasları”ndaki yöntem ve zaman dilimine göre başvurur.</w:t>
      </w:r>
    </w:p>
    <w:p w14:paraId="1CD7B007" w14:textId="77777777" w:rsidR="002E4FBA" w:rsidRPr="000A1387" w:rsidRDefault="002E4FBA" w:rsidP="002E4F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hAnsiTheme="minorHAnsi" w:cstheme="minorHAnsi"/>
          <w:color w:val="000000"/>
        </w:rPr>
      </w:pPr>
      <w:r w:rsidRPr="000A1387">
        <w:rPr>
          <w:rFonts w:asciiTheme="minorHAnsi" w:hAnsiTheme="minorHAnsi" w:cstheme="minorHAnsi"/>
          <w:color w:val="000000"/>
        </w:rPr>
        <w:t xml:space="preserve">Protokol yukarıda belirtilen programın açılmasının Üniversite Senatosunda onaylanmasını müteakip yürürlüğe girer. </w:t>
      </w:r>
    </w:p>
    <w:p w14:paraId="1038F777" w14:textId="77777777" w:rsidR="0090561D" w:rsidRDefault="0090561D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</w:rPr>
      </w:pPr>
    </w:p>
    <w:tbl>
      <w:tblPr>
        <w:tblStyle w:val="a0"/>
        <w:tblW w:w="99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981"/>
      </w:tblGrid>
      <w:tr w:rsidR="0090561D" w14:paraId="3D7CC407" w14:textId="77777777">
        <w:tc>
          <w:tcPr>
            <w:tcW w:w="4981" w:type="dxa"/>
          </w:tcPr>
          <w:p w14:paraId="747A480D" w14:textId="77777777" w:rsidR="0090561D" w:rsidRDefault="0090561D"/>
          <w:p w14:paraId="122B00EE" w14:textId="77777777" w:rsidR="0090561D" w:rsidRDefault="0090561D"/>
          <w:p w14:paraId="16CF54A6" w14:textId="77777777" w:rsidR="0090561D" w:rsidRDefault="0090561D"/>
          <w:p w14:paraId="2AEF21E6" w14:textId="77777777" w:rsidR="0090561D" w:rsidRDefault="0090561D"/>
          <w:p w14:paraId="32F433DF" w14:textId="77777777" w:rsidR="0090561D" w:rsidRDefault="0090561D">
            <w:pPr>
              <w:jc w:val="center"/>
            </w:pPr>
          </w:p>
          <w:p w14:paraId="5D76B825" w14:textId="77777777" w:rsidR="0090561D" w:rsidRDefault="0090561D">
            <w:pPr>
              <w:jc w:val="center"/>
            </w:pPr>
          </w:p>
          <w:p w14:paraId="2E833DE2" w14:textId="691C1FF2" w:rsidR="0090561D" w:rsidRDefault="003C5226">
            <w:pPr>
              <w:jc w:val="center"/>
            </w:pPr>
            <w:r>
              <w:t>Felsefe Bölümü</w:t>
            </w:r>
          </w:p>
          <w:p w14:paraId="7BE9C3CA" w14:textId="068A11AB" w:rsidR="0090561D" w:rsidRDefault="00000000">
            <w:pPr>
              <w:jc w:val="center"/>
            </w:pPr>
            <w:r>
              <w:t xml:space="preserve"> Bölüm Başkan</w:t>
            </w:r>
            <w:r w:rsidR="00983050">
              <w:t>ı</w:t>
            </w:r>
          </w:p>
          <w:p w14:paraId="292AE94E" w14:textId="3E71DACB" w:rsidR="0090561D" w:rsidRDefault="003C5226">
            <w:r>
              <w:t xml:space="preserve">                    </w:t>
            </w:r>
            <w:r w:rsidRPr="003C5226">
              <w:t>Prof. Dr. Muhammet Enes KALA</w:t>
            </w:r>
          </w:p>
        </w:tc>
        <w:tc>
          <w:tcPr>
            <w:tcW w:w="4981" w:type="dxa"/>
          </w:tcPr>
          <w:p w14:paraId="6E4511CD" w14:textId="77777777" w:rsidR="0090561D" w:rsidRDefault="0090561D">
            <w:pPr>
              <w:jc w:val="center"/>
            </w:pPr>
          </w:p>
          <w:p w14:paraId="6AC8D5B7" w14:textId="77777777" w:rsidR="0090561D" w:rsidRDefault="0090561D">
            <w:pPr>
              <w:jc w:val="center"/>
            </w:pPr>
          </w:p>
          <w:p w14:paraId="35BBAB37" w14:textId="77777777" w:rsidR="0090561D" w:rsidRDefault="0090561D">
            <w:pPr>
              <w:jc w:val="center"/>
            </w:pPr>
          </w:p>
          <w:p w14:paraId="7BA43FCF" w14:textId="77777777" w:rsidR="0090561D" w:rsidRDefault="0090561D">
            <w:pPr>
              <w:jc w:val="center"/>
            </w:pPr>
          </w:p>
          <w:p w14:paraId="6730D871" w14:textId="77777777" w:rsidR="0090561D" w:rsidRDefault="0090561D">
            <w:pPr>
              <w:jc w:val="center"/>
            </w:pPr>
          </w:p>
          <w:p w14:paraId="57EC44C9" w14:textId="77777777" w:rsidR="0090561D" w:rsidRDefault="0090561D"/>
          <w:p w14:paraId="1E17B5C7" w14:textId="77777777" w:rsidR="0090561D" w:rsidRDefault="00000000">
            <w:pPr>
              <w:jc w:val="center"/>
            </w:pPr>
            <w:r>
              <w:t xml:space="preserve">Sosyoloji Bölümü </w:t>
            </w:r>
          </w:p>
          <w:p w14:paraId="0EA55635" w14:textId="77777777" w:rsidR="0090561D" w:rsidRDefault="00000000">
            <w:pPr>
              <w:jc w:val="center"/>
            </w:pPr>
            <w:r>
              <w:t>Bölüm Başkanı</w:t>
            </w:r>
          </w:p>
          <w:p w14:paraId="77E8EA98" w14:textId="77777777" w:rsidR="0090561D" w:rsidRDefault="00000000">
            <w:pPr>
              <w:jc w:val="center"/>
            </w:pPr>
            <w:r>
              <w:t>Prof. Dr. Ramazan YELKEN</w:t>
            </w:r>
          </w:p>
        </w:tc>
      </w:tr>
    </w:tbl>
    <w:p w14:paraId="76790F4A" w14:textId="77777777" w:rsidR="0090561D" w:rsidRDefault="0090561D"/>
    <w:p w14:paraId="1D4C866B" w14:textId="77777777" w:rsidR="0090561D" w:rsidRDefault="00000000">
      <w:pPr>
        <w:tabs>
          <w:tab w:val="left" w:pos="2235"/>
        </w:tabs>
      </w:pPr>
      <w:r>
        <w:tab/>
      </w:r>
    </w:p>
    <w:p w14:paraId="1BCD6627" w14:textId="77777777" w:rsidR="0090561D" w:rsidRDefault="0090561D">
      <w:pPr>
        <w:tabs>
          <w:tab w:val="left" w:pos="2235"/>
        </w:tabs>
      </w:pPr>
    </w:p>
    <w:p w14:paraId="31D4B13F" w14:textId="32187458" w:rsidR="0090561D" w:rsidRDefault="00574D98">
      <w:pPr>
        <w:tabs>
          <w:tab w:val="left" w:pos="2235"/>
        </w:tabs>
        <w:jc w:val="center"/>
      </w:pPr>
      <w:r>
        <w:t>0</w:t>
      </w:r>
      <w:r w:rsidR="003C5226">
        <w:t>9</w:t>
      </w:r>
      <w:r>
        <w:t>/07/2025</w:t>
      </w:r>
    </w:p>
    <w:p w14:paraId="47A097E0" w14:textId="77777777" w:rsidR="0090561D" w:rsidRDefault="0090561D">
      <w:pPr>
        <w:rPr>
          <w:b/>
          <w:i/>
        </w:rPr>
      </w:pPr>
    </w:p>
    <w:p w14:paraId="5132B7E5" w14:textId="4E78577F" w:rsidR="00BA63D2" w:rsidRDefault="00000000" w:rsidP="00BA63D2">
      <w:pPr>
        <w:spacing w:before="120" w:after="120"/>
      </w:pPr>
      <w:r>
        <w:rPr>
          <w:b/>
          <w:i/>
        </w:rPr>
        <w:t xml:space="preserve">Çift Anadal Program Adı: SOSYOLOJİ </w:t>
      </w:r>
      <w:r w:rsidR="002E4FBA">
        <w:rPr>
          <w:b/>
          <w:i/>
        </w:rPr>
        <w:t>(</w:t>
      </w:r>
      <w:r>
        <w:rPr>
          <w:b/>
          <w:i/>
        </w:rPr>
        <w:t>TÜRKÇE</w:t>
      </w:r>
      <w:r w:rsidR="002E4FBA">
        <w:rPr>
          <w:b/>
          <w:i/>
        </w:rPr>
        <w:t>)</w:t>
      </w:r>
      <w:r>
        <w:rPr>
          <w:b/>
          <w:i/>
        </w:rPr>
        <w:t xml:space="preserve"> LİSANS</w:t>
      </w:r>
      <w:r>
        <w:rPr>
          <w:b/>
          <w:i/>
        </w:rPr>
        <w:br/>
        <w:t xml:space="preserve">Ana Dal Program Adı: </w:t>
      </w:r>
      <w:r w:rsidR="003C5226">
        <w:rPr>
          <w:b/>
          <w:bCs/>
          <w:i/>
          <w:iCs/>
        </w:rPr>
        <w:t>FELSEFE</w:t>
      </w:r>
      <w:r w:rsidR="002E4FBA">
        <w:rPr>
          <w:b/>
          <w:bCs/>
          <w:i/>
          <w:iCs/>
        </w:rPr>
        <w:t xml:space="preserve"> </w:t>
      </w:r>
      <w:r w:rsidR="002E4FBA">
        <w:rPr>
          <w:b/>
          <w:i/>
        </w:rPr>
        <w:t>LİSANS</w:t>
      </w:r>
      <w:r w:rsidR="002E4FBA">
        <w:rPr>
          <w:b/>
          <w:i/>
        </w:rPr>
        <w:br/>
      </w:r>
    </w:p>
    <w:p w14:paraId="76EF4BFB" w14:textId="22FEA7C0" w:rsidR="0090561D" w:rsidRDefault="0090561D">
      <w:pPr>
        <w:rPr>
          <w:b/>
          <w:i/>
        </w:rPr>
      </w:pPr>
    </w:p>
    <w:p w14:paraId="7776A17E" w14:textId="77777777" w:rsidR="002E4FBA" w:rsidRPr="009510F3" w:rsidRDefault="002E4FBA" w:rsidP="002E4FBA">
      <w:pPr>
        <w:rPr>
          <w:rFonts w:asciiTheme="minorHAnsi" w:eastAsiaTheme="minorHAnsi" w:hAnsiTheme="minorHAnsi" w:cstheme="minorHAnsi"/>
          <w:lang w:eastAsia="en-US"/>
        </w:rPr>
      </w:pPr>
      <w:r w:rsidRPr="009510F3">
        <w:rPr>
          <w:rFonts w:asciiTheme="minorHAnsi" w:eastAsiaTheme="minorHAnsi" w:hAnsiTheme="minorHAnsi" w:cstheme="minorHAnsi"/>
          <w:b/>
          <w:lang w:eastAsia="en-US"/>
        </w:rPr>
        <w:t>EK: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İnsan ve Toplum Bilimleri Fakültesi </w:t>
      </w:r>
      <w:r w:rsidRPr="000A1387">
        <w:rPr>
          <w:rFonts w:asciiTheme="minorHAnsi" w:eastAsiaTheme="minorHAnsi" w:hAnsiTheme="minorHAnsi" w:cstheme="minorHAnsi"/>
          <w:lang w:eastAsia="en-US"/>
        </w:rPr>
        <w:t>Sosyoloji (Türkçe)</w:t>
      </w:r>
      <w:r w:rsidRPr="009510F3">
        <w:rPr>
          <w:rFonts w:asciiTheme="minorHAnsi" w:eastAsiaTheme="minorHAnsi" w:hAnsiTheme="minorHAnsi" w:cstheme="minorHAnsi"/>
          <w:lang w:eastAsia="en-US"/>
        </w:rPr>
        <w:t xml:space="preserve"> Çift Anadal Diploma Programı İntibak Tablosu (1 sayfa)</w:t>
      </w:r>
    </w:p>
    <w:p w14:paraId="09009229" w14:textId="77777777" w:rsidR="0090561D" w:rsidRDefault="0090561D">
      <w:pPr>
        <w:rPr>
          <w:sz w:val="24"/>
          <w:szCs w:val="24"/>
        </w:rPr>
      </w:pPr>
    </w:p>
    <w:p w14:paraId="75F3F40D" w14:textId="77777777" w:rsidR="0090561D" w:rsidRDefault="0090561D">
      <w:pPr>
        <w:rPr>
          <w:sz w:val="24"/>
          <w:szCs w:val="24"/>
        </w:rPr>
      </w:pPr>
    </w:p>
    <w:sectPr w:rsidR="0090561D">
      <w:pgSz w:w="12240" w:h="15840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9F73ACD-F303-4705-A68C-67D24F4986F0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2" w:fontKey="{AE141635-ED47-419E-BF74-B66B93A82C36}"/>
    <w:embedBold r:id="rId3" w:fontKey="{7425F77A-54CD-44D9-B9B8-98B272BA1511}"/>
    <w:embedItalic r:id="rId4" w:fontKey="{A48BF601-DB1D-45C8-97E9-6F778479134B}"/>
    <w:embedBoldItalic r:id="rId5" w:fontKey="{FB0A7A44-3FBC-4C46-B616-40A052DFFAC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Regular r:id="rId6" w:fontKey="{069C8A30-6842-4366-AB80-4C0841A6AF9A}"/>
    <w:embedItalic r:id="rId7" w:fontKey="{8E460B68-0E34-4B6B-BE9B-909BF563C66B}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  <w:embedRegular r:id="rId8" w:fontKey="{5FCF39FE-A22C-4825-9A68-D1903D2E6CF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504C3"/>
    <w:multiLevelType w:val="multilevel"/>
    <w:tmpl w:val="A15AA4A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815805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1D"/>
    <w:rsid w:val="001812DB"/>
    <w:rsid w:val="001D666F"/>
    <w:rsid w:val="002E4FBA"/>
    <w:rsid w:val="003C5226"/>
    <w:rsid w:val="00453518"/>
    <w:rsid w:val="00574D98"/>
    <w:rsid w:val="006D0207"/>
    <w:rsid w:val="0090561D"/>
    <w:rsid w:val="00983050"/>
    <w:rsid w:val="009E67BD"/>
    <w:rsid w:val="00AC4C98"/>
    <w:rsid w:val="00BA63D2"/>
    <w:rsid w:val="00C4455B"/>
    <w:rsid w:val="00DE4277"/>
    <w:rsid w:val="00E527C7"/>
    <w:rsid w:val="00EC3863"/>
    <w:rsid w:val="00F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9947"/>
  <w15:docId w15:val="{6F830AF5-CB9C-4030-B0FC-9D86503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o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VGC6/zMME7OGFOlK4TAc6hKHow==">CgMxLjA4AHIhMWVldGpEWk9CUGNSLVpNcl9VUFZJNHVhZGFFTDh0WVZC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acakcam</dc:creator>
  <cp:lastModifiedBy>salih unal</cp:lastModifiedBy>
  <cp:revision>6</cp:revision>
  <dcterms:created xsi:type="dcterms:W3CDTF">2025-07-09T09:14:00Z</dcterms:created>
  <dcterms:modified xsi:type="dcterms:W3CDTF">2025-07-21T13:30:00Z</dcterms:modified>
</cp:coreProperties>
</file>