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F41" w14:paraId="11037259" w14:textId="77777777" w:rsidTr="0095231C">
        <w:trPr>
          <w:trHeight w:val="830"/>
        </w:trPr>
        <w:tc>
          <w:tcPr>
            <w:tcW w:w="10499" w:type="dxa"/>
            <w:gridSpan w:val="6"/>
            <w:vAlign w:val="center"/>
          </w:tcPr>
          <w:p w14:paraId="608E7C78" w14:textId="57240715" w:rsidR="00630C60" w:rsidRPr="00CA3F41" w:rsidRDefault="00871F5E" w:rsidP="00736CCA">
            <w:pPr>
              <w:pStyle w:val="TableParagraph"/>
              <w:spacing w:before="198"/>
              <w:ind w:left="18"/>
              <w:jc w:val="center"/>
              <w:rPr>
                <w:rFonts w:asciiTheme="minorHAnsi" w:hAnsiTheme="minorHAnsi" w:cstheme="minorHAnsi"/>
                <w:b/>
                <w:sz w:val="20"/>
                <w:szCs w:val="20"/>
              </w:rPr>
            </w:pPr>
            <w:r w:rsidRPr="00CA3F41">
              <w:rPr>
                <w:rFonts w:asciiTheme="minorHAnsi" w:hAnsiTheme="minorHAnsi" w:cstheme="minorHAnsi"/>
                <w:b/>
                <w:sz w:val="20"/>
                <w:szCs w:val="20"/>
              </w:rPr>
              <w:t>ANKARA YILDIRIM BEYAZIT</w:t>
            </w:r>
            <w:r w:rsidRPr="00CA3F41">
              <w:rPr>
                <w:rFonts w:asciiTheme="minorHAnsi" w:hAnsiTheme="minorHAnsi" w:cstheme="minorHAnsi"/>
                <w:b/>
                <w:spacing w:val="-7"/>
                <w:sz w:val="20"/>
                <w:szCs w:val="20"/>
              </w:rPr>
              <w:t xml:space="preserve"> </w:t>
            </w:r>
            <w:r w:rsidRPr="00CA3F41">
              <w:rPr>
                <w:rFonts w:asciiTheme="minorHAnsi" w:hAnsiTheme="minorHAnsi" w:cstheme="minorHAnsi"/>
                <w:b/>
                <w:sz w:val="20"/>
                <w:szCs w:val="20"/>
              </w:rPr>
              <w:t>ÜNİVERSİTESİ</w:t>
            </w:r>
            <w:r w:rsidRPr="00CA3F41">
              <w:rPr>
                <w:rFonts w:asciiTheme="minorHAnsi" w:hAnsiTheme="minorHAnsi" w:cstheme="minorHAnsi"/>
                <w:b/>
                <w:spacing w:val="-7"/>
                <w:sz w:val="20"/>
                <w:szCs w:val="20"/>
              </w:rPr>
              <w:t xml:space="preserve"> </w:t>
            </w:r>
            <w:r w:rsidRPr="00CA3F41">
              <w:rPr>
                <w:rFonts w:asciiTheme="minorHAnsi" w:hAnsiTheme="minorHAnsi" w:cstheme="minorHAnsi"/>
                <w:b/>
                <w:sz w:val="20"/>
                <w:szCs w:val="20"/>
              </w:rPr>
              <w:t>–</w:t>
            </w:r>
            <w:r w:rsidRPr="00CA3F41">
              <w:rPr>
                <w:rFonts w:asciiTheme="minorHAnsi" w:hAnsiTheme="minorHAnsi" w:cstheme="minorHAnsi"/>
                <w:b/>
                <w:spacing w:val="-7"/>
                <w:sz w:val="20"/>
                <w:szCs w:val="20"/>
              </w:rPr>
              <w:t xml:space="preserve"> </w:t>
            </w:r>
            <w:r w:rsidR="00185150" w:rsidRPr="00CA3F41">
              <w:rPr>
                <w:rFonts w:asciiTheme="minorHAnsi" w:hAnsiTheme="minorHAnsi" w:cstheme="minorHAnsi"/>
                <w:b/>
                <w:sz w:val="20"/>
                <w:szCs w:val="20"/>
                <w:lang w:val="en-US"/>
              </w:rPr>
              <w:t>TIBBİ HİZMETLER VE TEKNİKLER</w:t>
            </w:r>
            <w:r w:rsidR="00574951" w:rsidRPr="00CA3F41">
              <w:rPr>
                <w:rFonts w:asciiTheme="minorHAnsi" w:hAnsiTheme="minorHAnsi" w:cstheme="minorHAnsi"/>
                <w:b/>
                <w:sz w:val="20"/>
                <w:szCs w:val="20"/>
                <w:lang w:val="en-US"/>
              </w:rPr>
              <w:t xml:space="preserve"> </w:t>
            </w:r>
            <w:r w:rsidRPr="00CA3F41">
              <w:rPr>
                <w:rFonts w:asciiTheme="minorHAnsi" w:hAnsiTheme="minorHAnsi" w:cstheme="minorHAnsi"/>
                <w:b/>
                <w:spacing w:val="-2"/>
                <w:sz w:val="20"/>
                <w:szCs w:val="20"/>
              </w:rPr>
              <w:t>BÖLÜMÜ</w:t>
            </w:r>
            <w:r w:rsidR="00185150" w:rsidRPr="00CA3F41">
              <w:rPr>
                <w:rFonts w:asciiTheme="minorHAnsi" w:hAnsiTheme="minorHAnsi" w:cstheme="minorHAnsi"/>
                <w:b/>
                <w:spacing w:val="-2"/>
                <w:sz w:val="20"/>
                <w:szCs w:val="20"/>
              </w:rPr>
              <w:t>/ELEKTRONÖROFİZYOLOJİ PROGRAMI/İŞLEVSEL NÖROGÖRÜNTÜLEME DERSİ</w:t>
            </w:r>
          </w:p>
          <w:p w14:paraId="5549F331" w14:textId="77777777" w:rsidR="00630C60" w:rsidRPr="00CA3F41" w:rsidRDefault="00EA0355" w:rsidP="00736CCA">
            <w:pPr>
              <w:pStyle w:val="TableParagraph"/>
              <w:spacing w:before="1"/>
              <w:ind w:left="18" w:right="1"/>
              <w:jc w:val="center"/>
              <w:rPr>
                <w:rFonts w:asciiTheme="minorHAnsi" w:hAnsiTheme="minorHAnsi" w:cstheme="minorHAnsi"/>
                <w:b/>
              </w:rPr>
            </w:pPr>
            <w:r w:rsidRPr="00CA3F41">
              <w:rPr>
                <w:rFonts w:asciiTheme="minorHAnsi" w:hAnsiTheme="minorHAnsi" w:cstheme="minorHAnsi"/>
                <w:b/>
                <w:sz w:val="20"/>
                <w:szCs w:val="20"/>
              </w:rPr>
              <w:t>DERS</w:t>
            </w:r>
            <w:r w:rsidRPr="00CA3F41">
              <w:rPr>
                <w:rFonts w:asciiTheme="minorHAnsi" w:hAnsiTheme="minorHAnsi" w:cstheme="minorHAnsi"/>
                <w:b/>
                <w:spacing w:val="-4"/>
                <w:sz w:val="20"/>
                <w:szCs w:val="20"/>
              </w:rPr>
              <w:t xml:space="preserve"> </w:t>
            </w:r>
            <w:r w:rsidRPr="00CA3F41">
              <w:rPr>
                <w:rFonts w:asciiTheme="minorHAnsi" w:hAnsiTheme="minorHAnsi" w:cstheme="minorHAnsi"/>
                <w:b/>
                <w:spacing w:val="-2"/>
                <w:sz w:val="20"/>
                <w:szCs w:val="20"/>
              </w:rPr>
              <w:t>İZLENCESİ</w:t>
            </w:r>
          </w:p>
        </w:tc>
      </w:tr>
      <w:tr w:rsidR="00867237" w:rsidRPr="00CA3F41" w14:paraId="728F7F3E" w14:textId="77777777" w:rsidTr="0095231C">
        <w:trPr>
          <w:trHeight w:val="830"/>
        </w:trPr>
        <w:tc>
          <w:tcPr>
            <w:tcW w:w="1418" w:type="dxa"/>
            <w:vAlign w:val="center"/>
          </w:tcPr>
          <w:p w14:paraId="48E09AD3" w14:textId="77777777" w:rsidR="00867237" w:rsidRPr="00CA3F41" w:rsidRDefault="00867237" w:rsidP="00416BD3">
            <w:pPr>
              <w:pStyle w:val="TableParagraph"/>
              <w:ind w:right="48"/>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7"/>
                <w:sz w:val="20"/>
              </w:rPr>
              <w:t xml:space="preserve"> </w:t>
            </w:r>
            <w:r w:rsidRPr="00CA3F41">
              <w:rPr>
                <w:rFonts w:asciiTheme="minorHAnsi" w:hAnsiTheme="minorHAnsi" w:cstheme="minorHAnsi"/>
                <w:b/>
                <w:spacing w:val="-4"/>
                <w:sz w:val="20"/>
              </w:rPr>
              <w:t>Kodu</w:t>
            </w:r>
          </w:p>
        </w:tc>
        <w:tc>
          <w:tcPr>
            <w:tcW w:w="2977" w:type="dxa"/>
            <w:vAlign w:val="center"/>
          </w:tcPr>
          <w:p w14:paraId="036D1D99" w14:textId="77777777" w:rsidR="00867237" w:rsidRPr="00CA3F41" w:rsidRDefault="00867237" w:rsidP="00416BD3">
            <w:pPr>
              <w:pStyle w:val="TableParagraph"/>
              <w:ind w:right="2"/>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7"/>
                <w:sz w:val="20"/>
              </w:rPr>
              <w:t xml:space="preserve"> </w:t>
            </w:r>
            <w:r w:rsidRPr="00CA3F41">
              <w:rPr>
                <w:rFonts w:asciiTheme="minorHAnsi" w:hAnsiTheme="minorHAnsi" w:cstheme="minorHAnsi"/>
                <w:b/>
                <w:spacing w:val="-5"/>
                <w:sz w:val="20"/>
              </w:rPr>
              <w:t>Adı</w:t>
            </w:r>
          </w:p>
        </w:tc>
        <w:tc>
          <w:tcPr>
            <w:tcW w:w="1276" w:type="dxa"/>
            <w:vAlign w:val="center"/>
          </w:tcPr>
          <w:p w14:paraId="2196E329" w14:textId="77777777" w:rsidR="00867237" w:rsidRPr="00CA3F41" w:rsidRDefault="00867237" w:rsidP="00416BD3">
            <w:pPr>
              <w:pStyle w:val="TableParagraph"/>
              <w:ind w:right="1"/>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7"/>
                <w:sz w:val="20"/>
              </w:rPr>
              <w:t xml:space="preserve"> </w:t>
            </w:r>
            <w:r w:rsidRPr="00CA3F41">
              <w:rPr>
                <w:rFonts w:asciiTheme="minorHAnsi" w:hAnsiTheme="minorHAnsi" w:cstheme="minorHAnsi"/>
                <w:b/>
                <w:spacing w:val="-4"/>
                <w:sz w:val="20"/>
              </w:rPr>
              <w:t>Türü</w:t>
            </w:r>
          </w:p>
        </w:tc>
        <w:tc>
          <w:tcPr>
            <w:tcW w:w="992" w:type="dxa"/>
            <w:vAlign w:val="center"/>
          </w:tcPr>
          <w:p w14:paraId="60D8ECC0" w14:textId="195A5F10" w:rsidR="00867237" w:rsidRPr="00CA3F41" w:rsidRDefault="00867237" w:rsidP="00416BD3">
            <w:pPr>
              <w:pStyle w:val="TableParagraph"/>
              <w:spacing w:before="174"/>
              <w:jc w:val="center"/>
              <w:rPr>
                <w:rFonts w:asciiTheme="minorHAnsi" w:hAnsiTheme="minorHAnsi" w:cstheme="minorHAnsi"/>
                <w:b/>
                <w:sz w:val="20"/>
              </w:rPr>
            </w:pPr>
            <w:r w:rsidRPr="00CA3F41">
              <w:rPr>
                <w:rFonts w:asciiTheme="minorHAnsi" w:hAnsiTheme="minorHAnsi" w:cstheme="minorHAnsi"/>
                <w:b/>
                <w:spacing w:val="-4"/>
                <w:sz w:val="20"/>
              </w:rPr>
              <w:t>AKTS</w:t>
            </w:r>
            <w:r w:rsidRPr="00CA3F41">
              <w:rPr>
                <w:rFonts w:asciiTheme="minorHAnsi" w:hAnsiTheme="minorHAnsi" w:cstheme="minorHAnsi"/>
                <w:b/>
                <w:sz w:val="20"/>
              </w:rPr>
              <w:br/>
            </w:r>
            <w:r w:rsidRPr="00CA3F41">
              <w:rPr>
                <w:rFonts w:asciiTheme="minorHAnsi" w:hAnsiTheme="minorHAnsi" w:cstheme="minorHAnsi"/>
                <w:b/>
                <w:spacing w:val="-2"/>
                <w:sz w:val="20"/>
              </w:rPr>
              <w:t>Kredisi</w:t>
            </w:r>
          </w:p>
        </w:tc>
        <w:tc>
          <w:tcPr>
            <w:tcW w:w="2126" w:type="dxa"/>
            <w:vAlign w:val="center"/>
          </w:tcPr>
          <w:p w14:paraId="7CFF5C2F" w14:textId="3CE7E36D" w:rsidR="00867237" w:rsidRPr="00CA3F41" w:rsidRDefault="00867237" w:rsidP="00867237">
            <w:pPr>
              <w:pStyle w:val="TableParagraph"/>
              <w:spacing w:before="174"/>
              <w:ind w:left="168" w:right="146" w:firstLine="165"/>
              <w:jc w:val="center"/>
              <w:rPr>
                <w:rFonts w:asciiTheme="minorHAnsi" w:hAnsiTheme="minorHAnsi" w:cstheme="minorHAnsi"/>
                <w:b/>
                <w:sz w:val="20"/>
              </w:rPr>
            </w:pPr>
            <w:r w:rsidRPr="00CA3F41">
              <w:rPr>
                <w:rFonts w:asciiTheme="minorHAnsi" w:hAnsiTheme="minorHAnsi" w:cstheme="minorHAnsi"/>
                <w:b/>
                <w:sz w:val="20"/>
              </w:rPr>
              <w:t>Dersin Önkoşul Bilgisi</w:t>
            </w:r>
          </w:p>
        </w:tc>
        <w:tc>
          <w:tcPr>
            <w:tcW w:w="1710" w:type="dxa"/>
            <w:vAlign w:val="center"/>
          </w:tcPr>
          <w:p w14:paraId="3BCE408F" w14:textId="5150EE10" w:rsidR="00867237" w:rsidRPr="00CA3F41" w:rsidRDefault="00867237" w:rsidP="008B015F">
            <w:pPr>
              <w:pStyle w:val="TableParagraph"/>
              <w:spacing w:before="49"/>
              <w:ind w:right="271"/>
              <w:jc w:val="center"/>
              <w:rPr>
                <w:rFonts w:asciiTheme="minorHAnsi" w:hAnsiTheme="minorHAnsi" w:cstheme="minorHAnsi"/>
                <w:b/>
                <w:sz w:val="20"/>
              </w:rPr>
            </w:pPr>
            <w:r w:rsidRPr="00CA3F41">
              <w:rPr>
                <w:rFonts w:asciiTheme="minorHAnsi" w:hAnsiTheme="minorHAnsi" w:cstheme="minorHAnsi"/>
                <w:b/>
                <w:spacing w:val="-2"/>
                <w:sz w:val="20"/>
              </w:rPr>
              <w:t>İzlencenin Hazırlanma Tarihi</w:t>
            </w:r>
          </w:p>
        </w:tc>
      </w:tr>
      <w:tr w:rsidR="00867237" w:rsidRPr="00CA3F41" w14:paraId="6D0BBC39" w14:textId="77777777" w:rsidTr="0095231C">
        <w:trPr>
          <w:trHeight w:val="734"/>
        </w:trPr>
        <w:tc>
          <w:tcPr>
            <w:tcW w:w="1418" w:type="dxa"/>
          </w:tcPr>
          <w:p w14:paraId="061170CD" w14:textId="77777777" w:rsidR="00867237" w:rsidRPr="00CA3F41" w:rsidRDefault="00867237" w:rsidP="00423F35">
            <w:pPr>
              <w:pStyle w:val="TableParagraph"/>
              <w:spacing w:before="16"/>
              <w:jc w:val="center"/>
              <w:rPr>
                <w:rFonts w:asciiTheme="minorHAnsi" w:hAnsiTheme="minorHAnsi" w:cstheme="minorHAnsi"/>
                <w:sz w:val="20"/>
              </w:rPr>
            </w:pPr>
          </w:p>
          <w:p w14:paraId="662124F0" w14:textId="0A7920D6" w:rsidR="00867237" w:rsidRPr="00CA3F41" w:rsidRDefault="00610B7B" w:rsidP="00423F35">
            <w:pPr>
              <w:pStyle w:val="TableParagraph"/>
              <w:ind w:left="62" w:right="47"/>
              <w:jc w:val="center"/>
              <w:rPr>
                <w:rFonts w:asciiTheme="minorHAnsi" w:hAnsiTheme="minorHAnsi" w:cstheme="minorHAnsi"/>
                <w:sz w:val="20"/>
              </w:rPr>
            </w:pPr>
            <w:r>
              <w:rPr>
                <w:rFonts w:asciiTheme="minorHAnsi" w:hAnsiTheme="minorHAnsi" w:cstheme="minorHAnsi"/>
                <w:color w:val="3A3A3A"/>
                <w:sz w:val="20"/>
                <w:szCs w:val="16"/>
                <w:shd w:val="clear" w:color="auto" w:fill="F5F5F5"/>
              </w:rPr>
              <w:t>ENF135</w:t>
            </w:r>
          </w:p>
        </w:tc>
        <w:tc>
          <w:tcPr>
            <w:tcW w:w="2977" w:type="dxa"/>
          </w:tcPr>
          <w:p w14:paraId="2092FB6F" w14:textId="77777777" w:rsidR="00867237" w:rsidRPr="00CA3F41" w:rsidRDefault="00867237" w:rsidP="00423F35">
            <w:pPr>
              <w:pStyle w:val="TableParagraph"/>
              <w:spacing w:before="16"/>
              <w:jc w:val="center"/>
              <w:rPr>
                <w:rFonts w:asciiTheme="minorHAnsi" w:hAnsiTheme="minorHAnsi" w:cstheme="minorHAnsi"/>
                <w:sz w:val="20"/>
              </w:rPr>
            </w:pPr>
          </w:p>
          <w:p w14:paraId="41C4888C" w14:textId="2F5F27A2" w:rsidR="00867237" w:rsidRPr="00CA3F41" w:rsidRDefault="00610B7B" w:rsidP="00423F35">
            <w:pPr>
              <w:pStyle w:val="TableParagraph"/>
              <w:ind w:left="14"/>
              <w:jc w:val="center"/>
              <w:rPr>
                <w:rFonts w:asciiTheme="minorHAnsi" w:hAnsiTheme="minorHAnsi" w:cstheme="minorHAnsi"/>
                <w:sz w:val="20"/>
              </w:rPr>
            </w:pPr>
            <w:proofErr w:type="spellStart"/>
            <w:r>
              <w:rPr>
                <w:rFonts w:asciiTheme="minorHAnsi" w:hAnsiTheme="minorHAnsi" w:cstheme="minorHAnsi"/>
                <w:sz w:val="20"/>
              </w:rPr>
              <w:t>Elektronörofizyolojide</w:t>
            </w:r>
            <w:proofErr w:type="spellEnd"/>
            <w:r>
              <w:rPr>
                <w:rFonts w:asciiTheme="minorHAnsi" w:hAnsiTheme="minorHAnsi" w:cstheme="minorHAnsi"/>
                <w:sz w:val="20"/>
              </w:rPr>
              <w:t xml:space="preserve"> Meslek Etiği</w:t>
            </w:r>
          </w:p>
        </w:tc>
        <w:tc>
          <w:tcPr>
            <w:tcW w:w="1276" w:type="dxa"/>
            <w:vAlign w:val="center"/>
          </w:tcPr>
          <w:p w14:paraId="1CB4682D" w14:textId="3A202516" w:rsidR="00867237" w:rsidRPr="00CA3F41" w:rsidRDefault="00867237" w:rsidP="00423F35">
            <w:pPr>
              <w:pStyle w:val="TableParagraph"/>
              <w:jc w:val="center"/>
              <w:rPr>
                <w:rFonts w:asciiTheme="minorHAnsi" w:hAnsiTheme="minorHAnsi" w:cstheme="minorHAnsi"/>
                <w:spacing w:val="-2"/>
                <w:sz w:val="20"/>
              </w:rPr>
            </w:pPr>
            <w:r w:rsidRPr="00CA3F41">
              <w:rPr>
                <w:rFonts w:asciiTheme="minorHAnsi" w:hAnsiTheme="minorHAnsi" w:cstheme="minorHAnsi"/>
                <w:spacing w:val="-2"/>
                <w:sz w:val="20"/>
              </w:rPr>
              <w:t>Zorunlu/</w:t>
            </w:r>
          </w:p>
          <w:p w14:paraId="2EDFD95E" w14:textId="3C9AE0F2" w:rsidR="00867237" w:rsidRPr="00CA3F41" w:rsidRDefault="00867237" w:rsidP="00423F35">
            <w:pPr>
              <w:pStyle w:val="TableParagraph"/>
              <w:ind w:left="4"/>
              <w:jc w:val="center"/>
              <w:rPr>
                <w:rFonts w:asciiTheme="minorHAnsi" w:hAnsiTheme="minorHAnsi" w:cstheme="minorHAnsi"/>
                <w:sz w:val="20"/>
              </w:rPr>
            </w:pPr>
            <w:r w:rsidRPr="00CA3F41">
              <w:rPr>
                <w:rFonts w:asciiTheme="minorHAnsi" w:hAnsiTheme="minorHAnsi" w:cstheme="minorHAnsi"/>
                <w:spacing w:val="-2"/>
                <w:sz w:val="20"/>
              </w:rPr>
              <w:t>Seçmeli</w:t>
            </w:r>
          </w:p>
        </w:tc>
        <w:tc>
          <w:tcPr>
            <w:tcW w:w="992" w:type="dxa"/>
          </w:tcPr>
          <w:p w14:paraId="5CA2A5BE" w14:textId="77777777" w:rsidR="00867237" w:rsidRPr="00CA3F41" w:rsidRDefault="00867237" w:rsidP="00423F35">
            <w:pPr>
              <w:pStyle w:val="TableParagraph"/>
              <w:spacing w:before="16"/>
              <w:jc w:val="center"/>
              <w:rPr>
                <w:rFonts w:asciiTheme="minorHAnsi" w:hAnsiTheme="minorHAnsi" w:cstheme="minorHAnsi"/>
                <w:sz w:val="20"/>
              </w:rPr>
            </w:pPr>
          </w:p>
          <w:p w14:paraId="66BD4582" w14:textId="63ED570E" w:rsidR="00867237" w:rsidRPr="00CA3F41" w:rsidRDefault="00610B7B" w:rsidP="00423F35">
            <w:pPr>
              <w:pStyle w:val="TableParagraph"/>
              <w:ind w:left="10"/>
              <w:jc w:val="center"/>
              <w:rPr>
                <w:rFonts w:asciiTheme="minorHAnsi" w:hAnsiTheme="minorHAnsi" w:cstheme="minorHAnsi"/>
                <w:sz w:val="20"/>
              </w:rPr>
            </w:pPr>
            <w:r>
              <w:rPr>
                <w:rFonts w:asciiTheme="minorHAnsi" w:hAnsiTheme="minorHAnsi" w:cstheme="minorHAnsi"/>
                <w:sz w:val="20"/>
              </w:rPr>
              <w:t>3</w:t>
            </w:r>
          </w:p>
        </w:tc>
        <w:tc>
          <w:tcPr>
            <w:tcW w:w="2126" w:type="dxa"/>
          </w:tcPr>
          <w:p w14:paraId="0620841E" w14:textId="77777777" w:rsidR="00867237" w:rsidRPr="00CA3F41" w:rsidRDefault="00867237" w:rsidP="00423F35">
            <w:pPr>
              <w:pStyle w:val="TableParagraph"/>
              <w:spacing w:before="16"/>
              <w:jc w:val="center"/>
              <w:rPr>
                <w:rFonts w:asciiTheme="minorHAnsi" w:hAnsiTheme="minorHAnsi" w:cstheme="minorHAnsi"/>
                <w:sz w:val="20"/>
              </w:rPr>
            </w:pPr>
          </w:p>
          <w:p w14:paraId="287917FD" w14:textId="75FF3B94" w:rsidR="00867237" w:rsidRPr="00CA3F41" w:rsidRDefault="00185150" w:rsidP="00423F35">
            <w:pPr>
              <w:pStyle w:val="TableParagraph"/>
              <w:ind w:left="14"/>
              <w:jc w:val="center"/>
              <w:rPr>
                <w:rFonts w:asciiTheme="minorHAnsi" w:hAnsiTheme="minorHAnsi" w:cstheme="minorHAnsi"/>
                <w:sz w:val="20"/>
              </w:rPr>
            </w:pPr>
            <w:proofErr w:type="gramStart"/>
            <w:r w:rsidRPr="00CA3F41">
              <w:rPr>
                <w:rFonts w:asciiTheme="minorHAnsi" w:hAnsiTheme="minorHAnsi" w:cstheme="minorHAnsi"/>
                <w:sz w:val="20"/>
              </w:rPr>
              <w:t>yok</w:t>
            </w:r>
            <w:proofErr w:type="gramEnd"/>
          </w:p>
        </w:tc>
        <w:tc>
          <w:tcPr>
            <w:tcW w:w="1710" w:type="dxa"/>
            <w:vAlign w:val="center"/>
          </w:tcPr>
          <w:p w14:paraId="6E69D48B" w14:textId="6A6ACAF6" w:rsidR="00867237" w:rsidRPr="00CA3F41" w:rsidRDefault="00185150" w:rsidP="00423F35">
            <w:pPr>
              <w:pStyle w:val="TableParagraph"/>
              <w:jc w:val="center"/>
              <w:rPr>
                <w:rFonts w:asciiTheme="minorHAnsi" w:hAnsiTheme="minorHAnsi" w:cstheme="minorHAnsi"/>
                <w:sz w:val="20"/>
              </w:rPr>
            </w:pPr>
            <w:r w:rsidRPr="00CA3F41">
              <w:rPr>
                <w:rFonts w:asciiTheme="minorHAnsi" w:hAnsiTheme="minorHAnsi" w:cstheme="minorHAnsi"/>
                <w:sz w:val="20"/>
              </w:rPr>
              <w:t>17.09.2025</w:t>
            </w:r>
          </w:p>
        </w:tc>
      </w:tr>
      <w:tr w:rsidR="000441DB" w:rsidRPr="00CA3F41" w14:paraId="54DA54A5" w14:textId="77777777" w:rsidTr="0095231C">
        <w:trPr>
          <w:trHeight w:val="734"/>
        </w:trPr>
        <w:tc>
          <w:tcPr>
            <w:tcW w:w="1418" w:type="dxa"/>
            <w:vAlign w:val="center"/>
          </w:tcPr>
          <w:p w14:paraId="60643D40" w14:textId="2A242067" w:rsidR="000441DB" w:rsidRPr="00CA3F41" w:rsidRDefault="00867237" w:rsidP="00867237">
            <w:pPr>
              <w:pStyle w:val="TableParagraph"/>
              <w:spacing w:before="16"/>
              <w:jc w:val="center"/>
              <w:rPr>
                <w:rFonts w:asciiTheme="minorHAnsi" w:hAnsiTheme="minorHAnsi" w:cstheme="minorHAnsi"/>
                <w:sz w:val="20"/>
              </w:rPr>
            </w:pPr>
            <w:r w:rsidRPr="00CA3F41">
              <w:rPr>
                <w:rFonts w:asciiTheme="minorHAnsi" w:hAnsiTheme="minorHAnsi" w:cstheme="minorHAnsi"/>
                <w:b/>
                <w:sz w:val="20"/>
              </w:rPr>
              <w:t>Dersi Veren Öğretim Üyesi &amp;</w:t>
            </w:r>
            <w:r w:rsidR="002C43F4" w:rsidRPr="00CA3F41">
              <w:rPr>
                <w:rFonts w:asciiTheme="minorHAnsi" w:hAnsiTheme="minorHAnsi" w:cstheme="minorHAnsi"/>
                <w:b/>
                <w:sz w:val="20"/>
              </w:rPr>
              <w:t xml:space="preserve"> </w:t>
            </w:r>
            <w:r w:rsidRPr="00CA3F41">
              <w:rPr>
                <w:rFonts w:asciiTheme="minorHAnsi" w:hAnsiTheme="minorHAnsi" w:cstheme="minorHAnsi"/>
                <w:b/>
                <w:sz w:val="20"/>
              </w:rPr>
              <w:t>E-Posta Adresi</w:t>
            </w:r>
          </w:p>
        </w:tc>
        <w:tc>
          <w:tcPr>
            <w:tcW w:w="9081" w:type="dxa"/>
            <w:gridSpan w:val="5"/>
            <w:vAlign w:val="center"/>
          </w:tcPr>
          <w:p w14:paraId="1ABCB78D" w14:textId="7C27D283" w:rsidR="000441DB" w:rsidRPr="00CA3F41" w:rsidRDefault="00867237" w:rsidP="009B50FD">
            <w:pPr>
              <w:pStyle w:val="TableParagraph"/>
              <w:jc w:val="both"/>
              <w:rPr>
                <w:rFonts w:asciiTheme="minorHAnsi" w:hAnsiTheme="minorHAnsi" w:cstheme="minorHAnsi"/>
                <w:sz w:val="20"/>
              </w:rPr>
            </w:pPr>
            <w:r w:rsidRPr="00CA3F41">
              <w:rPr>
                <w:rFonts w:asciiTheme="minorHAnsi" w:hAnsiTheme="minorHAnsi" w:cstheme="minorHAnsi"/>
                <w:sz w:val="20"/>
              </w:rPr>
              <w:t xml:space="preserve"> </w:t>
            </w:r>
            <w:r w:rsidR="00185150" w:rsidRPr="00CA3F41">
              <w:rPr>
                <w:rFonts w:asciiTheme="minorHAnsi" w:hAnsiTheme="minorHAnsi" w:cstheme="minorHAnsi"/>
                <w:sz w:val="20"/>
              </w:rPr>
              <w:t>Doç. Dr. Ekin DEMİRAY (edemiray@aybu.edu.tr</w:t>
            </w:r>
          </w:p>
        </w:tc>
      </w:tr>
      <w:tr w:rsidR="00867237" w:rsidRPr="00CA3F41" w14:paraId="644DE186" w14:textId="77777777" w:rsidTr="0095231C">
        <w:trPr>
          <w:trHeight w:val="734"/>
        </w:trPr>
        <w:tc>
          <w:tcPr>
            <w:tcW w:w="1418" w:type="dxa"/>
            <w:vAlign w:val="center"/>
          </w:tcPr>
          <w:p w14:paraId="24CBC522" w14:textId="27CC6FD9" w:rsidR="00867237" w:rsidRPr="00CA3F41" w:rsidRDefault="00867237" w:rsidP="00867237">
            <w:pPr>
              <w:pStyle w:val="TableParagraph"/>
              <w:spacing w:before="16"/>
              <w:jc w:val="center"/>
              <w:rPr>
                <w:rFonts w:asciiTheme="minorHAnsi" w:hAnsiTheme="minorHAnsi" w:cstheme="minorHAnsi"/>
                <w:b/>
                <w:sz w:val="20"/>
              </w:rPr>
            </w:pPr>
            <w:r w:rsidRPr="00CA3F41">
              <w:rPr>
                <w:rFonts w:asciiTheme="minorHAnsi" w:hAnsiTheme="minorHAnsi" w:cstheme="minorHAnsi"/>
                <w:b/>
                <w:sz w:val="20"/>
              </w:rPr>
              <w:t>Öğrenci Görüşme Saatleri &amp; Yeri</w:t>
            </w:r>
          </w:p>
        </w:tc>
        <w:tc>
          <w:tcPr>
            <w:tcW w:w="9081" w:type="dxa"/>
            <w:gridSpan w:val="5"/>
            <w:vAlign w:val="center"/>
          </w:tcPr>
          <w:p w14:paraId="38565D81" w14:textId="110AE6EC" w:rsidR="00867237" w:rsidRPr="00CA3F41" w:rsidRDefault="00867237" w:rsidP="00185150">
            <w:pPr>
              <w:pStyle w:val="TableParagraph"/>
              <w:jc w:val="both"/>
              <w:rPr>
                <w:rFonts w:asciiTheme="minorHAnsi" w:hAnsiTheme="minorHAnsi" w:cstheme="minorHAnsi"/>
                <w:b/>
                <w:bCs/>
                <w:sz w:val="20"/>
              </w:rPr>
            </w:pPr>
            <w:r w:rsidRPr="00CA3F41">
              <w:rPr>
                <w:rFonts w:asciiTheme="minorHAnsi" w:hAnsiTheme="minorHAnsi" w:cstheme="minorHAnsi"/>
                <w:b/>
                <w:bCs/>
                <w:sz w:val="20"/>
              </w:rPr>
              <w:t xml:space="preserve">  </w:t>
            </w:r>
            <w:r w:rsidR="00610B7B">
              <w:rPr>
                <w:rFonts w:asciiTheme="minorHAnsi" w:hAnsiTheme="minorHAnsi" w:cstheme="minorHAnsi"/>
                <w:sz w:val="20"/>
              </w:rPr>
              <w:t>Pazartesi 13.00-15.00 (D3</w:t>
            </w:r>
            <w:r w:rsidR="00185150" w:rsidRPr="00CA3F41">
              <w:rPr>
                <w:rFonts w:asciiTheme="minorHAnsi" w:hAnsiTheme="minorHAnsi" w:cstheme="minorHAnsi"/>
                <w:sz w:val="20"/>
              </w:rPr>
              <w:t>)</w:t>
            </w:r>
          </w:p>
        </w:tc>
      </w:tr>
      <w:tr w:rsidR="00630C60" w:rsidRPr="00CA3F41" w14:paraId="3DE62795" w14:textId="77777777" w:rsidTr="0095231C">
        <w:trPr>
          <w:trHeight w:val="1079"/>
        </w:trPr>
        <w:tc>
          <w:tcPr>
            <w:tcW w:w="1418" w:type="dxa"/>
            <w:vAlign w:val="center"/>
          </w:tcPr>
          <w:p w14:paraId="2F2889E9" w14:textId="77777777" w:rsidR="00630C60" w:rsidRPr="00CA3F41" w:rsidRDefault="00EA0355" w:rsidP="00736CCA">
            <w:pPr>
              <w:pStyle w:val="TableParagraph"/>
              <w:spacing w:line="235" w:lineRule="auto"/>
              <w:ind w:right="138"/>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İçeriği ve</w:t>
            </w:r>
            <w:r w:rsidRPr="00CA3F41">
              <w:rPr>
                <w:rFonts w:asciiTheme="minorHAnsi" w:hAnsiTheme="minorHAnsi" w:cstheme="minorHAnsi"/>
                <w:b/>
                <w:spacing w:val="-2"/>
                <w:sz w:val="20"/>
              </w:rPr>
              <w:t xml:space="preserve"> Amaçları</w:t>
            </w:r>
          </w:p>
        </w:tc>
        <w:tc>
          <w:tcPr>
            <w:tcW w:w="9081" w:type="dxa"/>
            <w:gridSpan w:val="5"/>
            <w:vAlign w:val="center"/>
          </w:tcPr>
          <w:p w14:paraId="376DD233" w14:textId="25B868EE" w:rsidR="00185150" w:rsidRDefault="00185150" w:rsidP="009B50FD">
            <w:pPr>
              <w:pStyle w:val="TableParagraph"/>
              <w:spacing w:before="54"/>
              <w:jc w:val="both"/>
              <w:rPr>
                <w:rFonts w:asciiTheme="minorHAnsi" w:hAnsiTheme="minorHAnsi" w:cstheme="minorHAnsi"/>
                <w:b/>
                <w:sz w:val="20"/>
                <w:u w:val="single"/>
              </w:rPr>
            </w:pPr>
            <w:r w:rsidRPr="00CA3F41">
              <w:rPr>
                <w:rFonts w:asciiTheme="minorHAnsi" w:hAnsiTheme="minorHAnsi" w:cstheme="minorHAnsi"/>
                <w:b/>
                <w:sz w:val="20"/>
                <w:u w:val="single"/>
              </w:rPr>
              <w:t>Dersin amacı</w:t>
            </w:r>
          </w:p>
          <w:p w14:paraId="2E9E2D6E" w14:textId="3863FB1B" w:rsidR="00610B7B" w:rsidRPr="00610B7B" w:rsidRDefault="00610B7B" w:rsidP="009B50FD">
            <w:pPr>
              <w:pStyle w:val="TableParagraph"/>
              <w:spacing w:before="54"/>
              <w:jc w:val="both"/>
              <w:rPr>
                <w:rFonts w:asciiTheme="minorHAnsi" w:hAnsiTheme="minorHAnsi" w:cstheme="minorHAnsi"/>
                <w:sz w:val="20"/>
              </w:rPr>
            </w:pPr>
            <w:proofErr w:type="spellStart"/>
            <w:r w:rsidRPr="00610B7B">
              <w:rPr>
                <w:rFonts w:asciiTheme="minorHAnsi" w:hAnsiTheme="minorHAnsi" w:cstheme="minorHAnsi"/>
                <w:sz w:val="20"/>
              </w:rPr>
              <w:t>Elektronörofizyoloji</w:t>
            </w:r>
            <w:proofErr w:type="spellEnd"/>
            <w:r w:rsidRPr="00610B7B">
              <w:rPr>
                <w:rFonts w:asciiTheme="minorHAnsi" w:hAnsiTheme="minorHAnsi" w:cstheme="minorHAnsi"/>
                <w:sz w:val="20"/>
              </w:rPr>
              <w:t xml:space="preserve"> teknikeri olarak öğrencilerin meslek </w:t>
            </w:r>
            <w:r w:rsidR="00436A11">
              <w:rPr>
                <w:rFonts w:asciiTheme="minorHAnsi" w:hAnsiTheme="minorHAnsi" w:cstheme="minorHAnsi"/>
                <w:sz w:val="20"/>
              </w:rPr>
              <w:t>hayatlarında karşılaşılabilecek</w:t>
            </w:r>
            <w:r w:rsidRPr="00610B7B">
              <w:rPr>
                <w:rFonts w:asciiTheme="minorHAnsi" w:hAnsiTheme="minorHAnsi" w:cstheme="minorHAnsi"/>
                <w:sz w:val="20"/>
              </w:rPr>
              <w:t>leri farklı durumlarda etik davranış kalıplarını öğrenmeleri, hayat boyunca etiğe uygun çalışma disiplininin kazandırılması</w:t>
            </w:r>
          </w:p>
          <w:p w14:paraId="2922E1D7" w14:textId="77777777" w:rsidR="00185150" w:rsidRPr="00CA3F41" w:rsidRDefault="00185150" w:rsidP="009B50FD">
            <w:pPr>
              <w:pStyle w:val="TableParagraph"/>
              <w:spacing w:before="54"/>
              <w:jc w:val="both"/>
              <w:rPr>
                <w:rFonts w:asciiTheme="minorHAnsi" w:hAnsiTheme="minorHAnsi" w:cstheme="minorHAnsi"/>
                <w:b/>
                <w:sz w:val="20"/>
                <w:u w:val="single"/>
              </w:rPr>
            </w:pPr>
            <w:r w:rsidRPr="00CA3F41">
              <w:rPr>
                <w:rFonts w:asciiTheme="minorHAnsi" w:hAnsiTheme="minorHAnsi" w:cstheme="minorHAnsi"/>
                <w:b/>
                <w:sz w:val="20"/>
                <w:u w:val="single"/>
              </w:rPr>
              <w:t>Dersin içeriği</w:t>
            </w:r>
          </w:p>
          <w:p w14:paraId="413F8BE2" w14:textId="036DCBAC" w:rsidR="00185150" w:rsidRPr="00CA3F41" w:rsidRDefault="00610B7B" w:rsidP="009B50FD">
            <w:pPr>
              <w:pStyle w:val="TableParagraph"/>
              <w:spacing w:before="54"/>
              <w:jc w:val="both"/>
              <w:rPr>
                <w:rFonts w:asciiTheme="minorHAnsi" w:hAnsiTheme="minorHAnsi" w:cstheme="minorHAnsi"/>
                <w:b/>
                <w:sz w:val="20"/>
                <w:u w:val="single"/>
              </w:rPr>
            </w:pPr>
            <w:r>
              <w:t xml:space="preserve">Bu ders, </w:t>
            </w:r>
            <w:proofErr w:type="spellStart"/>
            <w:r>
              <w:t>elektronörofizyoloji</w:t>
            </w:r>
            <w:proofErr w:type="spellEnd"/>
            <w:r>
              <w:t xml:space="preserve"> alanında çalışan sağlık profesyonellerinin mesleki uygulamalarda karşılaşabilecekleri etik sorunları tanımlayabilmelerini, meslek ilkelerine uygun karar verebilmelerini ve hasta haklarına saygılı, güvenli bir çalışma anlayışı geliştirmelerini sağlar.</w:t>
            </w:r>
            <w:r>
              <w:br/>
              <w:t>Ders kapsamında tıbbi etik ilkeleri, hasta mahremiyeti, bilgilendirilmiş onam, ekip içi iletişim, mesleki sorumluluk, bilimsel dürüstlük ve profesyonel davranış standartları ele alınır.</w:t>
            </w:r>
          </w:p>
        </w:tc>
      </w:tr>
      <w:tr w:rsidR="00630C60" w:rsidRPr="00CA3F41" w14:paraId="1B3E82E5" w14:textId="77777777" w:rsidTr="0095231C">
        <w:trPr>
          <w:trHeight w:val="1156"/>
        </w:trPr>
        <w:tc>
          <w:tcPr>
            <w:tcW w:w="1418" w:type="dxa"/>
            <w:vAlign w:val="center"/>
          </w:tcPr>
          <w:p w14:paraId="6935A9CE" w14:textId="35A91A68" w:rsidR="00630C60" w:rsidRPr="00CA3F41" w:rsidRDefault="00EA0355" w:rsidP="00736CCA">
            <w:pPr>
              <w:pStyle w:val="TableParagraph"/>
              <w:ind w:right="46"/>
              <w:jc w:val="center"/>
              <w:rPr>
                <w:rFonts w:asciiTheme="minorHAnsi" w:hAnsiTheme="minorHAnsi" w:cstheme="minorHAnsi"/>
                <w:b/>
                <w:sz w:val="20"/>
              </w:rPr>
            </w:pPr>
            <w:r w:rsidRPr="00CA3F41">
              <w:rPr>
                <w:rFonts w:asciiTheme="minorHAnsi" w:hAnsiTheme="minorHAnsi" w:cstheme="minorHAnsi"/>
                <w:b/>
                <w:sz w:val="20"/>
              </w:rPr>
              <w:t>Ders</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Kitabı</w:t>
            </w:r>
            <w:r w:rsidRPr="00CA3F41">
              <w:rPr>
                <w:rFonts w:asciiTheme="minorHAnsi" w:hAnsiTheme="minorHAnsi" w:cstheme="minorHAnsi"/>
                <w:b/>
                <w:spacing w:val="-11"/>
                <w:sz w:val="20"/>
              </w:rPr>
              <w:t xml:space="preserve"> </w:t>
            </w:r>
            <w:r w:rsidRPr="00CA3F41">
              <w:rPr>
                <w:rFonts w:asciiTheme="minorHAnsi" w:hAnsiTheme="minorHAnsi" w:cstheme="minorHAnsi"/>
                <w:b/>
                <w:sz w:val="20"/>
              </w:rPr>
              <w:t xml:space="preserve">/ </w:t>
            </w:r>
            <w:r w:rsidRPr="00CA3F41">
              <w:rPr>
                <w:rFonts w:asciiTheme="minorHAnsi" w:hAnsiTheme="minorHAnsi" w:cstheme="minorHAnsi"/>
                <w:b/>
                <w:spacing w:val="-2"/>
                <w:sz w:val="20"/>
              </w:rPr>
              <w:t>Kitapları</w:t>
            </w:r>
          </w:p>
          <w:p w14:paraId="4AC03A4C" w14:textId="702A55DD" w:rsidR="00630C60" w:rsidRPr="00CA3F41" w:rsidRDefault="00630C60" w:rsidP="00736CCA">
            <w:pPr>
              <w:pStyle w:val="TableParagraph"/>
              <w:spacing w:before="1"/>
              <w:ind w:left="63" w:right="46"/>
              <w:jc w:val="center"/>
              <w:rPr>
                <w:rFonts w:asciiTheme="minorHAnsi" w:hAnsiTheme="minorHAnsi" w:cstheme="minorHAnsi"/>
                <w:b/>
                <w:sz w:val="20"/>
              </w:rPr>
            </w:pPr>
          </w:p>
        </w:tc>
        <w:tc>
          <w:tcPr>
            <w:tcW w:w="9081" w:type="dxa"/>
            <w:gridSpan w:val="5"/>
            <w:vAlign w:val="center"/>
          </w:tcPr>
          <w:p w14:paraId="6093A56F" w14:textId="7277D03B" w:rsidR="00871F5E" w:rsidRPr="00CA3F41" w:rsidRDefault="00610B7B" w:rsidP="00185150">
            <w:pPr>
              <w:pStyle w:val="TableParagraph"/>
              <w:spacing w:before="140"/>
              <w:jc w:val="both"/>
              <w:rPr>
                <w:rFonts w:asciiTheme="minorHAnsi" w:hAnsiTheme="minorHAnsi" w:cstheme="minorHAnsi"/>
                <w:iCs/>
                <w:sz w:val="20"/>
              </w:rPr>
            </w:pPr>
            <w:r w:rsidRPr="00610B7B">
              <w:rPr>
                <w:rFonts w:asciiTheme="minorHAnsi" w:hAnsiTheme="minorHAnsi" w:cstheme="minorHAnsi"/>
                <w:iCs/>
                <w:sz w:val="20"/>
              </w:rPr>
              <w:t>Tıbbi Etik ve Meslek Tarihi Ders Kitabı, Mehmet Özden</w:t>
            </w:r>
          </w:p>
        </w:tc>
      </w:tr>
      <w:tr w:rsidR="00630C60" w:rsidRPr="00CA3F41" w14:paraId="51BF0839" w14:textId="77777777" w:rsidTr="0095231C">
        <w:trPr>
          <w:trHeight w:val="1050"/>
        </w:trPr>
        <w:tc>
          <w:tcPr>
            <w:tcW w:w="1418" w:type="dxa"/>
            <w:tcBorders>
              <w:top w:val="nil"/>
            </w:tcBorders>
            <w:vAlign w:val="center"/>
          </w:tcPr>
          <w:p w14:paraId="4830506D" w14:textId="232CE4E4" w:rsidR="00630C60" w:rsidRPr="00CA3F41" w:rsidRDefault="00A27A75" w:rsidP="00736CCA">
            <w:pPr>
              <w:jc w:val="center"/>
              <w:rPr>
                <w:rFonts w:cstheme="minorHAnsi"/>
                <w:sz w:val="2"/>
                <w:szCs w:val="2"/>
              </w:rPr>
            </w:pPr>
            <w:r w:rsidRPr="00CA3F41">
              <w:rPr>
                <w:rFonts w:cstheme="minorHAnsi"/>
                <w:b/>
                <w:spacing w:val="-2"/>
                <w:sz w:val="20"/>
              </w:rPr>
              <w:t xml:space="preserve">Öğretim </w:t>
            </w:r>
            <w:r w:rsidRPr="00CA3F41">
              <w:rPr>
                <w:rFonts w:cstheme="minorHAnsi"/>
                <w:b/>
                <w:sz w:val="20"/>
              </w:rPr>
              <w:t>Yöntemi</w:t>
            </w:r>
            <w:r w:rsidRPr="00CA3F41">
              <w:rPr>
                <w:rFonts w:cstheme="minorHAnsi"/>
                <w:b/>
                <w:spacing w:val="-12"/>
                <w:sz w:val="20"/>
              </w:rPr>
              <w:t xml:space="preserve"> </w:t>
            </w:r>
            <w:r w:rsidRPr="00CA3F41">
              <w:rPr>
                <w:rFonts w:cstheme="minorHAnsi"/>
                <w:b/>
                <w:sz w:val="20"/>
              </w:rPr>
              <w:t xml:space="preserve">ve </w:t>
            </w:r>
            <w:r w:rsidRPr="00CA3F41">
              <w:rPr>
                <w:rFonts w:cstheme="minorHAnsi"/>
                <w:b/>
                <w:spacing w:val="-2"/>
                <w:sz w:val="20"/>
              </w:rPr>
              <w:t>Teknikleri</w:t>
            </w:r>
          </w:p>
        </w:tc>
        <w:tc>
          <w:tcPr>
            <w:tcW w:w="9081" w:type="dxa"/>
            <w:gridSpan w:val="5"/>
            <w:vAlign w:val="center"/>
          </w:tcPr>
          <w:p w14:paraId="008A3926" w14:textId="63E55B99" w:rsidR="00630C60" w:rsidRPr="00CA3F41" w:rsidRDefault="00610B7B" w:rsidP="00610B7B">
            <w:pPr>
              <w:pStyle w:val="TableParagraph"/>
              <w:spacing w:before="159"/>
              <w:ind w:left="110"/>
              <w:jc w:val="both"/>
              <w:rPr>
                <w:rFonts w:asciiTheme="minorHAnsi" w:hAnsiTheme="minorHAnsi" w:cstheme="minorHAnsi"/>
                <w:sz w:val="20"/>
              </w:rPr>
            </w:pPr>
            <w:r w:rsidRPr="00610B7B">
              <w:rPr>
                <w:rFonts w:asciiTheme="minorHAnsi" w:hAnsiTheme="minorHAnsi" w:cstheme="minorHAnsi"/>
                <w:sz w:val="20"/>
              </w:rPr>
              <w:t>Anlatım, soru-cevap, grup değerlendirme çalışması, araştırma ve bireysel öğretim yöntem ve teknikleri</w:t>
            </w:r>
            <w:r>
              <w:rPr>
                <w:rFonts w:asciiTheme="minorHAnsi" w:hAnsiTheme="minorHAnsi" w:cstheme="minorHAnsi"/>
                <w:sz w:val="20"/>
              </w:rPr>
              <w:t>, sunum, tartışma</w:t>
            </w:r>
          </w:p>
        </w:tc>
      </w:tr>
      <w:tr w:rsidR="00630C60" w:rsidRPr="00CA3F41" w14:paraId="4F15BF87" w14:textId="77777777" w:rsidTr="0095231C">
        <w:trPr>
          <w:trHeight w:val="1852"/>
        </w:trPr>
        <w:tc>
          <w:tcPr>
            <w:tcW w:w="1418" w:type="dxa"/>
            <w:vAlign w:val="center"/>
          </w:tcPr>
          <w:p w14:paraId="2BA94A5B" w14:textId="33A83DD8" w:rsidR="00630C60" w:rsidRPr="00CA3F41" w:rsidRDefault="0003589E" w:rsidP="00736CCA">
            <w:pPr>
              <w:pStyle w:val="TableParagraph"/>
              <w:ind w:right="321"/>
              <w:jc w:val="center"/>
              <w:rPr>
                <w:rFonts w:asciiTheme="minorHAnsi" w:hAnsiTheme="minorHAnsi" w:cstheme="minorHAnsi"/>
                <w:b/>
                <w:sz w:val="20"/>
              </w:rPr>
            </w:pPr>
            <w:r w:rsidRPr="00CA3F41">
              <w:rPr>
                <w:rFonts w:asciiTheme="minorHAnsi" w:hAnsiTheme="minorHAnsi" w:cstheme="minorHAnsi"/>
                <w:b/>
                <w:spacing w:val="-2"/>
                <w:sz w:val="20"/>
              </w:rPr>
              <w:t>Dersin Öğrenim Çıktıları</w:t>
            </w:r>
          </w:p>
        </w:tc>
        <w:tc>
          <w:tcPr>
            <w:tcW w:w="9081" w:type="dxa"/>
            <w:gridSpan w:val="5"/>
            <w:vAlign w:val="center"/>
          </w:tcPr>
          <w:tbl>
            <w:tblPr>
              <w:tblStyle w:val="TabloKlavuzu"/>
              <w:tblW w:w="8869" w:type="dxa"/>
              <w:tblLayout w:type="fixed"/>
              <w:tblLook w:val="04A0" w:firstRow="1" w:lastRow="0" w:firstColumn="1" w:lastColumn="0" w:noHBand="0" w:noVBand="1"/>
            </w:tblPr>
            <w:tblGrid>
              <w:gridCol w:w="1052"/>
              <w:gridCol w:w="7817"/>
            </w:tblGrid>
            <w:tr w:rsidR="003D5B92" w:rsidRPr="00CA3F41" w14:paraId="3E709471" w14:textId="77777777" w:rsidTr="00610B7B">
              <w:trPr>
                <w:trHeight w:val="279"/>
              </w:trPr>
              <w:tc>
                <w:tcPr>
                  <w:tcW w:w="1052" w:type="dxa"/>
                </w:tcPr>
                <w:p w14:paraId="4A01AC21" w14:textId="77777777" w:rsidR="003D5B92" w:rsidRPr="00CA3F41" w:rsidRDefault="003D5B92" w:rsidP="003D5B92">
                  <w:pPr>
                    <w:jc w:val="both"/>
                    <w:rPr>
                      <w:rFonts w:cstheme="minorHAnsi"/>
                      <w:sz w:val="21"/>
                      <w:szCs w:val="21"/>
                    </w:rPr>
                  </w:pPr>
                  <w:r w:rsidRPr="00CA3F41">
                    <w:rPr>
                      <w:rFonts w:cstheme="minorHAnsi"/>
                      <w:sz w:val="21"/>
                      <w:szCs w:val="21"/>
                    </w:rPr>
                    <w:t>1</w:t>
                  </w:r>
                </w:p>
              </w:tc>
              <w:tc>
                <w:tcPr>
                  <w:tcW w:w="7817" w:type="dxa"/>
                </w:tcPr>
                <w:p w14:paraId="3D353CF7" w14:textId="78FC32ED" w:rsidR="003D5B92" w:rsidRPr="005C4855" w:rsidRDefault="00610B7B" w:rsidP="005C4855">
                  <w:pPr>
                    <w:pStyle w:val="NormalWeb"/>
                    <w:rPr>
                      <w:rFonts w:asciiTheme="minorHAnsi" w:hAnsiTheme="minorHAnsi" w:cstheme="minorHAnsi"/>
                      <w:sz w:val="20"/>
                      <w:szCs w:val="20"/>
                    </w:rPr>
                  </w:pPr>
                  <w:proofErr w:type="spellStart"/>
                  <w:r w:rsidRPr="005C4855">
                    <w:rPr>
                      <w:rFonts w:asciiTheme="minorHAnsi" w:hAnsiTheme="minorHAnsi" w:cstheme="minorHAnsi"/>
                      <w:sz w:val="20"/>
                      <w:szCs w:val="20"/>
                    </w:rPr>
                    <w:t>Mesleki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uygulamalarda</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empati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saygı</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dürüstlük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ve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sorumluluk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bilinciyle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hareket</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eder</w:t>
                  </w:r>
                  <w:proofErr w:type="spellEnd"/>
                  <w:r w:rsidRPr="005C4855">
                    <w:rPr>
                      <w:rFonts w:asciiTheme="minorHAnsi" w:hAnsiTheme="minorHAnsi" w:cstheme="minorHAnsi"/>
                      <w:sz w:val="20"/>
                      <w:szCs w:val="20"/>
                    </w:rPr>
                    <w:t>.</w:t>
                  </w:r>
                </w:p>
              </w:tc>
            </w:tr>
            <w:tr w:rsidR="003D5B92" w:rsidRPr="00CA3F41" w14:paraId="0C20425A" w14:textId="77777777" w:rsidTr="00610B7B">
              <w:trPr>
                <w:trHeight w:val="267"/>
              </w:trPr>
              <w:tc>
                <w:tcPr>
                  <w:tcW w:w="1052" w:type="dxa"/>
                </w:tcPr>
                <w:p w14:paraId="7FFB7C2D" w14:textId="77777777" w:rsidR="003D5B92" w:rsidRPr="00CA3F41" w:rsidRDefault="003D5B92" w:rsidP="003D5B92">
                  <w:pPr>
                    <w:jc w:val="both"/>
                    <w:rPr>
                      <w:rFonts w:cstheme="minorHAnsi"/>
                      <w:sz w:val="21"/>
                      <w:szCs w:val="21"/>
                    </w:rPr>
                  </w:pPr>
                  <w:r w:rsidRPr="00CA3F41">
                    <w:rPr>
                      <w:rFonts w:cstheme="minorHAnsi"/>
                      <w:sz w:val="21"/>
                      <w:szCs w:val="21"/>
                    </w:rPr>
                    <w:t>2</w:t>
                  </w:r>
                </w:p>
              </w:tc>
              <w:tc>
                <w:tcPr>
                  <w:tcW w:w="7817" w:type="dxa"/>
                </w:tcPr>
                <w:p w14:paraId="6DD7D556" w14:textId="7E16267D" w:rsidR="003D5B92" w:rsidRPr="005C4855" w:rsidRDefault="00610B7B" w:rsidP="00610B7B">
                  <w:pPr>
                    <w:pStyle w:val="NormalWeb"/>
                    <w:rPr>
                      <w:rFonts w:asciiTheme="minorHAnsi" w:hAnsiTheme="minorHAnsi" w:cstheme="minorHAnsi"/>
                      <w:sz w:val="20"/>
                      <w:szCs w:val="20"/>
                    </w:rPr>
                  </w:pPr>
                  <w:proofErr w:type="spellStart"/>
                  <w:r w:rsidRPr="005C4855">
                    <w:rPr>
                      <w:rFonts w:asciiTheme="minorHAnsi" w:hAnsiTheme="minorHAnsi" w:cstheme="minorHAnsi"/>
                      <w:sz w:val="20"/>
                      <w:szCs w:val="20"/>
                    </w:rPr>
                    <w:t>Sağlık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mesleklerinde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etik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ilkelerin</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önemini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ve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uygulanma</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gerekçelerini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açıklar</w:t>
                  </w:r>
                  <w:proofErr w:type="spellEnd"/>
                  <w:r w:rsidRPr="005C4855">
                    <w:rPr>
                      <w:rFonts w:asciiTheme="minorHAnsi" w:hAnsiTheme="minorHAnsi" w:cstheme="minorHAnsi"/>
                      <w:sz w:val="20"/>
                      <w:szCs w:val="20"/>
                    </w:rPr>
                    <w:t>.</w:t>
                  </w:r>
                </w:p>
              </w:tc>
            </w:tr>
            <w:tr w:rsidR="003D5B92" w:rsidRPr="00CA3F41" w14:paraId="1C2B460B" w14:textId="77777777" w:rsidTr="00610B7B">
              <w:trPr>
                <w:trHeight w:val="279"/>
              </w:trPr>
              <w:tc>
                <w:tcPr>
                  <w:tcW w:w="1052" w:type="dxa"/>
                </w:tcPr>
                <w:p w14:paraId="4C9E1EC8" w14:textId="7E5E886D" w:rsidR="003D5B92" w:rsidRPr="00CA3F41" w:rsidRDefault="003D5B92" w:rsidP="003D5B92">
                  <w:pPr>
                    <w:jc w:val="both"/>
                    <w:rPr>
                      <w:rFonts w:cstheme="minorHAnsi"/>
                      <w:sz w:val="21"/>
                      <w:szCs w:val="21"/>
                    </w:rPr>
                  </w:pPr>
                  <w:r w:rsidRPr="00CA3F41">
                    <w:rPr>
                      <w:rFonts w:cstheme="minorHAnsi"/>
                      <w:sz w:val="21"/>
                      <w:szCs w:val="21"/>
                    </w:rPr>
                    <w:t>3</w:t>
                  </w:r>
                </w:p>
              </w:tc>
              <w:tc>
                <w:tcPr>
                  <w:tcW w:w="7817" w:type="dxa"/>
                </w:tcPr>
                <w:p w14:paraId="690FBF50" w14:textId="2F1D4494" w:rsidR="003D5B92" w:rsidRPr="005C4855" w:rsidRDefault="00610B7B" w:rsidP="00610B7B">
                  <w:pPr>
                    <w:pStyle w:val="NormalWeb"/>
                    <w:rPr>
                      <w:rFonts w:asciiTheme="minorHAnsi" w:hAnsiTheme="minorHAnsi" w:cstheme="minorHAnsi"/>
                      <w:sz w:val="20"/>
                      <w:szCs w:val="20"/>
                    </w:rPr>
                  </w:pPr>
                  <w:proofErr w:type="spellStart"/>
                  <w:r w:rsidRPr="005C4855">
                    <w:rPr>
                      <w:rFonts w:asciiTheme="minorHAnsi" w:hAnsiTheme="minorHAnsi" w:cstheme="minorHAnsi"/>
                      <w:sz w:val="20"/>
                      <w:szCs w:val="20"/>
                    </w:rPr>
                    <w:t>Elektronörofizyoloji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alanındaki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profesyonel</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sorumlulukları</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ve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yetki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sınırlarını</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tanımlar</w:t>
                  </w:r>
                  <w:proofErr w:type="spellEnd"/>
                  <w:r w:rsidRPr="005C4855">
                    <w:rPr>
                      <w:rFonts w:asciiTheme="minorHAnsi" w:hAnsiTheme="minorHAnsi" w:cstheme="minorHAnsi"/>
                      <w:sz w:val="20"/>
                      <w:szCs w:val="20"/>
                    </w:rPr>
                    <w:t>.</w:t>
                  </w:r>
                </w:p>
              </w:tc>
            </w:tr>
            <w:tr w:rsidR="00AE2FFC" w:rsidRPr="00CA3F41" w14:paraId="588139CF" w14:textId="77777777" w:rsidTr="00610B7B">
              <w:trPr>
                <w:trHeight w:val="279"/>
              </w:trPr>
              <w:tc>
                <w:tcPr>
                  <w:tcW w:w="1052" w:type="dxa"/>
                </w:tcPr>
                <w:p w14:paraId="187999F0" w14:textId="577A76B9" w:rsidR="00AE2FFC" w:rsidRPr="00CA3F41" w:rsidRDefault="00AE2FFC" w:rsidP="003D5B92">
                  <w:pPr>
                    <w:jc w:val="both"/>
                    <w:rPr>
                      <w:rFonts w:cstheme="minorHAnsi"/>
                      <w:sz w:val="21"/>
                      <w:szCs w:val="21"/>
                    </w:rPr>
                  </w:pPr>
                  <w:r w:rsidRPr="00CA3F41">
                    <w:rPr>
                      <w:rFonts w:cstheme="minorHAnsi"/>
                      <w:sz w:val="21"/>
                      <w:szCs w:val="21"/>
                    </w:rPr>
                    <w:t>4</w:t>
                  </w:r>
                </w:p>
              </w:tc>
              <w:tc>
                <w:tcPr>
                  <w:tcW w:w="7817" w:type="dxa"/>
                </w:tcPr>
                <w:p w14:paraId="0C133913" w14:textId="06C46DEF" w:rsidR="00AE2FFC" w:rsidRPr="005C4855" w:rsidRDefault="00610B7B" w:rsidP="003D5B92">
                  <w:pPr>
                    <w:jc w:val="both"/>
                    <w:rPr>
                      <w:rFonts w:cstheme="minorHAnsi"/>
                      <w:b/>
                      <w:sz w:val="20"/>
                      <w:szCs w:val="20"/>
                    </w:rPr>
                  </w:pPr>
                  <w:r w:rsidRPr="005C4855">
                    <w:rPr>
                      <w:rFonts w:cstheme="minorHAnsi"/>
                      <w:sz w:val="20"/>
                      <w:szCs w:val="20"/>
                    </w:rPr>
                    <w:t>Hasta mahremiyeti, güvenliği ve haklarına ilişkin yasal ve etik yükümlülükleri açıklar.</w:t>
                  </w:r>
                </w:p>
              </w:tc>
            </w:tr>
            <w:tr w:rsidR="00AE2FFC" w:rsidRPr="00CA3F41" w14:paraId="0720D129" w14:textId="77777777" w:rsidTr="00610B7B">
              <w:trPr>
                <w:trHeight w:val="279"/>
              </w:trPr>
              <w:tc>
                <w:tcPr>
                  <w:tcW w:w="1052" w:type="dxa"/>
                </w:tcPr>
                <w:p w14:paraId="0A31E838" w14:textId="47BF44D8" w:rsidR="00AE2FFC" w:rsidRPr="00CA3F41" w:rsidRDefault="00AE2FFC" w:rsidP="003D5B92">
                  <w:pPr>
                    <w:jc w:val="both"/>
                    <w:rPr>
                      <w:rFonts w:cstheme="minorHAnsi"/>
                      <w:sz w:val="21"/>
                      <w:szCs w:val="21"/>
                    </w:rPr>
                  </w:pPr>
                  <w:r w:rsidRPr="00CA3F41">
                    <w:rPr>
                      <w:rFonts w:cstheme="minorHAnsi"/>
                      <w:sz w:val="21"/>
                      <w:szCs w:val="21"/>
                    </w:rPr>
                    <w:t>5</w:t>
                  </w:r>
                </w:p>
              </w:tc>
              <w:tc>
                <w:tcPr>
                  <w:tcW w:w="7817" w:type="dxa"/>
                </w:tcPr>
                <w:p w14:paraId="37A66FEE" w14:textId="6A7DB3A2" w:rsidR="00AE2FFC" w:rsidRPr="005C4855" w:rsidRDefault="00610B7B" w:rsidP="003D5B92">
                  <w:pPr>
                    <w:jc w:val="both"/>
                    <w:rPr>
                      <w:rFonts w:cstheme="minorHAnsi"/>
                      <w:sz w:val="20"/>
                      <w:szCs w:val="20"/>
                    </w:rPr>
                  </w:pPr>
                  <w:r w:rsidRPr="005C4855">
                    <w:rPr>
                      <w:rFonts w:cstheme="minorHAnsi"/>
                      <w:sz w:val="20"/>
                      <w:szCs w:val="20"/>
                    </w:rPr>
                    <w:t>Bilgilendirilmiş onam sürecini etik açıdan değerlendirir ve doğru şekilde uygular.</w:t>
                  </w:r>
                </w:p>
              </w:tc>
            </w:tr>
            <w:tr w:rsidR="00610B7B" w:rsidRPr="00CA3F41" w14:paraId="42C10656" w14:textId="77777777" w:rsidTr="00610B7B">
              <w:trPr>
                <w:trHeight w:val="279"/>
              </w:trPr>
              <w:tc>
                <w:tcPr>
                  <w:tcW w:w="1052" w:type="dxa"/>
                </w:tcPr>
                <w:p w14:paraId="673A29ED" w14:textId="333C28D8" w:rsidR="00610B7B" w:rsidRPr="00CA3F41" w:rsidRDefault="00610B7B" w:rsidP="003D5B92">
                  <w:pPr>
                    <w:jc w:val="both"/>
                    <w:rPr>
                      <w:rFonts w:cstheme="minorHAnsi"/>
                      <w:sz w:val="21"/>
                      <w:szCs w:val="21"/>
                    </w:rPr>
                  </w:pPr>
                  <w:r>
                    <w:rPr>
                      <w:rFonts w:cstheme="minorHAnsi"/>
                      <w:sz w:val="21"/>
                      <w:szCs w:val="21"/>
                    </w:rPr>
                    <w:t>6</w:t>
                  </w:r>
                </w:p>
              </w:tc>
              <w:tc>
                <w:tcPr>
                  <w:tcW w:w="7817" w:type="dxa"/>
                </w:tcPr>
                <w:p w14:paraId="3D676601" w14:textId="552F9469" w:rsidR="00610B7B" w:rsidRPr="005C4855" w:rsidRDefault="00610B7B" w:rsidP="003D5B92">
                  <w:pPr>
                    <w:jc w:val="both"/>
                    <w:rPr>
                      <w:rFonts w:cstheme="minorHAnsi"/>
                      <w:sz w:val="20"/>
                      <w:szCs w:val="20"/>
                    </w:rPr>
                  </w:pPr>
                  <w:r w:rsidRPr="005C4855">
                    <w:rPr>
                      <w:rFonts w:cstheme="minorHAnsi"/>
                      <w:sz w:val="20"/>
                      <w:szCs w:val="20"/>
                    </w:rPr>
                    <w:t>Etik, ahlak ve meslek etiği kavramlarını tanımlar.</w:t>
                  </w:r>
                </w:p>
              </w:tc>
            </w:tr>
            <w:tr w:rsidR="00610B7B" w:rsidRPr="00CA3F41" w14:paraId="1719A89E" w14:textId="77777777" w:rsidTr="00610B7B">
              <w:trPr>
                <w:trHeight w:val="279"/>
              </w:trPr>
              <w:tc>
                <w:tcPr>
                  <w:tcW w:w="1052" w:type="dxa"/>
                </w:tcPr>
                <w:p w14:paraId="2FFB6EC3" w14:textId="25F7B9F1" w:rsidR="00610B7B" w:rsidRPr="00CA3F41" w:rsidRDefault="00610B7B" w:rsidP="003D5B92">
                  <w:pPr>
                    <w:jc w:val="both"/>
                    <w:rPr>
                      <w:rFonts w:cstheme="minorHAnsi"/>
                      <w:sz w:val="21"/>
                      <w:szCs w:val="21"/>
                    </w:rPr>
                  </w:pPr>
                  <w:r>
                    <w:rPr>
                      <w:rFonts w:cstheme="minorHAnsi"/>
                      <w:sz w:val="21"/>
                      <w:szCs w:val="21"/>
                    </w:rPr>
                    <w:t>7</w:t>
                  </w:r>
                </w:p>
              </w:tc>
              <w:tc>
                <w:tcPr>
                  <w:tcW w:w="7817" w:type="dxa"/>
                </w:tcPr>
                <w:p w14:paraId="5BD50B26" w14:textId="7EA300A3" w:rsidR="00610B7B" w:rsidRPr="005C4855" w:rsidRDefault="00610B7B" w:rsidP="005C4855">
                  <w:pPr>
                    <w:pStyle w:val="NormalWeb"/>
                    <w:rPr>
                      <w:rFonts w:asciiTheme="minorHAnsi" w:hAnsiTheme="minorHAnsi" w:cstheme="minorHAnsi"/>
                      <w:sz w:val="20"/>
                      <w:szCs w:val="20"/>
                    </w:rPr>
                  </w:pPr>
                  <w:r w:rsidRPr="005C4855">
                    <w:rPr>
                      <w:rFonts w:asciiTheme="minorHAnsi" w:hAnsiTheme="minorHAnsi" w:cstheme="minorHAnsi"/>
                      <w:sz w:val="20"/>
                      <w:szCs w:val="20"/>
                    </w:rPr>
                    <w:t xml:space="preserve">EEG, EMG, EP </w:t>
                  </w:r>
                  <w:proofErr w:type="spellStart"/>
                  <w:r w:rsidRPr="005C4855">
                    <w:rPr>
                      <w:rFonts w:asciiTheme="minorHAnsi" w:hAnsiTheme="minorHAnsi" w:cstheme="minorHAnsi"/>
                      <w:sz w:val="20"/>
                      <w:szCs w:val="20"/>
                    </w:rPr>
                    <w:t>gibi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nörofizyolojik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uygulamalarda</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etik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ilkelere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uygun</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davranış</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geliştirir</w:t>
                  </w:r>
                  <w:proofErr w:type="spellEnd"/>
                  <w:r w:rsidRPr="005C4855">
                    <w:rPr>
                      <w:rFonts w:asciiTheme="minorHAnsi" w:hAnsiTheme="minorHAnsi" w:cstheme="minorHAnsi"/>
                      <w:sz w:val="20"/>
                      <w:szCs w:val="20"/>
                    </w:rPr>
                    <w:t>.</w:t>
                  </w:r>
                </w:p>
              </w:tc>
            </w:tr>
            <w:tr w:rsidR="00610B7B" w:rsidRPr="00CA3F41" w14:paraId="3945BF47" w14:textId="77777777" w:rsidTr="00610B7B">
              <w:trPr>
                <w:trHeight w:val="279"/>
              </w:trPr>
              <w:tc>
                <w:tcPr>
                  <w:tcW w:w="1052" w:type="dxa"/>
                </w:tcPr>
                <w:p w14:paraId="2525C9EF" w14:textId="2BA5135E" w:rsidR="00610B7B" w:rsidRPr="00CA3F41" w:rsidRDefault="00610B7B" w:rsidP="003D5B92">
                  <w:pPr>
                    <w:jc w:val="both"/>
                    <w:rPr>
                      <w:rFonts w:cstheme="minorHAnsi"/>
                      <w:sz w:val="21"/>
                      <w:szCs w:val="21"/>
                    </w:rPr>
                  </w:pPr>
                  <w:r>
                    <w:rPr>
                      <w:rFonts w:cstheme="minorHAnsi"/>
                      <w:sz w:val="21"/>
                      <w:szCs w:val="21"/>
                    </w:rPr>
                    <w:t>8</w:t>
                  </w:r>
                </w:p>
              </w:tc>
              <w:tc>
                <w:tcPr>
                  <w:tcW w:w="7817" w:type="dxa"/>
                </w:tcPr>
                <w:p w14:paraId="35C09CA2" w14:textId="419879EC" w:rsidR="00610B7B" w:rsidRPr="005C4855" w:rsidRDefault="00610B7B" w:rsidP="005C4855">
                  <w:pPr>
                    <w:pStyle w:val="NormalWeb"/>
                    <w:rPr>
                      <w:rFonts w:asciiTheme="minorHAnsi" w:hAnsiTheme="minorHAnsi" w:cstheme="minorHAnsi"/>
                      <w:sz w:val="20"/>
                      <w:szCs w:val="20"/>
                    </w:rPr>
                  </w:pPr>
                  <w:proofErr w:type="spellStart"/>
                  <w:r w:rsidRPr="005C4855">
                    <w:rPr>
                      <w:rFonts w:asciiTheme="minorHAnsi" w:hAnsiTheme="minorHAnsi" w:cstheme="minorHAnsi"/>
                      <w:sz w:val="20"/>
                      <w:szCs w:val="20"/>
                    </w:rPr>
                    <w:t>Klinik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ekip</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içinde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meslektaşlarla</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etik</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ilkelere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dayalı</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iletişim</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ve</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iş</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birliği</w:t>
                  </w:r>
                  <w:proofErr w:type="spellEnd"/>
                  <w:r w:rsidRPr="005C4855">
                    <w:rPr>
                      <w:rFonts w:asciiTheme="minorHAnsi" w:hAnsiTheme="minorHAnsi" w:cstheme="minorHAnsi"/>
                      <w:sz w:val="20"/>
                      <w:szCs w:val="20"/>
                    </w:rPr>
                    <w:t xml:space="preserve"> </w:t>
                  </w:r>
                  <w:proofErr w:type="spellStart"/>
                  <w:r w:rsidRPr="005C4855">
                    <w:rPr>
                      <w:rFonts w:asciiTheme="minorHAnsi" w:hAnsiTheme="minorHAnsi" w:cstheme="minorHAnsi"/>
                      <w:sz w:val="20"/>
                      <w:szCs w:val="20"/>
                    </w:rPr>
                    <w:t>kurar</w:t>
                  </w:r>
                  <w:proofErr w:type="spellEnd"/>
                  <w:r w:rsidRPr="005C4855">
                    <w:rPr>
                      <w:rFonts w:asciiTheme="minorHAnsi" w:hAnsiTheme="minorHAnsi" w:cstheme="minorHAnsi"/>
                      <w:sz w:val="20"/>
                      <w:szCs w:val="20"/>
                    </w:rPr>
                    <w:t>.</w:t>
                  </w:r>
                </w:p>
              </w:tc>
            </w:tr>
            <w:tr w:rsidR="00610B7B" w:rsidRPr="00CA3F41" w14:paraId="444572D0" w14:textId="77777777" w:rsidTr="00610B7B">
              <w:trPr>
                <w:trHeight w:val="279"/>
              </w:trPr>
              <w:tc>
                <w:tcPr>
                  <w:tcW w:w="1052" w:type="dxa"/>
                </w:tcPr>
                <w:p w14:paraId="5D6E6CDD" w14:textId="2FB3AAF7" w:rsidR="00610B7B" w:rsidRPr="00CA3F41" w:rsidRDefault="00610B7B" w:rsidP="003D5B92">
                  <w:pPr>
                    <w:jc w:val="both"/>
                    <w:rPr>
                      <w:rFonts w:cstheme="minorHAnsi"/>
                      <w:sz w:val="21"/>
                      <w:szCs w:val="21"/>
                    </w:rPr>
                  </w:pPr>
                  <w:r>
                    <w:rPr>
                      <w:rFonts w:cstheme="minorHAnsi"/>
                      <w:sz w:val="21"/>
                      <w:szCs w:val="21"/>
                    </w:rPr>
                    <w:t>9</w:t>
                  </w:r>
                </w:p>
              </w:tc>
              <w:tc>
                <w:tcPr>
                  <w:tcW w:w="7817" w:type="dxa"/>
                </w:tcPr>
                <w:p w14:paraId="70533C83" w14:textId="0B4A0F5D" w:rsidR="00610B7B" w:rsidRPr="005C4855" w:rsidRDefault="00610B7B" w:rsidP="003D5B92">
                  <w:pPr>
                    <w:jc w:val="both"/>
                    <w:rPr>
                      <w:rFonts w:cstheme="minorHAnsi"/>
                      <w:sz w:val="20"/>
                      <w:szCs w:val="20"/>
                    </w:rPr>
                  </w:pPr>
                  <w:r w:rsidRPr="005C4855">
                    <w:rPr>
                      <w:rFonts w:cstheme="minorHAnsi"/>
                      <w:sz w:val="20"/>
                      <w:szCs w:val="20"/>
                    </w:rPr>
                    <w:t>Bilimsel dürüstlük, veri gizliliği ve raporlama ilkelerine uygun davranır.</w:t>
                  </w:r>
                </w:p>
              </w:tc>
            </w:tr>
          </w:tbl>
          <w:p w14:paraId="0BD6EB83" w14:textId="28FB4137" w:rsidR="00630C60" w:rsidRPr="00CA3F41" w:rsidRDefault="00630C60" w:rsidP="003D5B92">
            <w:pPr>
              <w:pStyle w:val="TableParagraph"/>
              <w:spacing w:before="91" w:line="240" w:lineRule="atLeast"/>
              <w:ind w:right="176"/>
              <w:jc w:val="both"/>
              <w:rPr>
                <w:rFonts w:asciiTheme="minorHAnsi" w:hAnsiTheme="minorHAnsi" w:cstheme="minorHAnsi"/>
                <w:sz w:val="20"/>
              </w:rPr>
            </w:pPr>
          </w:p>
        </w:tc>
      </w:tr>
      <w:tr w:rsidR="00630C60" w:rsidRPr="00CA3F41" w14:paraId="053FDF09" w14:textId="77777777" w:rsidTr="00EC1DD9">
        <w:trPr>
          <w:trHeight w:val="3050"/>
        </w:trPr>
        <w:tc>
          <w:tcPr>
            <w:tcW w:w="1418" w:type="dxa"/>
            <w:vAlign w:val="center"/>
          </w:tcPr>
          <w:p w14:paraId="10618E10" w14:textId="77777777" w:rsidR="00630C60" w:rsidRPr="00CA3F41" w:rsidRDefault="00EA0355" w:rsidP="00736CCA">
            <w:pPr>
              <w:pStyle w:val="TableParagraph"/>
              <w:spacing w:before="30"/>
              <w:ind w:right="46"/>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 xml:space="preserve">Katkı </w:t>
            </w:r>
            <w:r w:rsidRPr="00CA3F41">
              <w:rPr>
                <w:rFonts w:asciiTheme="minorHAnsi" w:hAnsiTheme="minorHAnsi" w:cstheme="minorHAnsi"/>
                <w:b/>
                <w:spacing w:val="-2"/>
                <w:sz w:val="20"/>
              </w:rPr>
              <w:t>Sağladığı Program Çıktıları</w:t>
            </w:r>
          </w:p>
        </w:tc>
        <w:tc>
          <w:tcPr>
            <w:tcW w:w="9081" w:type="dxa"/>
            <w:gridSpan w:val="5"/>
            <w:vAlign w:val="center"/>
          </w:tcPr>
          <w:p w14:paraId="14222E66" w14:textId="43B49ADA" w:rsidR="006F7080" w:rsidRPr="00CA3F41" w:rsidRDefault="006F7080" w:rsidP="006F7080">
            <w:pPr>
              <w:pStyle w:val="TableParagraph"/>
              <w:jc w:val="both"/>
              <w:rPr>
                <w:rFonts w:asciiTheme="minorHAnsi" w:hAnsiTheme="minorHAnsi" w:cstheme="minorHAnsi"/>
                <w:b/>
                <w:bCs/>
                <w:sz w:val="20"/>
              </w:rPr>
            </w:pPr>
            <w:r w:rsidRPr="00CA3F41">
              <w:rPr>
                <w:rFonts w:asciiTheme="minorHAnsi" w:hAnsiTheme="minorHAnsi" w:cstheme="minorHAnsi"/>
                <w:b/>
                <w:bCs/>
                <w:sz w:val="20"/>
              </w:rPr>
              <w:t>Program Çıktısı (PÇ)</w:t>
            </w:r>
          </w:p>
          <w:tbl>
            <w:tblPr>
              <w:tblStyle w:val="TabloKlavuzu"/>
              <w:tblW w:w="9077" w:type="dxa"/>
              <w:tblLayout w:type="fixed"/>
              <w:tblLook w:val="04A0" w:firstRow="1" w:lastRow="0" w:firstColumn="1" w:lastColumn="0" w:noHBand="0" w:noVBand="1"/>
            </w:tblPr>
            <w:tblGrid>
              <w:gridCol w:w="679"/>
              <w:gridCol w:w="8398"/>
            </w:tblGrid>
            <w:tr w:rsidR="006F7080" w:rsidRPr="00CA3F41" w14:paraId="3A073A0B" w14:textId="77777777" w:rsidTr="005C4855">
              <w:trPr>
                <w:trHeight w:val="288"/>
              </w:trPr>
              <w:tc>
                <w:tcPr>
                  <w:tcW w:w="679" w:type="dxa"/>
                </w:tcPr>
                <w:p w14:paraId="55034C85" w14:textId="25EC751C" w:rsidR="006F7080" w:rsidRPr="00CA3F41" w:rsidRDefault="00F55F98" w:rsidP="006F7080">
                  <w:pPr>
                    <w:jc w:val="both"/>
                    <w:rPr>
                      <w:rFonts w:cstheme="minorHAnsi"/>
                    </w:rPr>
                  </w:pPr>
                  <w:r w:rsidRPr="00CA3F41">
                    <w:rPr>
                      <w:rFonts w:cstheme="minorHAnsi"/>
                    </w:rPr>
                    <w:t>1</w:t>
                  </w:r>
                </w:p>
              </w:tc>
              <w:tc>
                <w:tcPr>
                  <w:tcW w:w="8398" w:type="dxa"/>
                </w:tcPr>
                <w:p w14:paraId="7A9B7C94" w14:textId="2963EBEA" w:rsidR="006F7080" w:rsidRPr="00CA3F41" w:rsidRDefault="005C4855" w:rsidP="006F7080">
                  <w:pPr>
                    <w:jc w:val="both"/>
                    <w:rPr>
                      <w:rFonts w:cstheme="minorHAnsi"/>
                    </w:rPr>
                  </w:pPr>
                  <w:proofErr w:type="spellStart"/>
                  <w:r>
                    <w:t>Elektronörofizyoloji</w:t>
                  </w:r>
                  <w:proofErr w:type="spellEnd"/>
                  <w:r>
                    <w:t xml:space="preserve"> alanında etik, yasal ve profesyonel sorumluluklarını bilir ve bunlara uygun davranır.</w:t>
                  </w:r>
                </w:p>
              </w:tc>
            </w:tr>
            <w:tr w:rsidR="006F7080" w:rsidRPr="00CA3F41" w14:paraId="084F6DA6" w14:textId="77777777" w:rsidTr="005C4855">
              <w:trPr>
                <w:trHeight w:val="276"/>
              </w:trPr>
              <w:tc>
                <w:tcPr>
                  <w:tcW w:w="679" w:type="dxa"/>
                </w:tcPr>
                <w:p w14:paraId="424A90A3" w14:textId="7B55715C" w:rsidR="006F7080" w:rsidRPr="00CA3F41" w:rsidRDefault="00F55F98" w:rsidP="006F7080">
                  <w:pPr>
                    <w:jc w:val="both"/>
                    <w:rPr>
                      <w:rFonts w:cstheme="minorHAnsi"/>
                    </w:rPr>
                  </w:pPr>
                  <w:r w:rsidRPr="00CA3F41">
                    <w:rPr>
                      <w:rFonts w:cstheme="minorHAnsi"/>
                    </w:rPr>
                    <w:t>2</w:t>
                  </w:r>
                </w:p>
              </w:tc>
              <w:tc>
                <w:tcPr>
                  <w:tcW w:w="8398" w:type="dxa"/>
                </w:tcPr>
                <w:p w14:paraId="419B927C" w14:textId="275377EF" w:rsidR="006F7080" w:rsidRPr="00CA3F41" w:rsidRDefault="005C4855" w:rsidP="006F7080">
                  <w:pPr>
                    <w:jc w:val="both"/>
                    <w:rPr>
                      <w:rFonts w:cstheme="minorHAnsi"/>
                    </w:rPr>
                  </w:pPr>
                  <w:r>
                    <w:t>Klinik uygulamalarda hasta haklarına, gizliliğe ve güvenliğe ilişkin yasal düzenlemelere uyar.</w:t>
                  </w:r>
                </w:p>
              </w:tc>
            </w:tr>
            <w:tr w:rsidR="006F7080" w:rsidRPr="00CA3F41" w14:paraId="6E8DF19E" w14:textId="77777777" w:rsidTr="005C4855">
              <w:trPr>
                <w:trHeight w:val="288"/>
              </w:trPr>
              <w:tc>
                <w:tcPr>
                  <w:tcW w:w="679" w:type="dxa"/>
                </w:tcPr>
                <w:p w14:paraId="6A2E4189" w14:textId="17EACD7C" w:rsidR="006F7080" w:rsidRPr="00CA3F41" w:rsidRDefault="00F55F98" w:rsidP="006F7080">
                  <w:pPr>
                    <w:jc w:val="both"/>
                    <w:rPr>
                      <w:rFonts w:cstheme="minorHAnsi"/>
                    </w:rPr>
                  </w:pPr>
                  <w:r w:rsidRPr="00CA3F41">
                    <w:rPr>
                      <w:rFonts w:cstheme="minorHAnsi"/>
                    </w:rPr>
                    <w:t>3</w:t>
                  </w:r>
                </w:p>
              </w:tc>
              <w:tc>
                <w:tcPr>
                  <w:tcW w:w="8398" w:type="dxa"/>
                </w:tcPr>
                <w:p w14:paraId="0B950282" w14:textId="752B43E0" w:rsidR="006F7080" w:rsidRPr="00CA3F41" w:rsidRDefault="005C4855" w:rsidP="006F7080">
                  <w:pPr>
                    <w:jc w:val="both"/>
                    <w:rPr>
                      <w:rFonts w:cstheme="minorHAnsi"/>
                    </w:rPr>
                  </w:pPr>
                  <w:r>
                    <w:t>Sağlık hizmetlerinde mesleki etik ilkeleri (yararlılık, zarar vermeme, adalet, özerklik) uygular.</w:t>
                  </w:r>
                </w:p>
              </w:tc>
            </w:tr>
            <w:tr w:rsidR="006F7080" w:rsidRPr="00CA3F41" w14:paraId="21978F1E" w14:textId="77777777" w:rsidTr="005C4855">
              <w:trPr>
                <w:trHeight w:val="276"/>
              </w:trPr>
              <w:tc>
                <w:tcPr>
                  <w:tcW w:w="679" w:type="dxa"/>
                </w:tcPr>
                <w:p w14:paraId="567B23AC" w14:textId="71C6ADEE" w:rsidR="006F7080" w:rsidRPr="00CA3F41" w:rsidRDefault="00F55F98" w:rsidP="006F7080">
                  <w:pPr>
                    <w:jc w:val="both"/>
                    <w:rPr>
                      <w:rFonts w:cstheme="minorHAnsi"/>
                    </w:rPr>
                  </w:pPr>
                  <w:r w:rsidRPr="00CA3F41">
                    <w:rPr>
                      <w:rFonts w:cstheme="minorHAnsi"/>
                    </w:rPr>
                    <w:t>4</w:t>
                  </w:r>
                </w:p>
              </w:tc>
              <w:tc>
                <w:tcPr>
                  <w:tcW w:w="8398" w:type="dxa"/>
                </w:tcPr>
                <w:p w14:paraId="4D145F44" w14:textId="538EA599" w:rsidR="006F7080" w:rsidRPr="00CA3F41" w:rsidRDefault="005C4855" w:rsidP="00F55F98">
                  <w:pPr>
                    <w:jc w:val="both"/>
                    <w:rPr>
                      <w:rFonts w:cstheme="minorHAnsi"/>
                    </w:rPr>
                  </w:pPr>
                  <w:proofErr w:type="spellStart"/>
                  <w:r>
                    <w:t>Elektronörofizyolojik</w:t>
                  </w:r>
                  <w:proofErr w:type="spellEnd"/>
                  <w:r>
                    <w:t xml:space="preserve"> kayıt ve değerlendirme süreçlerinde doğruluk, tarafsızlık ve bilimsel dürüstlüğü gözetir.</w:t>
                  </w:r>
                </w:p>
              </w:tc>
            </w:tr>
            <w:tr w:rsidR="006F7080" w:rsidRPr="00CA3F41" w14:paraId="578B2B92" w14:textId="77777777" w:rsidTr="005C4855">
              <w:trPr>
                <w:trHeight w:val="288"/>
              </w:trPr>
              <w:tc>
                <w:tcPr>
                  <w:tcW w:w="679" w:type="dxa"/>
                </w:tcPr>
                <w:p w14:paraId="4E5A3C74" w14:textId="317F99B6" w:rsidR="006F7080" w:rsidRPr="00CA3F41" w:rsidRDefault="00F55F98" w:rsidP="006F7080">
                  <w:pPr>
                    <w:jc w:val="both"/>
                    <w:rPr>
                      <w:rFonts w:cstheme="minorHAnsi"/>
                    </w:rPr>
                  </w:pPr>
                  <w:r w:rsidRPr="00CA3F41">
                    <w:rPr>
                      <w:rFonts w:cstheme="minorHAnsi"/>
                    </w:rPr>
                    <w:t>5</w:t>
                  </w:r>
                </w:p>
              </w:tc>
              <w:tc>
                <w:tcPr>
                  <w:tcW w:w="8398" w:type="dxa"/>
                </w:tcPr>
                <w:p w14:paraId="76CDFDB6" w14:textId="5628FF84" w:rsidR="006F7080" w:rsidRPr="00CA3F41" w:rsidRDefault="005C4855" w:rsidP="006F7080">
                  <w:pPr>
                    <w:jc w:val="both"/>
                    <w:rPr>
                      <w:rFonts w:cstheme="minorHAnsi"/>
                    </w:rPr>
                  </w:pPr>
                  <w:r>
                    <w:t>Ekip çalışması, meslektaş ilişkileri ve iletişimde etik ilkelere uygun davranır.</w:t>
                  </w:r>
                </w:p>
              </w:tc>
            </w:tr>
            <w:tr w:rsidR="00AE2FFC" w:rsidRPr="00CA3F41" w14:paraId="1FC64131" w14:textId="77777777" w:rsidTr="005C4855">
              <w:trPr>
                <w:trHeight w:val="288"/>
              </w:trPr>
              <w:tc>
                <w:tcPr>
                  <w:tcW w:w="679" w:type="dxa"/>
                </w:tcPr>
                <w:p w14:paraId="0425991D" w14:textId="07389DE2" w:rsidR="00AE2FFC" w:rsidRPr="00CA3F41" w:rsidRDefault="00F55F98" w:rsidP="006F7080">
                  <w:pPr>
                    <w:jc w:val="both"/>
                    <w:rPr>
                      <w:rFonts w:cstheme="minorHAnsi"/>
                    </w:rPr>
                  </w:pPr>
                  <w:r w:rsidRPr="00CA3F41">
                    <w:rPr>
                      <w:rFonts w:cstheme="minorHAnsi"/>
                    </w:rPr>
                    <w:t>6</w:t>
                  </w:r>
                </w:p>
              </w:tc>
              <w:tc>
                <w:tcPr>
                  <w:tcW w:w="8398" w:type="dxa"/>
                </w:tcPr>
                <w:p w14:paraId="316F8ECE" w14:textId="53C7CC1F" w:rsidR="00AE2FFC" w:rsidRPr="00CA3F41" w:rsidRDefault="005C4855" w:rsidP="006F7080">
                  <w:pPr>
                    <w:jc w:val="both"/>
                    <w:rPr>
                      <w:rFonts w:cstheme="minorHAnsi"/>
                    </w:rPr>
                  </w:pPr>
                  <w:r>
                    <w:t>Bilimsel araştırmalarda etik kurallara, izin süreçlerine ve veri gizliliğine dikkat eder.</w:t>
                  </w:r>
                </w:p>
              </w:tc>
            </w:tr>
          </w:tbl>
          <w:p w14:paraId="04E5F6F6" w14:textId="25BF1690" w:rsidR="00732FAF" w:rsidRPr="00CA3F41" w:rsidRDefault="00732FAF" w:rsidP="009B50FD">
            <w:pPr>
              <w:pStyle w:val="TableParagraph"/>
              <w:jc w:val="both"/>
              <w:rPr>
                <w:rFonts w:asciiTheme="minorHAnsi" w:hAnsiTheme="minorHAnsi" w:cstheme="minorHAnsi"/>
                <w:b/>
                <w:bCs/>
                <w:sz w:val="20"/>
              </w:rPr>
            </w:pPr>
          </w:p>
        </w:tc>
      </w:tr>
      <w:tr w:rsidR="00630C60" w:rsidRPr="00CA3F41" w14:paraId="330DB22F" w14:textId="77777777" w:rsidTr="0095231C">
        <w:trPr>
          <w:trHeight w:val="1190"/>
        </w:trPr>
        <w:tc>
          <w:tcPr>
            <w:tcW w:w="1418" w:type="dxa"/>
            <w:vAlign w:val="center"/>
          </w:tcPr>
          <w:p w14:paraId="7E5C216D" w14:textId="77777777" w:rsidR="00630C60" w:rsidRPr="00CA3F41" w:rsidRDefault="00EA0355" w:rsidP="00736CCA">
            <w:pPr>
              <w:pStyle w:val="TableParagraph"/>
              <w:spacing w:before="227"/>
              <w:ind w:right="46"/>
              <w:jc w:val="center"/>
              <w:rPr>
                <w:rFonts w:asciiTheme="minorHAnsi" w:hAnsiTheme="minorHAnsi" w:cstheme="minorHAnsi"/>
                <w:b/>
                <w:sz w:val="20"/>
              </w:rPr>
            </w:pPr>
            <w:r w:rsidRPr="00CA3F41">
              <w:rPr>
                <w:rFonts w:asciiTheme="minorHAnsi" w:hAnsiTheme="minorHAnsi" w:cstheme="minorHAnsi"/>
                <w:b/>
                <w:sz w:val="20"/>
              </w:rPr>
              <w:lastRenderedPageBreak/>
              <w:t>Dersin</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 xml:space="preserve">Alan </w:t>
            </w:r>
            <w:r w:rsidRPr="00CA3F41">
              <w:rPr>
                <w:rFonts w:asciiTheme="minorHAnsi" w:hAnsiTheme="minorHAnsi" w:cstheme="minorHAnsi"/>
                <w:b/>
                <w:spacing w:val="-2"/>
                <w:sz w:val="20"/>
              </w:rPr>
              <w:t>Öğretimine Katkısı</w:t>
            </w:r>
          </w:p>
        </w:tc>
        <w:tc>
          <w:tcPr>
            <w:tcW w:w="9081" w:type="dxa"/>
            <w:gridSpan w:val="5"/>
            <w:vAlign w:val="center"/>
          </w:tcPr>
          <w:p w14:paraId="27278B09" w14:textId="4A3ED9A8" w:rsidR="00630C60" w:rsidRPr="00CA3F41" w:rsidRDefault="005C4855" w:rsidP="00F55F98">
            <w:pPr>
              <w:widowControl/>
              <w:adjustRightInd w:val="0"/>
              <w:rPr>
                <w:rFonts w:cstheme="minorHAnsi"/>
                <w:sz w:val="20"/>
              </w:rPr>
            </w:pPr>
            <w:r w:rsidRPr="005C4855">
              <w:rPr>
                <w:rFonts w:cstheme="minorHAnsi"/>
                <w:sz w:val="20"/>
              </w:rPr>
              <w:t xml:space="preserve">Bu ders, öğrencilerin yalnızca teknik bilgi ve beceri kazanmasını değil, aynı zamanda mesleki uygulamalarda etik değerlere bağlı, bilinçli ve sorumlu bireyler olarak yetişmelerini amaçlar. Öğrenciler bu ders aracılığıyla hasta güvenliği, mahremiyet, bilimsel dürüstlük, tarafsızlık ve profesyonellik gibi kavramların mesleki pratikteki önemini kavrarlar. </w:t>
            </w:r>
            <w:proofErr w:type="spellStart"/>
            <w:r w:rsidRPr="005C4855">
              <w:rPr>
                <w:rFonts w:cstheme="minorHAnsi"/>
                <w:sz w:val="20"/>
              </w:rPr>
              <w:t>Elektronörofizyolojik</w:t>
            </w:r>
            <w:proofErr w:type="spellEnd"/>
            <w:r w:rsidRPr="005C4855">
              <w:rPr>
                <w:rFonts w:cstheme="minorHAnsi"/>
                <w:sz w:val="20"/>
              </w:rPr>
              <w:t xml:space="preserve"> ölçüm, kayıt ve yorumlama süreçlerinde etik ilkelere uygun karar verme becerisi kazanırlar. Ayrıca, klinik uygulamalarda karşılaşabilecekleri etik ikilemleri tanıma ve çözümleme yetkinliği geliştirirler. Bu yönüyle ders, öğrencilerin mesleki tutum ve davranışlarını şekillendirir; etik bilinci yüksek, sorumluluk sahibi sağlık profesyonellerinin yetişmesine katkı sunar.</w:t>
            </w:r>
          </w:p>
        </w:tc>
      </w:tr>
      <w:tr w:rsidR="00FE2A29" w:rsidRPr="00CA3F41" w14:paraId="599EB8D2" w14:textId="77777777" w:rsidTr="0095231C">
        <w:trPr>
          <w:trHeight w:val="2567"/>
        </w:trPr>
        <w:tc>
          <w:tcPr>
            <w:tcW w:w="1418" w:type="dxa"/>
            <w:vAlign w:val="center"/>
          </w:tcPr>
          <w:p w14:paraId="494CD2ED" w14:textId="77777777" w:rsidR="00FE2A29" w:rsidRPr="00CA3F41" w:rsidRDefault="00FE2A29" w:rsidP="00FE2A29">
            <w:pPr>
              <w:pStyle w:val="TableParagraph"/>
              <w:ind w:right="359"/>
              <w:jc w:val="center"/>
              <w:rPr>
                <w:rFonts w:asciiTheme="minorHAnsi" w:hAnsiTheme="minorHAnsi" w:cstheme="minorHAnsi"/>
                <w:b/>
                <w:sz w:val="20"/>
              </w:rPr>
            </w:pPr>
            <w:r w:rsidRPr="00CA3F41">
              <w:rPr>
                <w:rFonts w:asciiTheme="minorHAnsi" w:hAnsiTheme="minorHAnsi" w:cstheme="minorHAnsi"/>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CA3F41" w14:paraId="5531A340" w14:textId="77777777" w:rsidTr="0043309A">
              <w:trPr>
                <w:trHeight w:val="280"/>
              </w:trPr>
              <w:tc>
                <w:tcPr>
                  <w:tcW w:w="1054" w:type="dxa"/>
                </w:tcPr>
                <w:p w14:paraId="2A178DC2" w14:textId="04BE70F1" w:rsidR="00AE2FFC" w:rsidRPr="00CA3F41" w:rsidRDefault="00AE2FFC" w:rsidP="00AE2FFC">
                  <w:pPr>
                    <w:jc w:val="both"/>
                    <w:rPr>
                      <w:rFonts w:cstheme="minorHAnsi"/>
                    </w:rPr>
                  </w:pPr>
                  <w:r w:rsidRPr="00CA3F41">
                    <w:rPr>
                      <w:rFonts w:cstheme="minorHAnsi"/>
                      <w:sz w:val="20"/>
                      <w:szCs w:val="20"/>
                    </w:rPr>
                    <w:t>1. Hafta</w:t>
                  </w:r>
                </w:p>
              </w:tc>
              <w:tc>
                <w:tcPr>
                  <w:tcW w:w="8015" w:type="dxa"/>
                </w:tcPr>
                <w:p w14:paraId="64A626F6" w14:textId="239C7C9B" w:rsidR="00AE2FFC" w:rsidRPr="005C4855" w:rsidRDefault="005C4855" w:rsidP="00AE2FFC">
                  <w:pPr>
                    <w:jc w:val="both"/>
                    <w:rPr>
                      <w:rFonts w:cstheme="minorHAnsi"/>
                      <w:sz w:val="20"/>
                      <w:szCs w:val="20"/>
                    </w:rPr>
                  </w:pPr>
                  <w:r w:rsidRPr="005C4855">
                    <w:rPr>
                      <w:rFonts w:cstheme="minorHAnsi"/>
                      <w:sz w:val="20"/>
                      <w:szCs w:val="20"/>
                    </w:rPr>
                    <w:t>Etik kavramlar ve etiğe giriş</w:t>
                  </w:r>
                </w:p>
              </w:tc>
            </w:tr>
            <w:tr w:rsidR="00AE2FFC" w:rsidRPr="00CA3F41" w14:paraId="216EDEF2" w14:textId="77777777" w:rsidTr="0043309A">
              <w:trPr>
                <w:trHeight w:val="269"/>
              </w:trPr>
              <w:tc>
                <w:tcPr>
                  <w:tcW w:w="1054" w:type="dxa"/>
                </w:tcPr>
                <w:p w14:paraId="6C50C010" w14:textId="131245C5" w:rsidR="00AE2FFC" w:rsidRPr="00CA3F41" w:rsidRDefault="00AE2FFC" w:rsidP="00AE2FFC">
                  <w:pPr>
                    <w:jc w:val="both"/>
                    <w:rPr>
                      <w:rFonts w:cstheme="minorHAnsi"/>
                    </w:rPr>
                  </w:pPr>
                  <w:r w:rsidRPr="00CA3F41">
                    <w:rPr>
                      <w:rFonts w:cstheme="minorHAnsi"/>
                      <w:sz w:val="20"/>
                      <w:szCs w:val="20"/>
                    </w:rPr>
                    <w:t>2. Hafta</w:t>
                  </w:r>
                </w:p>
              </w:tc>
              <w:tc>
                <w:tcPr>
                  <w:tcW w:w="8015" w:type="dxa"/>
                </w:tcPr>
                <w:p w14:paraId="70E522A4" w14:textId="58EBCBF5" w:rsidR="00AE2FFC" w:rsidRPr="005C4855" w:rsidRDefault="005C4855" w:rsidP="00AE2FFC">
                  <w:pPr>
                    <w:jc w:val="both"/>
                    <w:rPr>
                      <w:rFonts w:cstheme="minorHAnsi"/>
                      <w:sz w:val="20"/>
                      <w:szCs w:val="20"/>
                    </w:rPr>
                  </w:pPr>
                  <w:r w:rsidRPr="005C4855">
                    <w:rPr>
                      <w:rFonts w:cstheme="minorHAnsi"/>
                      <w:sz w:val="20"/>
                      <w:szCs w:val="20"/>
                    </w:rPr>
                    <w:t>İçimdeki deniz filmi sunumu ve ötenazi tartışması</w:t>
                  </w:r>
                </w:p>
              </w:tc>
            </w:tr>
            <w:tr w:rsidR="00AE2FFC" w:rsidRPr="00CA3F41" w14:paraId="6434823F" w14:textId="77777777" w:rsidTr="0043309A">
              <w:trPr>
                <w:trHeight w:val="280"/>
              </w:trPr>
              <w:tc>
                <w:tcPr>
                  <w:tcW w:w="1054" w:type="dxa"/>
                </w:tcPr>
                <w:p w14:paraId="356BBD03" w14:textId="3F0B447F" w:rsidR="00AE2FFC" w:rsidRPr="00CA3F41" w:rsidRDefault="00AE2FFC" w:rsidP="00AE2FFC">
                  <w:pPr>
                    <w:jc w:val="both"/>
                    <w:rPr>
                      <w:rFonts w:cstheme="minorHAnsi"/>
                    </w:rPr>
                  </w:pPr>
                  <w:r w:rsidRPr="00CA3F41">
                    <w:rPr>
                      <w:rFonts w:cstheme="minorHAnsi"/>
                      <w:sz w:val="20"/>
                      <w:szCs w:val="20"/>
                    </w:rPr>
                    <w:t>3. Hafta</w:t>
                  </w:r>
                </w:p>
              </w:tc>
              <w:tc>
                <w:tcPr>
                  <w:tcW w:w="8015" w:type="dxa"/>
                </w:tcPr>
                <w:p w14:paraId="013EE06E" w14:textId="055A5793" w:rsidR="00AE2FFC" w:rsidRPr="005C4855" w:rsidRDefault="005C4855" w:rsidP="00AE2FFC">
                  <w:pPr>
                    <w:jc w:val="both"/>
                    <w:rPr>
                      <w:rFonts w:cstheme="minorHAnsi"/>
                      <w:sz w:val="20"/>
                      <w:szCs w:val="20"/>
                    </w:rPr>
                  </w:pPr>
                  <w:r w:rsidRPr="005C4855">
                    <w:rPr>
                      <w:rFonts w:cstheme="minorHAnsi"/>
                      <w:sz w:val="20"/>
                      <w:szCs w:val="20"/>
                    </w:rPr>
                    <w:t>12 Kızgın adam filmi sunumu ve önyargılar üzerine tartışma</w:t>
                  </w:r>
                </w:p>
              </w:tc>
            </w:tr>
            <w:tr w:rsidR="00AE2FFC" w:rsidRPr="00CA3F41" w14:paraId="11D43151" w14:textId="77777777" w:rsidTr="0043309A">
              <w:trPr>
                <w:trHeight w:val="269"/>
              </w:trPr>
              <w:tc>
                <w:tcPr>
                  <w:tcW w:w="1054" w:type="dxa"/>
                </w:tcPr>
                <w:p w14:paraId="4D75A41F" w14:textId="2E4FA33D" w:rsidR="00AE2FFC" w:rsidRPr="00CA3F41" w:rsidRDefault="00AE2FFC" w:rsidP="00AE2FFC">
                  <w:pPr>
                    <w:jc w:val="both"/>
                    <w:rPr>
                      <w:rFonts w:cstheme="minorHAnsi"/>
                    </w:rPr>
                  </w:pPr>
                  <w:r w:rsidRPr="00CA3F41">
                    <w:rPr>
                      <w:rFonts w:cstheme="minorHAnsi"/>
                      <w:sz w:val="20"/>
                      <w:szCs w:val="20"/>
                    </w:rPr>
                    <w:t>4. Hafta</w:t>
                  </w:r>
                </w:p>
              </w:tc>
              <w:tc>
                <w:tcPr>
                  <w:tcW w:w="8015" w:type="dxa"/>
                </w:tcPr>
                <w:p w14:paraId="35261A85" w14:textId="628996A2" w:rsidR="00AE2FFC" w:rsidRPr="005C4855" w:rsidRDefault="005C4855" w:rsidP="00AE2FFC">
                  <w:pPr>
                    <w:jc w:val="both"/>
                    <w:rPr>
                      <w:rFonts w:cstheme="minorHAnsi"/>
                      <w:sz w:val="20"/>
                      <w:szCs w:val="20"/>
                    </w:rPr>
                  </w:pPr>
                  <w:r w:rsidRPr="005C4855">
                    <w:rPr>
                      <w:rFonts w:cstheme="minorHAnsi"/>
                      <w:sz w:val="20"/>
                      <w:szCs w:val="20"/>
                    </w:rPr>
                    <w:t>Sosyal ağ filmi üzerinden etik tartışma</w:t>
                  </w:r>
                </w:p>
              </w:tc>
            </w:tr>
            <w:tr w:rsidR="00AE2FFC" w:rsidRPr="00CA3F41" w14:paraId="468CA674" w14:textId="77777777" w:rsidTr="0043309A">
              <w:trPr>
                <w:trHeight w:val="280"/>
              </w:trPr>
              <w:tc>
                <w:tcPr>
                  <w:tcW w:w="1054" w:type="dxa"/>
                </w:tcPr>
                <w:p w14:paraId="1474B177" w14:textId="4036329A" w:rsidR="00AE2FFC" w:rsidRPr="00CA3F41" w:rsidRDefault="00AE2FFC" w:rsidP="00AE2FFC">
                  <w:pPr>
                    <w:jc w:val="both"/>
                    <w:rPr>
                      <w:rFonts w:cstheme="minorHAnsi"/>
                    </w:rPr>
                  </w:pPr>
                  <w:r w:rsidRPr="00CA3F41">
                    <w:rPr>
                      <w:rFonts w:cstheme="minorHAnsi"/>
                      <w:sz w:val="20"/>
                      <w:szCs w:val="20"/>
                    </w:rPr>
                    <w:t>5. Hafta</w:t>
                  </w:r>
                </w:p>
              </w:tc>
              <w:tc>
                <w:tcPr>
                  <w:tcW w:w="8015" w:type="dxa"/>
                </w:tcPr>
                <w:p w14:paraId="5BC8EF2E" w14:textId="5E78C07B" w:rsidR="00AE2FFC" w:rsidRPr="005C4855" w:rsidRDefault="005C4855" w:rsidP="00AE2FFC">
                  <w:pPr>
                    <w:jc w:val="both"/>
                    <w:rPr>
                      <w:rFonts w:cstheme="minorHAnsi"/>
                      <w:sz w:val="20"/>
                      <w:szCs w:val="20"/>
                    </w:rPr>
                  </w:pPr>
                  <w:proofErr w:type="spellStart"/>
                  <w:r w:rsidRPr="005C4855">
                    <w:rPr>
                      <w:rFonts w:cstheme="minorHAnsi"/>
                      <w:sz w:val="20"/>
                      <w:szCs w:val="20"/>
                    </w:rPr>
                    <w:t>Tuskegee</w:t>
                  </w:r>
                  <w:proofErr w:type="spellEnd"/>
                  <w:r w:rsidRPr="005C4855">
                    <w:rPr>
                      <w:rFonts w:cstheme="minorHAnsi"/>
                      <w:sz w:val="20"/>
                      <w:szCs w:val="20"/>
                    </w:rPr>
                    <w:t xml:space="preserve"> Frengi Deneyleri filmi üzerinden insan denekleri ve tıp etiği üzerine tartışma</w:t>
                  </w:r>
                </w:p>
              </w:tc>
            </w:tr>
            <w:tr w:rsidR="00AE2FFC" w:rsidRPr="00CA3F41" w14:paraId="3404A3ED" w14:textId="77777777" w:rsidTr="0043309A">
              <w:trPr>
                <w:trHeight w:val="280"/>
              </w:trPr>
              <w:tc>
                <w:tcPr>
                  <w:tcW w:w="1054" w:type="dxa"/>
                </w:tcPr>
                <w:p w14:paraId="1CDA9BD1" w14:textId="7A4016CF" w:rsidR="00AE2FFC" w:rsidRPr="00CA3F41" w:rsidRDefault="00AE2FFC" w:rsidP="00AE2FFC">
                  <w:pPr>
                    <w:jc w:val="both"/>
                    <w:rPr>
                      <w:rFonts w:cstheme="minorHAnsi"/>
                    </w:rPr>
                  </w:pPr>
                  <w:r w:rsidRPr="00CA3F41">
                    <w:rPr>
                      <w:rFonts w:cstheme="minorHAnsi"/>
                      <w:sz w:val="20"/>
                      <w:szCs w:val="20"/>
                    </w:rPr>
                    <w:t>6. Hafta</w:t>
                  </w:r>
                </w:p>
              </w:tc>
              <w:tc>
                <w:tcPr>
                  <w:tcW w:w="8015" w:type="dxa"/>
                </w:tcPr>
                <w:p w14:paraId="09985514" w14:textId="7FFDA49E" w:rsidR="00AE2FFC" w:rsidRPr="005C4855" w:rsidRDefault="005C4855" w:rsidP="00AE2FFC">
                  <w:pPr>
                    <w:jc w:val="both"/>
                    <w:rPr>
                      <w:rFonts w:cstheme="minorHAnsi"/>
                      <w:sz w:val="20"/>
                      <w:szCs w:val="20"/>
                    </w:rPr>
                  </w:pPr>
                  <w:r w:rsidRPr="005C4855">
                    <w:rPr>
                      <w:rFonts w:cstheme="minorHAnsi"/>
                      <w:sz w:val="20"/>
                      <w:szCs w:val="20"/>
                    </w:rPr>
                    <w:t xml:space="preserve">Erin </w:t>
                  </w:r>
                  <w:proofErr w:type="spellStart"/>
                  <w:r w:rsidRPr="005C4855">
                    <w:rPr>
                      <w:rFonts w:cstheme="minorHAnsi"/>
                      <w:sz w:val="20"/>
                      <w:szCs w:val="20"/>
                    </w:rPr>
                    <w:t>Brockovich</w:t>
                  </w:r>
                  <w:proofErr w:type="spellEnd"/>
                  <w:r w:rsidRPr="005C4855">
                    <w:rPr>
                      <w:rFonts w:cstheme="minorHAnsi"/>
                      <w:sz w:val="20"/>
                      <w:szCs w:val="20"/>
                    </w:rPr>
                    <w:t xml:space="preserve"> filmi üzerinden ilaç araştırmaları üzerine etik tartışma</w:t>
                  </w:r>
                </w:p>
              </w:tc>
            </w:tr>
            <w:tr w:rsidR="00AE2FFC" w:rsidRPr="00CA3F41" w14:paraId="63AE3A1B" w14:textId="77777777" w:rsidTr="0043309A">
              <w:trPr>
                <w:trHeight w:val="269"/>
              </w:trPr>
              <w:tc>
                <w:tcPr>
                  <w:tcW w:w="1054" w:type="dxa"/>
                </w:tcPr>
                <w:p w14:paraId="311195C3" w14:textId="07B7ED60" w:rsidR="00AE2FFC" w:rsidRPr="00CA3F41" w:rsidRDefault="00AE2FFC" w:rsidP="00AE2FFC">
                  <w:pPr>
                    <w:jc w:val="both"/>
                    <w:rPr>
                      <w:rFonts w:cstheme="minorHAnsi"/>
                    </w:rPr>
                  </w:pPr>
                  <w:r w:rsidRPr="00CA3F41">
                    <w:rPr>
                      <w:rFonts w:cstheme="minorHAnsi"/>
                      <w:sz w:val="20"/>
                      <w:szCs w:val="20"/>
                    </w:rPr>
                    <w:t>7. Hafta</w:t>
                  </w:r>
                </w:p>
              </w:tc>
              <w:tc>
                <w:tcPr>
                  <w:tcW w:w="8015" w:type="dxa"/>
                </w:tcPr>
                <w:p w14:paraId="0AAB2B71" w14:textId="66A3C3DA" w:rsidR="00AE2FFC" w:rsidRPr="005C4855" w:rsidRDefault="005C4855" w:rsidP="00AE2FFC">
                  <w:pPr>
                    <w:jc w:val="both"/>
                    <w:rPr>
                      <w:rFonts w:cstheme="minorHAnsi"/>
                      <w:sz w:val="20"/>
                      <w:szCs w:val="20"/>
                    </w:rPr>
                  </w:pPr>
                  <w:proofErr w:type="spellStart"/>
                  <w:r w:rsidRPr="005C4855">
                    <w:rPr>
                      <w:rFonts w:cstheme="minorHAnsi"/>
                      <w:sz w:val="20"/>
                      <w:szCs w:val="20"/>
                    </w:rPr>
                    <w:t>Gattaca</w:t>
                  </w:r>
                  <w:proofErr w:type="spellEnd"/>
                  <w:r w:rsidRPr="005C4855">
                    <w:rPr>
                      <w:rFonts w:cstheme="minorHAnsi"/>
                      <w:sz w:val="20"/>
                      <w:szCs w:val="20"/>
                    </w:rPr>
                    <w:t xml:space="preserve"> filmi üzerinden genetik araştırmalar üzerine etik tartışma</w:t>
                  </w:r>
                </w:p>
              </w:tc>
            </w:tr>
            <w:tr w:rsidR="00AE2FFC" w:rsidRPr="00CA3F41" w14:paraId="7B87F729" w14:textId="77777777" w:rsidTr="0043309A">
              <w:trPr>
                <w:trHeight w:val="256"/>
              </w:trPr>
              <w:tc>
                <w:tcPr>
                  <w:tcW w:w="1054" w:type="dxa"/>
                </w:tcPr>
                <w:p w14:paraId="2DF81685" w14:textId="75C3293E" w:rsidR="00AE2FFC" w:rsidRPr="00CA3F41" w:rsidRDefault="00AE2FFC" w:rsidP="00AE2FFC">
                  <w:pPr>
                    <w:jc w:val="both"/>
                    <w:rPr>
                      <w:rFonts w:cstheme="minorHAnsi"/>
                    </w:rPr>
                  </w:pPr>
                  <w:r w:rsidRPr="00CA3F41">
                    <w:rPr>
                      <w:rFonts w:cstheme="minorHAnsi"/>
                      <w:sz w:val="20"/>
                      <w:szCs w:val="20"/>
                    </w:rPr>
                    <w:t>8. Hafta</w:t>
                  </w:r>
                </w:p>
              </w:tc>
              <w:tc>
                <w:tcPr>
                  <w:tcW w:w="8015" w:type="dxa"/>
                </w:tcPr>
                <w:p w14:paraId="2184B7B2" w14:textId="012A078E" w:rsidR="00AE2FFC" w:rsidRPr="005C4855" w:rsidRDefault="00AE2FFC" w:rsidP="00AE2FFC">
                  <w:pPr>
                    <w:jc w:val="both"/>
                    <w:rPr>
                      <w:rFonts w:cstheme="minorHAnsi"/>
                      <w:sz w:val="20"/>
                      <w:szCs w:val="20"/>
                    </w:rPr>
                  </w:pPr>
                  <w:r w:rsidRPr="005C4855">
                    <w:rPr>
                      <w:rFonts w:cstheme="minorHAnsi"/>
                      <w:sz w:val="20"/>
                      <w:szCs w:val="20"/>
                    </w:rPr>
                    <w:t>Ara Sınav Haftası</w:t>
                  </w:r>
                </w:p>
              </w:tc>
            </w:tr>
            <w:tr w:rsidR="00AE2FFC" w:rsidRPr="00CA3F41" w14:paraId="0331CF24" w14:textId="77777777" w:rsidTr="0043309A">
              <w:trPr>
                <w:trHeight w:val="269"/>
              </w:trPr>
              <w:tc>
                <w:tcPr>
                  <w:tcW w:w="1054" w:type="dxa"/>
                </w:tcPr>
                <w:p w14:paraId="2A21D562" w14:textId="5B1233C5" w:rsidR="00AE2FFC" w:rsidRPr="00CA3F41" w:rsidRDefault="00AE2FFC" w:rsidP="00AE2FFC">
                  <w:pPr>
                    <w:jc w:val="both"/>
                    <w:rPr>
                      <w:rFonts w:cstheme="minorHAnsi"/>
                    </w:rPr>
                  </w:pPr>
                  <w:r w:rsidRPr="00CA3F41">
                    <w:rPr>
                      <w:rFonts w:cstheme="minorHAnsi"/>
                      <w:sz w:val="20"/>
                      <w:szCs w:val="20"/>
                    </w:rPr>
                    <w:t>9. Hafta</w:t>
                  </w:r>
                </w:p>
              </w:tc>
              <w:tc>
                <w:tcPr>
                  <w:tcW w:w="8015" w:type="dxa"/>
                </w:tcPr>
                <w:p w14:paraId="6F03E33F" w14:textId="53C6ED36" w:rsidR="00AE2FFC" w:rsidRPr="005C4855" w:rsidRDefault="005C4855" w:rsidP="00AE2FFC">
                  <w:pPr>
                    <w:jc w:val="both"/>
                    <w:rPr>
                      <w:rFonts w:cstheme="minorHAnsi"/>
                      <w:sz w:val="20"/>
                      <w:szCs w:val="20"/>
                    </w:rPr>
                  </w:pPr>
                  <w:r w:rsidRPr="005C4855">
                    <w:rPr>
                      <w:rFonts w:cstheme="minorHAnsi"/>
                      <w:sz w:val="20"/>
                      <w:szCs w:val="20"/>
                    </w:rPr>
                    <w:t xml:space="preserve">Arka bahçe filmi üzerinden ilaç denemeleri, gerçeğin </w:t>
                  </w:r>
                  <w:proofErr w:type="gramStart"/>
                  <w:r w:rsidRPr="005C4855">
                    <w:rPr>
                      <w:rFonts w:cstheme="minorHAnsi"/>
                      <w:sz w:val="20"/>
                      <w:szCs w:val="20"/>
                    </w:rPr>
                    <w:t>manipülasyonu</w:t>
                  </w:r>
                  <w:proofErr w:type="gramEnd"/>
                  <w:r w:rsidRPr="005C4855">
                    <w:rPr>
                      <w:rFonts w:cstheme="minorHAnsi"/>
                      <w:sz w:val="20"/>
                      <w:szCs w:val="20"/>
                    </w:rPr>
                    <w:t xml:space="preserve"> ve bilim etiği üzerine tartışma</w:t>
                  </w:r>
                </w:p>
              </w:tc>
            </w:tr>
            <w:tr w:rsidR="00AE2FFC" w:rsidRPr="00CA3F41" w14:paraId="78297F87" w14:textId="77777777" w:rsidTr="0043309A">
              <w:trPr>
                <w:trHeight w:val="280"/>
              </w:trPr>
              <w:tc>
                <w:tcPr>
                  <w:tcW w:w="1054" w:type="dxa"/>
                </w:tcPr>
                <w:p w14:paraId="28E45718" w14:textId="6458FD55" w:rsidR="00AE2FFC" w:rsidRPr="00CA3F41" w:rsidRDefault="00AE2FFC" w:rsidP="00AE2FFC">
                  <w:pPr>
                    <w:jc w:val="both"/>
                    <w:rPr>
                      <w:rFonts w:cstheme="minorHAnsi"/>
                    </w:rPr>
                  </w:pPr>
                  <w:r w:rsidRPr="00CA3F41">
                    <w:rPr>
                      <w:rFonts w:cstheme="minorHAnsi"/>
                      <w:sz w:val="20"/>
                      <w:szCs w:val="20"/>
                    </w:rPr>
                    <w:t>10. Hafta</w:t>
                  </w:r>
                </w:p>
              </w:tc>
              <w:tc>
                <w:tcPr>
                  <w:tcW w:w="8015" w:type="dxa"/>
                </w:tcPr>
                <w:p w14:paraId="5AEE0458" w14:textId="5331B1B2" w:rsidR="00AE2FFC" w:rsidRPr="005C4855" w:rsidRDefault="005C4855" w:rsidP="00AE2FFC">
                  <w:pPr>
                    <w:jc w:val="both"/>
                    <w:rPr>
                      <w:rFonts w:cstheme="minorHAnsi"/>
                      <w:sz w:val="20"/>
                      <w:szCs w:val="20"/>
                    </w:rPr>
                  </w:pPr>
                  <w:r w:rsidRPr="005C4855">
                    <w:rPr>
                      <w:rFonts w:cstheme="minorHAnsi"/>
                      <w:sz w:val="20"/>
                      <w:szCs w:val="20"/>
                    </w:rPr>
                    <w:t>Büyük açık filmi üzerinden açgözlülük ve sistemsel çürüme üzerine etik tartışma</w:t>
                  </w:r>
                </w:p>
              </w:tc>
            </w:tr>
            <w:tr w:rsidR="00AE2FFC" w:rsidRPr="00CA3F41" w14:paraId="4AC17D41" w14:textId="77777777" w:rsidTr="0043309A">
              <w:trPr>
                <w:trHeight w:val="280"/>
              </w:trPr>
              <w:tc>
                <w:tcPr>
                  <w:tcW w:w="1054" w:type="dxa"/>
                </w:tcPr>
                <w:p w14:paraId="6B0E5CE5" w14:textId="44FB8DE1" w:rsidR="00AE2FFC" w:rsidRPr="00CA3F41" w:rsidRDefault="00AE2FFC" w:rsidP="00AE2FFC">
                  <w:pPr>
                    <w:jc w:val="both"/>
                    <w:rPr>
                      <w:rFonts w:cstheme="minorHAnsi"/>
                    </w:rPr>
                  </w:pPr>
                  <w:r w:rsidRPr="00CA3F41">
                    <w:rPr>
                      <w:rFonts w:cstheme="minorHAnsi"/>
                      <w:sz w:val="20"/>
                      <w:szCs w:val="20"/>
                    </w:rPr>
                    <w:t>11. Hafta</w:t>
                  </w:r>
                </w:p>
              </w:tc>
              <w:tc>
                <w:tcPr>
                  <w:tcW w:w="8015" w:type="dxa"/>
                </w:tcPr>
                <w:p w14:paraId="210EAAF7" w14:textId="4D88DA2B" w:rsidR="00AE2FFC" w:rsidRPr="005C4855" w:rsidRDefault="005C4855" w:rsidP="00AE2FFC">
                  <w:pPr>
                    <w:jc w:val="both"/>
                    <w:rPr>
                      <w:rFonts w:cstheme="minorHAnsi"/>
                      <w:sz w:val="20"/>
                      <w:szCs w:val="20"/>
                    </w:rPr>
                  </w:pPr>
                  <w:r w:rsidRPr="005C4855">
                    <w:rPr>
                      <w:rFonts w:cstheme="minorHAnsi"/>
                      <w:sz w:val="20"/>
                      <w:szCs w:val="20"/>
                    </w:rPr>
                    <w:t>Salgın filmi üzerinden açıklık, bilim insanlarının topluma karşı sorumlukları ve korkular üzerine etik tartışma</w:t>
                  </w:r>
                </w:p>
              </w:tc>
            </w:tr>
            <w:tr w:rsidR="00AE2FFC" w:rsidRPr="00CA3F41" w14:paraId="076DECAA" w14:textId="77777777" w:rsidTr="0043309A">
              <w:trPr>
                <w:trHeight w:val="269"/>
              </w:trPr>
              <w:tc>
                <w:tcPr>
                  <w:tcW w:w="1054" w:type="dxa"/>
                </w:tcPr>
                <w:p w14:paraId="7BEEF0F0" w14:textId="017ECF14" w:rsidR="00AE2FFC" w:rsidRPr="00CA3F41" w:rsidRDefault="00AE2FFC" w:rsidP="00AE2FFC">
                  <w:pPr>
                    <w:jc w:val="both"/>
                    <w:rPr>
                      <w:rFonts w:cstheme="minorHAnsi"/>
                    </w:rPr>
                  </w:pPr>
                  <w:r w:rsidRPr="00CA3F41">
                    <w:rPr>
                      <w:rFonts w:cstheme="minorHAnsi"/>
                      <w:sz w:val="20"/>
                      <w:szCs w:val="20"/>
                    </w:rPr>
                    <w:t>12. Hafta</w:t>
                  </w:r>
                </w:p>
              </w:tc>
              <w:tc>
                <w:tcPr>
                  <w:tcW w:w="8015" w:type="dxa"/>
                </w:tcPr>
                <w:p w14:paraId="189E2E96" w14:textId="5F50DADB" w:rsidR="00AE2FFC" w:rsidRPr="005C4855" w:rsidRDefault="005C4855" w:rsidP="00AE2FFC">
                  <w:pPr>
                    <w:jc w:val="both"/>
                    <w:rPr>
                      <w:rFonts w:cstheme="minorHAnsi"/>
                      <w:sz w:val="20"/>
                      <w:szCs w:val="20"/>
                    </w:rPr>
                  </w:pPr>
                  <w:proofErr w:type="spellStart"/>
                  <w:r w:rsidRPr="005C4855">
                    <w:rPr>
                      <w:rFonts w:cstheme="minorHAnsi"/>
                      <w:sz w:val="20"/>
                      <w:szCs w:val="20"/>
                    </w:rPr>
                    <w:t>Ex</w:t>
                  </w:r>
                  <w:proofErr w:type="spellEnd"/>
                  <w:r w:rsidRPr="005C4855">
                    <w:rPr>
                      <w:rFonts w:cstheme="minorHAnsi"/>
                      <w:sz w:val="20"/>
                      <w:szCs w:val="20"/>
                    </w:rPr>
                    <w:t xml:space="preserve"> </w:t>
                  </w:r>
                  <w:proofErr w:type="spellStart"/>
                  <w:r w:rsidRPr="005C4855">
                    <w:rPr>
                      <w:rFonts w:cstheme="minorHAnsi"/>
                      <w:sz w:val="20"/>
                      <w:szCs w:val="20"/>
                    </w:rPr>
                    <w:t>Machina</w:t>
                  </w:r>
                  <w:proofErr w:type="spellEnd"/>
                  <w:r w:rsidRPr="005C4855">
                    <w:rPr>
                      <w:rFonts w:cstheme="minorHAnsi"/>
                      <w:sz w:val="20"/>
                      <w:szCs w:val="20"/>
                    </w:rPr>
                    <w:t xml:space="preserve"> filmi üzerinden yapay zeka, bilinç ve </w:t>
                  </w:r>
                  <w:proofErr w:type="gramStart"/>
                  <w:r w:rsidRPr="005C4855">
                    <w:rPr>
                      <w:rFonts w:cstheme="minorHAnsi"/>
                      <w:sz w:val="20"/>
                      <w:szCs w:val="20"/>
                    </w:rPr>
                    <w:t>manipülasyon</w:t>
                  </w:r>
                  <w:proofErr w:type="gramEnd"/>
                  <w:r w:rsidRPr="005C4855">
                    <w:rPr>
                      <w:rFonts w:cstheme="minorHAnsi"/>
                      <w:sz w:val="20"/>
                      <w:szCs w:val="20"/>
                    </w:rPr>
                    <w:t xml:space="preserve"> üzerine etik tartışma</w:t>
                  </w:r>
                </w:p>
              </w:tc>
            </w:tr>
            <w:tr w:rsidR="00AE2FFC" w:rsidRPr="00CA3F41" w14:paraId="5968C6F7" w14:textId="77777777" w:rsidTr="0043309A">
              <w:trPr>
                <w:trHeight w:val="280"/>
              </w:trPr>
              <w:tc>
                <w:tcPr>
                  <w:tcW w:w="1054" w:type="dxa"/>
                </w:tcPr>
                <w:p w14:paraId="1F1CE3C4" w14:textId="78DAD9AD" w:rsidR="00AE2FFC" w:rsidRPr="00CA3F41" w:rsidRDefault="00AE2FFC" w:rsidP="00AE2FFC">
                  <w:pPr>
                    <w:jc w:val="both"/>
                    <w:rPr>
                      <w:rFonts w:cstheme="minorHAnsi"/>
                    </w:rPr>
                  </w:pPr>
                  <w:r w:rsidRPr="00CA3F41">
                    <w:rPr>
                      <w:rFonts w:cstheme="minorHAnsi"/>
                      <w:sz w:val="20"/>
                      <w:szCs w:val="20"/>
                    </w:rPr>
                    <w:t>13. Hafta</w:t>
                  </w:r>
                </w:p>
              </w:tc>
              <w:tc>
                <w:tcPr>
                  <w:tcW w:w="8015" w:type="dxa"/>
                </w:tcPr>
                <w:p w14:paraId="325A9DE9" w14:textId="059E45F0" w:rsidR="00AE2FFC" w:rsidRPr="005C4855" w:rsidRDefault="005C4855" w:rsidP="00AE2FFC">
                  <w:pPr>
                    <w:jc w:val="both"/>
                    <w:rPr>
                      <w:rFonts w:cstheme="minorHAnsi"/>
                      <w:sz w:val="20"/>
                      <w:szCs w:val="20"/>
                    </w:rPr>
                  </w:pPr>
                  <w:r w:rsidRPr="005C4855">
                    <w:rPr>
                      <w:rFonts w:cstheme="minorHAnsi"/>
                      <w:sz w:val="20"/>
                      <w:szCs w:val="20"/>
                    </w:rPr>
                    <w:t>Çernobil dizisi üzerinden bilimsel hırs ve vurdumduymazlık üzerine etik tartışma</w:t>
                  </w:r>
                </w:p>
              </w:tc>
            </w:tr>
            <w:tr w:rsidR="00AE2FFC" w:rsidRPr="00CA3F41" w14:paraId="0406DD63" w14:textId="77777777" w:rsidTr="0043309A">
              <w:trPr>
                <w:trHeight w:val="269"/>
              </w:trPr>
              <w:tc>
                <w:tcPr>
                  <w:tcW w:w="1054" w:type="dxa"/>
                </w:tcPr>
                <w:p w14:paraId="23A5CAF9" w14:textId="7EDDB084" w:rsidR="00AE2FFC" w:rsidRPr="00CA3F41" w:rsidRDefault="00AE2FFC" w:rsidP="00AE2FFC">
                  <w:pPr>
                    <w:jc w:val="both"/>
                    <w:rPr>
                      <w:rFonts w:cstheme="minorHAnsi"/>
                    </w:rPr>
                  </w:pPr>
                  <w:r w:rsidRPr="00CA3F41">
                    <w:rPr>
                      <w:rFonts w:cstheme="minorHAnsi"/>
                      <w:sz w:val="20"/>
                      <w:szCs w:val="20"/>
                    </w:rPr>
                    <w:t>14. Hafta</w:t>
                  </w:r>
                </w:p>
              </w:tc>
              <w:tc>
                <w:tcPr>
                  <w:tcW w:w="8015" w:type="dxa"/>
                </w:tcPr>
                <w:p w14:paraId="2A6872BF" w14:textId="46F9C050" w:rsidR="00AE2FFC" w:rsidRPr="005C4855" w:rsidRDefault="005C4855" w:rsidP="00AE2FFC">
                  <w:pPr>
                    <w:jc w:val="both"/>
                    <w:rPr>
                      <w:rFonts w:cstheme="minorHAnsi"/>
                      <w:sz w:val="20"/>
                      <w:szCs w:val="20"/>
                    </w:rPr>
                  </w:pPr>
                  <w:r w:rsidRPr="005C4855">
                    <w:rPr>
                      <w:rFonts w:cstheme="minorHAnsi"/>
                      <w:color w:val="3B3A36"/>
                      <w:sz w:val="20"/>
                      <w:szCs w:val="20"/>
                      <w:shd w:val="clear" w:color="auto" w:fill="FFFFFF"/>
                    </w:rPr>
                    <w:t xml:space="preserve">Uyanış filmi üzerinden yaşam boyu </w:t>
                  </w:r>
                  <w:proofErr w:type="gramStart"/>
                  <w:r w:rsidRPr="005C4855">
                    <w:rPr>
                      <w:rFonts w:cstheme="minorHAnsi"/>
                      <w:color w:val="3B3A36"/>
                      <w:sz w:val="20"/>
                      <w:szCs w:val="20"/>
                      <w:shd w:val="clear" w:color="auto" w:fill="FFFFFF"/>
                    </w:rPr>
                    <w:t>etik,</w:t>
                  </w:r>
                  <w:proofErr w:type="gramEnd"/>
                  <w:r w:rsidRPr="005C4855">
                    <w:rPr>
                      <w:rFonts w:cstheme="minorHAnsi"/>
                      <w:color w:val="3B3A36"/>
                      <w:sz w:val="20"/>
                      <w:szCs w:val="20"/>
                      <w:shd w:val="clear" w:color="auto" w:fill="FFFFFF"/>
                    </w:rPr>
                    <w:t xml:space="preserve"> ve bilimin sınırları üzerine etik tartışma</w:t>
                  </w:r>
                </w:p>
              </w:tc>
            </w:tr>
            <w:tr w:rsidR="00AE2FFC" w:rsidRPr="00CA3F41" w14:paraId="4B628BEB" w14:textId="77777777" w:rsidTr="0043309A">
              <w:trPr>
                <w:trHeight w:val="280"/>
              </w:trPr>
              <w:tc>
                <w:tcPr>
                  <w:tcW w:w="1054" w:type="dxa"/>
                </w:tcPr>
                <w:p w14:paraId="1667C3D5" w14:textId="19C9A820" w:rsidR="00AE2FFC" w:rsidRPr="00CA3F41" w:rsidRDefault="00AE2FFC" w:rsidP="00AE2FFC">
                  <w:pPr>
                    <w:jc w:val="both"/>
                    <w:rPr>
                      <w:rFonts w:cstheme="minorHAnsi"/>
                    </w:rPr>
                  </w:pPr>
                  <w:r w:rsidRPr="00CA3F41">
                    <w:rPr>
                      <w:rFonts w:cstheme="minorHAnsi"/>
                      <w:sz w:val="20"/>
                      <w:szCs w:val="20"/>
                    </w:rPr>
                    <w:t>15. Hafta</w:t>
                  </w:r>
                </w:p>
              </w:tc>
              <w:tc>
                <w:tcPr>
                  <w:tcW w:w="8015" w:type="dxa"/>
                </w:tcPr>
                <w:p w14:paraId="25D083F1" w14:textId="2F8F038F" w:rsidR="00AE2FFC" w:rsidRPr="005C4855" w:rsidRDefault="005C4855" w:rsidP="00AE2FFC">
                  <w:pPr>
                    <w:jc w:val="both"/>
                    <w:rPr>
                      <w:rFonts w:cstheme="minorHAnsi"/>
                      <w:sz w:val="20"/>
                      <w:szCs w:val="20"/>
                    </w:rPr>
                  </w:pPr>
                  <w:r w:rsidRPr="005C4855">
                    <w:rPr>
                      <w:rFonts w:cstheme="minorHAnsi"/>
                      <w:sz w:val="20"/>
                      <w:szCs w:val="20"/>
                    </w:rPr>
                    <w:t>Final Sınavı</w:t>
                  </w:r>
                </w:p>
              </w:tc>
            </w:tr>
          </w:tbl>
          <w:p w14:paraId="00084DD6" w14:textId="1E67CA0A" w:rsidR="005060AA" w:rsidRPr="00CA3F41" w:rsidRDefault="005060AA" w:rsidP="009B50FD">
            <w:pPr>
              <w:jc w:val="both"/>
              <w:rPr>
                <w:rFonts w:cstheme="minorHAnsi"/>
              </w:rPr>
            </w:pPr>
          </w:p>
        </w:tc>
      </w:tr>
      <w:tr w:rsidR="007F634E" w:rsidRPr="00CA3F41" w14:paraId="5782DE1D" w14:textId="77777777" w:rsidTr="007F634E">
        <w:trPr>
          <w:trHeight w:val="2567"/>
        </w:trPr>
        <w:tc>
          <w:tcPr>
            <w:tcW w:w="1418" w:type="dxa"/>
            <w:vAlign w:val="center"/>
          </w:tcPr>
          <w:p w14:paraId="266B45BA" w14:textId="44E50DE2" w:rsidR="007F634E" w:rsidRPr="00CA3F41" w:rsidRDefault="007F634E" w:rsidP="007F634E">
            <w:pPr>
              <w:pStyle w:val="TableParagraph"/>
              <w:ind w:right="359"/>
              <w:jc w:val="center"/>
              <w:rPr>
                <w:rFonts w:asciiTheme="minorHAnsi" w:hAnsiTheme="minorHAnsi" w:cstheme="minorHAnsi"/>
                <w:b/>
                <w:spacing w:val="-2"/>
                <w:sz w:val="20"/>
                <w:szCs w:val="20"/>
              </w:rPr>
            </w:pPr>
            <w:r w:rsidRPr="00CA3F41">
              <w:rPr>
                <w:rFonts w:asciiTheme="minorHAnsi" w:hAnsiTheme="minorHAnsi" w:cstheme="minorHAnsi"/>
                <w:b/>
                <w:spacing w:val="-2"/>
                <w:sz w:val="18"/>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F41" w14:paraId="2988DEF9" w14:textId="77777777" w:rsidTr="007F634E">
              <w:trPr>
                <w:trHeight w:val="404"/>
              </w:trPr>
              <w:tc>
                <w:tcPr>
                  <w:tcW w:w="3019" w:type="dxa"/>
                </w:tcPr>
                <w:p w14:paraId="5E340541" w14:textId="77777777" w:rsidR="007F634E" w:rsidRPr="00CA3F41" w:rsidRDefault="007F634E" w:rsidP="007F634E">
                  <w:pPr>
                    <w:rPr>
                      <w:rFonts w:cstheme="minorHAnsi"/>
                      <w:b/>
                      <w:bCs/>
                      <w:sz w:val="20"/>
                      <w:szCs w:val="20"/>
                    </w:rPr>
                  </w:pPr>
                  <w:r w:rsidRPr="00CA3F41">
                    <w:rPr>
                      <w:rFonts w:eastAsia="Times New Roman" w:cstheme="minorHAnsi"/>
                      <w:b/>
                      <w:bCs/>
                      <w:color w:val="3B3A36"/>
                      <w:sz w:val="20"/>
                      <w:szCs w:val="20"/>
                      <w:lang w:eastAsia="tr-TR"/>
                    </w:rPr>
                    <w:t>Yarıyıl Çalışmaları</w:t>
                  </w:r>
                </w:p>
              </w:tc>
              <w:tc>
                <w:tcPr>
                  <w:tcW w:w="3019" w:type="dxa"/>
                </w:tcPr>
                <w:p w14:paraId="0CBA72B9" w14:textId="77777777" w:rsidR="007F634E" w:rsidRPr="00CA3F41" w:rsidRDefault="007F634E" w:rsidP="007F634E">
                  <w:pPr>
                    <w:rPr>
                      <w:rFonts w:cstheme="minorHAnsi"/>
                      <w:b/>
                      <w:bCs/>
                      <w:sz w:val="20"/>
                      <w:szCs w:val="20"/>
                    </w:rPr>
                  </w:pPr>
                  <w:r w:rsidRPr="00CA3F41">
                    <w:rPr>
                      <w:rFonts w:eastAsia="Times New Roman" w:cstheme="minorHAnsi"/>
                      <w:b/>
                      <w:bCs/>
                      <w:color w:val="3B3A36"/>
                      <w:sz w:val="20"/>
                      <w:szCs w:val="20"/>
                      <w:lang w:eastAsia="tr-TR"/>
                    </w:rPr>
                    <w:t>Sayısı</w:t>
                  </w:r>
                </w:p>
              </w:tc>
              <w:tc>
                <w:tcPr>
                  <w:tcW w:w="3020" w:type="dxa"/>
                </w:tcPr>
                <w:p w14:paraId="67CFCA18" w14:textId="77777777" w:rsidR="007F634E" w:rsidRPr="00CA3F41" w:rsidRDefault="007F634E" w:rsidP="007F634E">
                  <w:pPr>
                    <w:rPr>
                      <w:rFonts w:cstheme="minorHAnsi"/>
                      <w:b/>
                      <w:bCs/>
                      <w:sz w:val="20"/>
                      <w:szCs w:val="20"/>
                    </w:rPr>
                  </w:pPr>
                  <w:r w:rsidRPr="00CA3F41">
                    <w:rPr>
                      <w:rFonts w:eastAsia="Times New Roman" w:cstheme="minorHAnsi"/>
                      <w:b/>
                      <w:bCs/>
                      <w:color w:val="3B3A36"/>
                      <w:sz w:val="20"/>
                      <w:szCs w:val="20"/>
                      <w:lang w:eastAsia="tr-TR"/>
                    </w:rPr>
                    <w:t>Katkı %</w:t>
                  </w:r>
                </w:p>
              </w:tc>
            </w:tr>
            <w:tr w:rsidR="007F634E" w:rsidRPr="00CA3F41" w14:paraId="714467BC" w14:textId="77777777" w:rsidTr="007F634E">
              <w:trPr>
                <w:trHeight w:val="384"/>
              </w:trPr>
              <w:tc>
                <w:tcPr>
                  <w:tcW w:w="3019" w:type="dxa"/>
                </w:tcPr>
                <w:p w14:paraId="02DED1A6"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Ara Sınav</w:t>
                  </w:r>
                </w:p>
              </w:tc>
              <w:tc>
                <w:tcPr>
                  <w:tcW w:w="3019" w:type="dxa"/>
                </w:tcPr>
                <w:p w14:paraId="391D82F4" w14:textId="7272A866" w:rsidR="007F634E" w:rsidRPr="00CA3F41" w:rsidRDefault="00CA3F41" w:rsidP="007F634E">
                  <w:pPr>
                    <w:rPr>
                      <w:rFonts w:cstheme="minorHAnsi"/>
                      <w:sz w:val="20"/>
                      <w:szCs w:val="20"/>
                    </w:rPr>
                  </w:pPr>
                  <w:r>
                    <w:rPr>
                      <w:rFonts w:cstheme="minorHAnsi"/>
                      <w:sz w:val="20"/>
                      <w:szCs w:val="20"/>
                    </w:rPr>
                    <w:t>1</w:t>
                  </w:r>
                </w:p>
              </w:tc>
              <w:tc>
                <w:tcPr>
                  <w:tcW w:w="3020" w:type="dxa"/>
                </w:tcPr>
                <w:p w14:paraId="3C35A695" w14:textId="378C9FDE"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r w:rsidR="00CA3F41">
                    <w:rPr>
                      <w:rFonts w:eastAsia="Times New Roman" w:cstheme="minorHAnsi"/>
                      <w:color w:val="3B3A36"/>
                      <w:sz w:val="20"/>
                      <w:szCs w:val="20"/>
                      <w:lang w:eastAsia="tr-TR"/>
                    </w:rPr>
                    <w:t>40</w:t>
                  </w:r>
                </w:p>
              </w:tc>
            </w:tr>
            <w:tr w:rsidR="007F634E" w:rsidRPr="00CA3F41" w14:paraId="647B2689" w14:textId="77777777" w:rsidTr="007F634E">
              <w:trPr>
                <w:trHeight w:val="404"/>
              </w:trPr>
              <w:tc>
                <w:tcPr>
                  <w:tcW w:w="3019" w:type="dxa"/>
                </w:tcPr>
                <w:p w14:paraId="684C8DAE"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Kısa Sınav</w:t>
                  </w:r>
                </w:p>
              </w:tc>
              <w:tc>
                <w:tcPr>
                  <w:tcW w:w="3019" w:type="dxa"/>
                </w:tcPr>
                <w:p w14:paraId="5BE44C1D" w14:textId="23B98C32" w:rsidR="007F634E" w:rsidRPr="00CA3F41" w:rsidRDefault="007F634E" w:rsidP="007F634E">
                  <w:pPr>
                    <w:rPr>
                      <w:rFonts w:cstheme="minorHAnsi"/>
                      <w:sz w:val="20"/>
                      <w:szCs w:val="20"/>
                    </w:rPr>
                  </w:pPr>
                </w:p>
              </w:tc>
              <w:tc>
                <w:tcPr>
                  <w:tcW w:w="3020" w:type="dxa"/>
                </w:tcPr>
                <w:p w14:paraId="6048D0B2" w14:textId="4949355C"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61F39DFA" w14:textId="77777777" w:rsidTr="007F634E">
              <w:trPr>
                <w:trHeight w:val="384"/>
              </w:trPr>
              <w:tc>
                <w:tcPr>
                  <w:tcW w:w="3019" w:type="dxa"/>
                </w:tcPr>
                <w:p w14:paraId="638248DC"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Ödev</w:t>
                  </w:r>
                </w:p>
              </w:tc>
              <w:tc>
                <w:tcPr>
                  <w:tcW w:w="3019" w:type="dxa"/>
                </w:tcPr>
                <w:p w14:paraId="1831F9C3" w14:textId="204412BD" w:rsidR="007F634E" w:rsidRPr="00CA3F41" w:rsidRDefault="007F634E" w:rsidP="007F634E">
                  <w:pPr>
                    <w:rPr>
                      <w:rFonts w:cstheme="minorHAnsi"/>
                      <w:sz w:val="20"/>
                      <w:szCs w:val="20"/>
                    </w:rPr>
                  </w:pPr>
                </w:p>
              </w:tc>
              <w:tc>
                <w:tcPr>
                  <w:tcW w:w="3020" w:type="dxa"/>
                </w:tcPr>
                <w:p w14:paraId="50477F83" w14:textId="1890F7F9"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49F1DC4A" w14:textId="77777777" w:rsidTr="007F634E">
              <w:trPr>
                <w:trHeight w:val="404"/>
              </w:trPr>
              <w:tc>
                <w:tcPr>
                  <w:tcW w:w="3019" w:type="dxa"/>
                </w:tcPr>
                <w:p w14:paraId="5A007468"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Devam</w:t>
                  </w:r>
                </w:p>
              </w:tc>
              <w:tc>
                <w:tcPr>
                  <w:tcW w:w="3019" w:type="dxa"/>
                </w:tcPr>
                <w:p w14:paraId="5E7EABE5" w14:textId="6E8F9574" w:rsidR="007F634E" w:rsidRPr="00CA3F41" w:rsidRDefault="007F634E" w:rsidP="007F634E">
                  <w:pPr>
                    <w:rPr>
                      <w:rFonts w:cstheme="minorHAnsi"/>
                      <w:sz w:val="20"/>
                      <w:szCs w:val="20"/>
                    </w:rPr>
                  </w:pPr>
                </w:p>
              </w:tc>
              <w:tc>
                <w:tcPr>
                  <w:tcW w:w="3020" w:type="dxa"/>
                </w:tcPr>
                <w:p w14:paraId="3C956288" w14:textId="0C85C501"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69FED4D1" w14:textId="77777777" w:rsidTr="007F634E">
              <w:trPr>
                <w:trHeight w:val="384"/>
              </w:trPr>
              <w:tc>
                <w:tcPr>
                  <w:tcW w:w="3019" w:type="dxa"/>
                </w:tcPr>
                <w:p w14:paraId="5E9CD766"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Uygulama</w:t>
                  </w:r>
                </w:p>
              </w:tc>
              <w:tc>
                <w:tcPr>
                  <w:tcW w:w="3019" w:type="dxa"/>
                </w:tcPr>
                <w:p w14:paraId="42006010" w14:textId="15657735" w:rsidR="007F634E" w:rsidRPr="00CA3F41" w:rsidRDefault="007F634E" w:rsidP="007F634E">
                  <w:pPr>
                    <w:rPr>
                      <w:rFonts w:cstheme="minorHAnsi"/>
                      <w:sz w:val="20"/>
                      <w:szCs w:val="20"/>
                    </w:rPr>
                  </w:pPr>
                </w:p>
              </w:tc>
              <w:tc>
                <w:tcPr>
                  <w:tcW w:w="3020" w:type="dxa"/>
                </w:tcPr>
                <w:p w14:paraId="237210E5" w14:textId="02E37E06"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311549EA" w14:textId="77777777" w:rsidTr="007F634E">
              <w:trPr>
                <w:trHeight w:val="404"/>
              </w:trPr>
              <w:tc>
                <w:tcPr>
                  <w:tcW w:w="3019" w:type="dxa"/>
                </w:tcPr>
                <w:p w14:paraId="70373588"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Proje</w:t>
                  </w:r>
                </w:p>
              </w:tc>
              <w:tc>
                <w:tcPr>
                  <w:tcW w:w="3019" w:type="dxa"/>
                </w:tcPr>
                <w:p w14:paraId="110D99EC" w14:textId="709AEDAA" w:rsidR="007F634E" w:rsidRPr="00CA3F41" w:rsidRDefault="007F634E" w:rsidP="007F634E">
                  <w:pPr>
                    <w:rPr>
                      <w:rFonts w:cstheme="minorHAnsi"/>
                      <w:sz w:val="20"/>
                      <w:szCs w:val="20"/>
                    </w:rPr>
                  </w:pPr>
                </w:p>
              </w:tc>
              <w:tc>
                <w:tcPr>
                  <w:tcW w:w="3020" w:type="dxa"/>
                </w:tcPr>
                <w:p w14:paraId="51D69B6B" w14:textId="6C666AAB"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3851DA78" w14:textId="77777777" w:rsidTr="007F634E">
              <w:trPr>
                <w:trHeight w:val="384"/>
              </w:trPr>
              <w:tc>
                <w:tcPr>
                  <w:tcW w:w="3019" w:type="dxa"/>
                </w:tcPr>
                <w:p w14:paraId="18C15B05"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Yarıyıl Sonu Sınavı</w:t>
                  </w:r>
                </w:p>
              </w:tc>
              <w:tc>
                <w:tcPr>
                  <w:tcW w:w="3019" w:type="dxa"/>
                </w:tcPr>
                <w:p w14:paraId="4CCD8D75" w14:textId="33B33862" w:rsidR="007F634E" w:rsidRPr="00CA3F41" w:rsidRDefault="00CA3F41" w:rsidP="007F634E">
                  <w:pPr>
                    <w:rPr>
                      <w:rFonts w:cstheme="minorHAnsi"/>
                      <w:sz w:val="20"/>
                      <w:szCs w:val="20"/>
                    </w:rPr>
                  </w:pPr>
                  <w:r>
                    <w:rPr>
                      <w:rFonts w:cstheme="minorHAnsi"/>
                      <w:sz w:val="20"/>
                      <w:szCs w:val="20"/>
                    </w:rPr>
                    <w:t>1</w:t>
                  </w:r>
                </w:p>
              </w:tc>
              <w:tc>
                <w:tcPr>
                  <w:tcW w:w="3020" w:type="dxa"/>
                </w:tcPr>
                <w:p w14:paraId="04B895A7" w14:textId="5F65F504" w:rsidR="007F634E" w:rsidRPr="00CA3F41" w:rsidRDefault="007F634E" w:rsidP="007F634E">
                  <w:pPr>
                    <w:rPr>
                      <w:rFonts w:cstheme="minorHAnsi"/>
                      <w:sz w:val="20"/>
                      <w:szCs w:val="20"/>
                    </w:rPr>
                  </w:pPr>
                  <w:r w:rsidRPr="00CA3F41">
                    <w:rPr>
                      <w:rFonts w:cstheme="minorHAnsi"/>
                      <w:sz w:val="20"/>
                      <w:szCs w:val="20"/>
                    </w:rPr>
                    <w:t>%</w:t>
                  </w:r>
                  <w:r w:rsidR="00CA3F41">
                    <w:rPr>
                      <w:rFonts w:cstheme="minorHAnsi"/>
                      <w:sz w:val="20"/>
                      <w:szCs w:val="20"/>
                    </w:rPr>
                    <w:t>60</w:t>
                  </w:r>
                </w:p>
              </w:tc>
            </w:tr>
            <w:tr w:rsidR="007F634E" w:rsidRPr="00CA3F41" w14:paraId="3DCC8896" w14:textId="77777777" w:rsidTr="007F634E">
              <w:trPr>
                <w:trHeight w:val="404"/>
              </w:trPr>
              <w:tc>
                <w:tcPr>
                  <w:tcW w:w="3019" w:type="dxa"/>
                </w:tcPr>
                <w:p w14:paraId="37370D47" w14:textId="77777777" w:rsidR="007F634E" w:rsidRPr="00CA3F41" w:rsidRDefault="007F634E" w:rsidP="007F634E">
                  <w:pPr>
                    <w:rPr>
                      <w:rFonts w:cstheme="minorHAnsi"/>
                      <w:b/>
                      <w:bCs/>
                      <w:sz w:val="20"/>
                      <w:szCs w:val="20"/>
                    </w:rPr>
                  </w:pPr>
                  <w:r w:rsidRPr="00CA3F41">
                    <w:rPr>
                      <w:rFonts w:cstheme="minorHAnsi"/>
                      <w:b/>
                      <w:bCs/>
                      <w:sz w:val="20"/>
                      <w:szCs w:val="20"/>
                    </w:rPr>
                    <w:t>Toplam</w:t>
                  </w:r>
                </w:p>
              </w:tc>
              <w:tc>
                <w:tcPr>
                  <w:tcW w:w="3019" w:type="dxa"/>
                </w:tcPr>
                <w:p w14:paraId="560534E8" w14:textId="77777777" w:rsidR="007F634E" w:rsidRPr="00CA3F41" w:rsidRDefault="007F634E" w:rsidP="007F634E">
                  <w:pPr>
                    <w:rPr>
                      <w:rFonts w:cstheme="minorHAnsi"/>
                      <w:b/>
                      <w:bCs/>
                      <w:sz w:val="20"/>
                      <w:szCs w:val="20"/>
                    </w:rPr>
                  </w:pPr>
                </w:p>
              </w:tc>
              <w:tc>
                <w:tcPr>
                  <w:tcW w:w="3020" w:type="dxa"/>
                </w:tcPr>
                <w:p w14:paraId="20CB9980" w14:textId="77777777" w:rsidR="007F634E" w:rsidRPr="00CA3F41" w:rsidRDefault="007F634E" w:rsidP="007F634E">
                  <w:pPr>
                    <w:rPr>
                      <w:rFonts w:cstheme="minorHAnsi"/>
                      <w:b/>
                      <w:bCs/>
                      <w:sz w:val="20"/>
                      <w:szCs w:val="20"/>
                    </w:rPr>
                  </w:pPr>
                  <w:r w:rsidRPr="00CA3F41">
                    <w:rPr>
                      <w:rFonts w:cstheme="minorHAnsi"/>
                      <w:b/>
                      <w:bCs/>
                      <w:sz w:val="20"/>
                      <w:szCs w:val="20"/>
                    </w:rPr>
                    <w:t>%100</w:t>
                  </w:r>
                </w:p>
              </w:tc>
            </w:tr>
          </w:tbl>
          <w:p w14:paraId="7C5EAF95" w14:textId="77777777" w:rsidR="007F634E" w:rsidRPr="00CA3F41" w:rsidRDefault="007F634E" w:rsidP="00AE2FFC">
            <w:pPr>
              <w:jc w:val="both"/>
              <w:rPr>
                <w:rFonts w:cstheme="minorHAnsi"/>
                <w:sz w:val="20"/>
                <w:szCs w:val="20"/>
              </w:rPr>
            </w:pPr>
          </w:p>
        </w:tc>
      </w:tr>
      <w:tr w:rsidR="00FE2A29" w:rsidRPr="00CA3F41" w14:paraId="48BF9CD2" w14:textId="77777777" w:rsidTr="0095231C">
        <w:trPr>
          <w:trHeight w:val="2567"/>
        </w:trPr>
        <w:tc>
          <w:tcPr>
            <w:tcW w:w="1418" w:type="dxa"/>
            <w:vAlign w:val="center"/>
          </w:tcPr>
          <w:p w14:paraId="1CE13ABC" w14:textId="6F1DCA03" w:rsidR="00FE2A29" w:rsidRPr="00CA3F41" w:rsidRDefault="00FE2A29" w:rsidP="00FE2A29">
            <w:pPr>
              <w:pStyle w:val="TableParagraph"/>
              <w:ind w:right="359"/>
              <w:jc w:val="center"/>
              <w:rPr>
                <w:rFonts w:asciiTheme="minorHAnsi" w:hAnsiTheme="minorHAnsi" w:cstheme="minorHAnsi"/>
                <w:b/>
                <w:spacing w:val="-2"/>
                <w:sz w:val="20"/>
              </w:rPr>
            </w:pPr>
            <w:r w:rsidRPr="00CA3F41">
              <w:rPr>
                <w:rFonts w:asciiTheme="minorHAnsi" w:hAnsiTheme="minorHAnsi" w:cstheme="minorHAnsi"/>
                <w:b/>
                <w:spacing w:val="-2"/>
                <w:sz w:val="20"/>
              </w:rPr>
              <w:t>Engellilik Politikası</w:t>
            </w:r>
          </w:p>
        </w:tc>
        <w:tc>
          <w:tcPr>
            <w:tcW w:w="9081" w:type="dxa"/>
            <w:gridSpan w:val="5"/>
            <w:vAlign w:val="center"/>
          </w:tcPr>
          <w:p w14:paraId="07970C4D" w14:textId="667B54EA" w:rsidR="00FE2A29" w:rsidRPr="00CA3F41" w:rsidRDefault="00FE2A29" w:rsidP="00FE2A29">
            <w:pPr>
              <w:spacing w:line="360" w:lineRule="auto"/>
              <w:jc w:val="both"/>
              <w:rPr>
                <w:rFonts w:cstheme="minorHAnsi"/>
                <w:sz w:val="18"/>
                <w:szCs w:val="18"/>
              </w:rPr>
            </w:pPr>
            <w:r w:rsidRPr="00CA3F41">
              <w:rPr>
                <w:rFonts w:cstheme="minorHAnsi"/>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F41">
                <w:rPr>
                  <w:rStyle w:val="Kpr"/>
                  <w:rFonts w:cstheme="minorHAnsi"/>
                  <w:sz w:val="18"/>
                  <w:szCs w:val="18"/>
                </w:rPr>
                <w:t>https://aybu.edu.tr/engelsiz/içerik_listesi-327-yildirim-beyazit-universitesi-engelsiz-universite-birimi-yonergesi.html</w:t>
              </w:r>
            </w:hyperlink>
            <w:r w:rsidRPr="00CA3F41">
              <w:rPr>
                <w:rFonts w:cstheme="minorHAnsi"/>
                <w:sz w:val="18"/>
                <w:szCs w:val="18"/>
              </w:rPr>
              <w:t xml:space="preserve">) ile görüşmeniz önerilir. Ayrıca, </w:t>
            </w:r>
            <w:r w:rsidR="008542CA" w:rsidRPr="008542CA">
              <w:rPr>
                <w:rFonts w:cstheme="minorHAnsi"/>
                <w:sz w:val="18"/>
                <w:szCs w:val="18"/>
              </w:rPr>
              <w:t xml:space="preserve">Sağlık Hizmetleri Meslek Yüksekokulu </w:t>
            </w:r>
            <w:bookmarkStart w:id="0" w:name="_GoBack"/>
            <w:bookmarkEnd w:id="0"/>
            <w:r w:rsidRPr="00CA3F41">
              <w:rPr>
                <w:rFonts w:cstheme="minorHAnsi"/>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85150"/>
    <w:rsid w:val="001B4555"/>
    <w:rsid w:val="00206D7B"/>
    <w:rsid w:val="00284643"/>
    <w:rsid w:val="00296B46"/>
    <w:rsid w:val="002C43F4"/>
    <w:rsid w:val="00307168"/>
    <w:rsid w:val="003404B8"/>
    <w:rsid w:val="003642A1"/>
    <w:rsid w:val="003D5B92"/>
    <w:rsid w:val="00416BD3"/>
    <w:rsid w:val="00423F35"/>
    <w:rsid w:val="0043309A"/>
    <w:rsid w:val="00436A11"/>
    <w:rsid w:val="00440654"/>
    <w:rsid w:val="0048206C"/>
    <w:rsid w:val="004C48BD"/>
    <w:rsid w:val="005060AA"/>
    <w:rsid w:val="00574951"/>
    <w:rsid w:val="005833E5"/>
    <w:rsid w:val="00597347"/>
    <w:rsid w:val="005C4855"/>
    <w:rsid w:val="00610B7B"/>
    <w:rsid w:val="00630C60"/>
    <w:rsid w:val="006339D8"/>
    <w:rsid w:val="00661E39"/>
    <w:rsid w:val="00677D29"/>
    <w:rsid w:val="006F7080"/>
    <w:rsid w:val="00732FAF"/>
    <w:rsid w:val="00736CCA"/>
    <w:rsid w:val="00793015"/>
    <w:rsid w:val="007C3723"/>
    <w:rsid w:val="007F5803"/>
    <w:rsid w:val="007F634E"/>
    <w:rsid w:val="00812CCA"/>
    <w:rsid w:val="008542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A3F41"/>
    <w:rsid w:val="00CC3B7A"/>
    <w:rsid w:val="00CC7DF4"/>
    <w:rsid w:val="00D26E72"/>
    <w:rsid w:val="00D32D8D"/>
    <w:rsid w:val="00DB0918"/>
    <w:rsid w:val="00DD6DCD"/>
    <w:rsid w:val="00DF0DA0"/>
    <w:rsid w:val="00EA0355"/>
    <w:rsid w:val="00EA2E4A"/>
    <w:rsid w:val="00EB0594"/>
    <w:rsid w:val="00EC1DD9"/>
    <w:rsid w:val="00EE3856"/>
    <w:rsid w:val="00F55F98"/>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85150"/>
    <w:rPr>
      <w:b/>
      <w:bCs/>
    </w:rPr>
  </w:style>
  <w:style w:type="paragraph" w:styleId="NormalWeb">
    <w:name w:val="Normal (Web)"/>
    <w:basedOn w:val="Normal"/>
    <w:uiPriority w:val="99"/>
    <w:unhideWhenUsed/>
    <w:rsid w:val="00610B7B"/>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70906">
      <w:bodyDiv w:val="1"/>
      <w:marLeft w:val="0"/>
      <w:marRight w:val="0"/>
      <w:marTop w:val="0"/>
      <w:marBottom w:val="0"/>
      <w:divBdr>
        <w:top w:val="none" w:sz="0" w:space="0" w:color="auto"/>
        <w:left w:val="none" w:sz="0" w:space="0" w:color="auto"/>
        <w:bottom w:val="none" w:sz="0" w:space="0" w:color="auto"/>
        <w:right w:val="none" w:sz="0" w:space="0" w:color="auto"/>
      </w:divBdr>
    </w:div>
    <w:div w:id="553663605">
      <w:bodyDiv w:val="1"/>
      <w:marLeft w:val="0"/>
      <w:marRight w:val="0"/>
      <w:marTop w:val="0"/>
      <w:marBottom w:val="0"/>
      <w:divBdr>
        <w:top w:val="none" w:sz="0" w:space="0" w:color="auto"/>
        <w:left w:val="none" w:sz="0" w:space="0" w:color="auto"/>
        <w:bottom w:val="none" w:sz="0" w:space="0" w:color="auto"/>
        <w:right w:val="none" w:sz="0" w:space="0" w:color="auto"/>
      </w:divBdr>
    </w:div>
    <w:div w:id="581794342">
      <w:bodyDiv w:val="1"/>
      <w:marLeft w:val="0"/>
      <w:marRight w:val="0"/>
      <w:marTop w:val="0"/>
      <w:marBottom w:val="0"/>
      <w:divBdr>
        <w:top w:val="none" w:sz="0" w:space="0" w:color="auto"/>
        <w:left w:val="none" w:sz="0" w:space="0" w:color="auto"/>
        <w:bottom w:val="none" w:sz="0" w:space="0" w:color="auto"/>
        <w:right w:val="none" w:sz="0" w:space="0" w:color="auto"/>
      </w:divBdr>
      <w:divsChild>
        <w:div w:id="961156474">
          <w:marLeft w:val="0"/>
          <w:marRight w:val="0"/>
          <w:marTop w:val="0"/>
          <w:marBottom w:val="0"/>
          <w:divBdr>
            <w:top w:val="none" w:sz="0" w:space="0" w:color="auto"/>
            <w:left w:val="none" w:sz="0" w:space="0" w:color="auto"/>
            <w:bottom w:val="none" w:sz="0" w:space="0" w:color="auto"/>
            <w:right w:val="none" w:sz="0" w:space="0" w:color="auto"/>
          </w:divBdr>
          <w:divsChild>
            <w:div w:id="1627202684">
              <w:marLeft w:val="0"/>
              <w:marRight w:val="0"/>
              <w:marTop w:val="0"/>
              <w:marBottom w:val="0"/>
              <w:divBdr>
                <w:top w:val="none" w:sz="0" w:space="0" w:color="auto"/>
                <w:left w:val="none" w:sz="0" w:space="0" w:color="auto"/>
                <w:bottom w:val="none" w:sz="0" w:space="0" w:color="auto"/>
                <w:right w:val="none" w:sz="0" w:space="0" w:color="auto"/>
              </w:divBdr>
              <w:divsChild>
                <w:div w:id="417362287">
                  <w:marLeft w:val="0"/>
                  <w:marRight w:val="0"/>
                  <w:marTop w:val="0"/>
                  <w:marBottom w:val="0"/>
                  <w:divBdr>
                    <w:top w:val="none" w:sz="0" w:space="0" w:color="auto"/>
                    <w:left w:val="none" w:sz="0" w:space="0" w:color="auto"/>
                    <w:bottom w:val="none" w:sz="0" w:space="0" w:color="auto"/>
                    <w:right w:val="none" w:sz="0" w:space="0" w:color="auto"/>
                  </w:divBdr>
                  <w:divsChild>
                    <w:div w:id="2077241515">
                      <w:marLeft w:val="0"/>
                      <w:marRight w:val="0"/>
                      <w:marTop w:val="0"/>
                      <w:marBottom w:val="0"/>
                      <w:divBdr>
                        <w:top w:val="none" w:sz="0" w:space="0" w:color="auto"/>
                        <w:left w:val="none" w:sz="0" w:space="0" w:color="auto"/>
                        <w:bottom w:val="none" w:sz="0" w:space="0" w:color="auto"/>
                        <w:right w:val="none" w:sz="0" w:space="0" w:color="auto"/>
                      </w:divBdr>
                      <w:divsChild>
                        <w:div w:id="358168990">
                          <w:marLeft w:val="0"/>
                          <w:marRight w:val="0"/>
                          <w:marTop w:val="0"/>
                          <w:marBottom w:val="0"/>
                          <w:divBdr>
                            <w:top w:val="none" w:sz="0" w:space="0" w:color="auto"/>
                            <w:left w:val="none" w:sz="0" w:space="0" w:color="auto"/>
                            <w:bottom w:val="none" w:sz="0" w:space="0" w:color="auto"/>
                            <w:right w:val="none" w:sz="0" w:space="0" w:color="auto"/>
                          </w:divBdr>
                          <w:divsChild>
                            <w:div w:id="10345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14758">
          <w:marLeft w:val="0"/>
          <w:marRight w:val="0"/>
          <w:marTop w:val="0"/>
          <w:marBottom w:val="0"/>
          <w:divBdr>
            <w:top w:val="none" w:sz="0" w:space="0" w:color="auto"/>
            <w:left w:val="none" w:sz="0" w:space="0" w:color="auto"/>
            <w:bottom w:val="none" w:sz="0" w:space="0" w:color="auto"/>
            <w:right w:val="none" w:sz="0" w:space="0" w:color="auto"/>
          </w:divBdr>
          <w:divsChild>
            <w:div w:id="863324291">
              <w:marLeft w:val="0"/>
              <w:marRight w:val="0"/>
              <w:marTop w:val="0"/>
              <w:marBottom w:val="0"/>
              <w:divBdr>
                <w:top w:val="none" w:sz="0" w:space="0" w:color="auto"/>
                <w:left w:val="none" w:sz="0" w:space="0" w:color="auto"/>
                <w:bottom w:val="none" w:sz="0" w:space="0" w:color="auto"/>
                <w:right w:val="none" w:sz="0" w:space="0" w:color="auto"/>
              </w:divBdr>
              <w:divsChild>
                <w:div w:id="1422752741">
                  <w:marLeft w:val="0"/>
                  <w:marRight w:val="0"/>
                  <w:marTop w:val="0"/>
                  <w:marBottom w:val="0"/>
                  <w:divBdr>
                    <w:top w:val="none" w:sz="0" w:space="0" w:color="auto"/>
                    <w:left w:val="none" w:sz="0" w:space="0" w:color="auto"/>
                    <w:bottom w:val="none" w:sz="0" w:space="0" w:color="auto"/>
                    <w:right w:val="none" w:sz="0" w:space="0" w:color="auto"/>
                  </w:divBdr>
                  <w:divsChild>
                    <w:div w:id="920329657">
                      <w:marLeft w:val="0"/>
                      <w:marRight w:val="0"/>
                      <w:marTop w:val="0"/>
                      <w:marBottom w:val="0"/>
                      <w:divBdr>
                        <w:top w:val="none" w:sz="0" w:space="0" w:color="auto"/>
                        <w:left w:val="none" w:sz="0" w:space="0" w:color="auto"/>
                        <w:bottom w:val="none" w:sz="0" w:space="0" w:color="auto"/>
                        <w:right w:val="none" w:sz="0" w:space="0" w:color="auto"/>
                      </w:divBdr>
                      <w:divsChild>
                        <w:div w:id="2089188202">
                          <w:marLeft w:val="0"/>
                          <w:marRight w:val="0"/>
                          <w:marTop w:val="0"/>
                          <w:marBottom w:val="0"/>
                          <w:divBdr>
                            <w:top w:val="none" w:sz="0" w:space="0" w:color="auto"/>
                            <w:left w:val="none" w:sz="0" w:space="0" w:color="auto"/>
                            <w:bottom w:val="none" w:sz="0" w:space="0" w:color="auto"/>
                            <w:right w:val="none" w:sz="0" w:space="0" w:color="auto"/>
                          </w:divBdr>
                          <w:divsChild>
                            <w:div w:id="1711875428">
                              <w:marLeft w:val="0"/>
                              <w:marRight w:val="0"/>
                              <w:marTop w:val="0"/>
                              <w:marBottom w:val="0"/>
                              <w:divBdr>
                                <w:top w:val="none" w:sz="0" w:space="0" w:color="auto"/>
                                <w:left w:val="none" w:sz="0" w:space="0" w:color="auto"/>
                                <w:bottom w:val="none" w:sz="0" w:space="0" w:color="auto"/>
                                <w:right w:val="none" w:sz="0" w:space="0" w:color="auto"/>
                              </w:divBdr>
                              <w:divsChild>
                                <w:div w:id="17206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13468">
          <w:marLeft w:val="0"/>
          <w:marRight w:val="0"/>
          <w:marTop w:val="0"/>
          <w:marBottom w:val="0"/>
          <w:divBdr>
            <w:top w:val="none" w:sz="0" w:space="0" w:color="auto"/>
            <w:left w:val="none" w:sz="0" w:space="0" w:color="auto"/>
            <w:bottom w:val="none" w:sz="0" w:space="0" w:color="auto"/>
            <w:right w:val="none" w:sz="0" w:space="0" w:color="auto"/>
          </w:divBdr>
          <w:divsChild>
            <w:div w:id="1974673329">
              <w:marLeft w:val="0"/>
              <w:marRight w:val="0"/>
              <w:marTop w:val="0"/>
              <w:marBottom w:val="0"/>
              <w:divBdr>
                <w:top w:val="none" w:sz="0" w:space="0" w:color="auto"/>
                <w:left w:val="none" w:sz="0" w:space="0" w:color="auto"/>
                <w:bottom w:val="none" w:sz="0" w:space="0" w:color="auto"/>
                <w:right w:val="none" w:sz="0" w:space="0" w:color="auto"/>
              </w:divBdr>
              <w:divsChild>
                <w:div w:id="376046208">
                  <w:marLeft w:val="0"/>
                  <w:marRight w:val="0"/>
                  <w:marTop w:val="0"/>
                  <w:marBottom w:val="0"/>
                  <w:divBdr>
                    <w:top w:val="none" w:sz="0" w:space="0" w:color="auto"/>
                    <w:left w:val="none" w:sz="0" w:space="0" w:color="auto"/>
                    <w:bottom w:val="none" w:sz="0" w:space="0" w:color="auto"/>
                    <w:right w:val="none" w:sz="0" w:space="0" w:color="auto"/>
                  </w:divBdr>
                  <w:divsChild>
                    <w:div w:id="252130071">
                      <w:marLeft w:val="0"/>
                      <w:marRight w:val="0"/>
                      <w:marTop w:val="0"/>
                      <w:marBottom w:val="0"/>
                      <w:divBdr>
                        <w:top w:val="none" w:sz="0" w:space="0" w:color="auto"/>
                        <w:left w:val="none" w:sz="0" w:space="0" w:color="auto"/>
                        <w:bottom w:val="none" w:sz="0" w:space="0" w:color="auto"/>
                        <w:right w:val="none" w:sz="0" w:space="0" w:color="auto"/>
                      </w:divBdr>
                      <w:divsChild>
                        <w:div w:id="1939024529">
                          <w:marLeft w:val="0"/>
                          <w:marRight w:val="0"/>
                          <w:marTop w:val="0"/>
                          <w:marBottom w:val="0"/>
                          <w:divBdr>
                            <w:top w:val="none" w:sz="0" w:space="0" w:color="auto"/>
                            <w:left w:val="none" w:sz="0" w:space="0" w:color="auto"/>
                            <w:bottom w:val="none" w:sz="0" w:space="0" w:color="auto"/>
                            <w:right w:val="none" w:sz="0" w:space="0" w:color="auto"/>
                          </w:divBdr>
                          <w:divsChild>
                            <w:div w:id="518663518">
                              <w:marLeft w:val="0"/>
                              <w:marRight w:val="0"/>
                              <w:marTop w:val="0"/>
                              <w:marBottom w:val="0"/>
                              <w:divBdr>
                                <w:top w:val="none" w:sz="0" w:space="0" w:color="auto"/>
                                <w:left w:val="none" w:sz="0" w:space="0" w:color="auto"/>
                                <w:bottom w:val="none" w:sz="0" w:space="0" w:color="auto"/>
                                <w:right w:val="none" w:sz="0" w:space="0" w:color="auto"/>
                              </w:divBdr>
                              <w:divsChild>
                                <w:div w:id="1001355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781854">
      <w:bodyDiv w:val="1"/>
      <w:marLeft w:val="0"/>
      <w:marRight w:val="0"/>
      <w:marTop w:val="0"/>
      <w:marBottom w:val="0"/>
      <w:divBdr>
        <w:top w:val="none" w:sz="0" w:space="0" w:color="auto"/>
        <w:left w:val="none" w:sz="0" w:space="0" w:color="auto"/>
        <w:bottom w:val="none" w:sz="0" w:space="0" w:color="auto"/>
        <w:right w:val="none" w:sz="0" w:space="0" w:color="auto"/>
      </w:divBdr>
    </w:div>
    <w:div w:id="915670043">
      <w:bodyDiv w:val="1"/>
      <w:marLeft w:val="0"/>
      <w:marRight w:val="0"/>
      <w:marTop w:val="0"/>
      <w:marBottom w:val="0"/>
      <w:divBdr>
        <w:top w:val="none" w:sz="0" w:space="0" w:color="auto"/>
        <w:left w:val="none" w:sz="0" w:space="0" w:color="auto"/>
        <w:bottom w:val="none" w:sz="0" w:space="0" w:color="auto"/>
        <w:right w:val="none" w:sz="0" w:space="0" w:color="auto"/>
      </w:divBdr>
    </w:div>
    <w:div w:id="1161314186">
      <w:bodyDiv w:val="1"/>
      <w:marLeft w:val="0"/>
      <w:marRight w:val="0"/>
      <w:marTop w:val="0"/>
      <w:marBottom w:val="0"/>
      <w:divBdr>
        <w:top w:val="none" w:sz="0" w:space="0" w:color="auto"/>
        <w:left w:val="none" w:sz="0" w:space="0" w:color="auto"/>
        <w:bottom w:val="none" w:sz="0" w:space="0" w:color="auto"/>
        <w:right w:val="none" w:sz="0" w:space="0" w:color="auto"/>
      </w:divBdr>
      <w:divsChild>
        <w:div w:id="259412226">
          <w:marLeft w:val="0"/>
          <w:marRight w:val="0"/>
          <w:marTop w:val="0"/>
          <w:marBottom w:val="0"/>
          <w:divBdr>
            <w:top w:val="none" w:sz="0" w:space="0" w:color="auto"/>
            <w:left w:val="none" w:sz="0" w:space="0" w:color="auto"/>
            <w:bottom w:val="none" w:sz="0" w:space="0" w:color="auto"/>
            <w:right w:val="none" w:sz="0" w:space="0" w:color="auto"/>
          </w:divBdr>
          <w:divsChild>
            <w:div w:id="373501575">
              <w:marLeft w:val="0"/>
              <w:marRight w:val="0"/>
              <w:marTop w:val="0"/>
              <w:marBottom w:val="0"/>
              <w:divBdr>
                <w:top w:val="none" w:sz="0" w:space="0" w:color="auto"/>
                <w:left w:val="none" w:sz="0" w:space="0" w:color="auto"/>
                <w:bottom w:val="none" w:sz="0" w:space="0" w:color="auto"/>
                <w:right w:val="none" w:sz="0" w:space="0" w:color="auto"/>
              </w:divBdr>
              <w:divsChild>
                <w:div w:id="441845768">
                  <w:marLeft w:val="0"/>
                  <w:marRight w:val="0"/>
                  <w:marTop w:val="0"/>
                  <w:marBottom w:val="0"/>
                  <w:divBdr>
                    <w:top w:val="none" w:sz="0" w:space="0" w:color="auto"/>
                    <w:left w:val="none" w:sz="0" w:space="0" w:color="auto"/>
                    <w:bottom w:val="none" w:sz="0" w:space="0" w:color="auto"/>
                    <w:right w:val="none" w:sz="0" w:space="0" w:color="auto"/>
                  </w:divBdr>
                  <w:divsChild>
                    <w:div w:id="134757074">
                      <w:marLeft w:val="0"/>
                      <w:marRight w:val="0"/>
                      <w:marTop w:val="0"/>
                      <w:marBottom w:val="0"/>
                      <w:divBdr>
                        <w:top w:val="none" w:sz="0" w:space="0" w:color="auto"/>
                        <w:left w:val="none" w:sz="0" w:space="0" w:color="auto"/>
                        <w:bottom w:val="none" w:sz="0" w:space="0" w:color="auto"/>
                        <w:right w:val="none" w:sz="0" w:space="0" w:color="auto"/>
                      </w:divBdr>
                      <w:divsChild>
                        <w:div w:id="2014911880">
                          <w:marLeft w:val="0"/>
                          <w:marRight w:val="0"/>
                          <w:marTop w:val="0"/>
                          <w:marBottom w:val="0"/>
                          <w:divBdr>
                            <w:top w:val="none" w:sz="0" w:space="0" w:color="auto"/>
                            <w:left w:val="none" w:sz="0" w:space="0" w:color="auto"/>
                            <w:bottom w:val="none" w:sz="0" w:space="0" w:color="auto"/>
                            <w:right w:val="none" w:sz="0" w:space="0" w:color="auto"/>
                          </w:divBdr>
                          <w:divsChild>
                            <w:div w:id="128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87601">
          <w:marLeft w:val="0"/>
          <w:marRight w:val="0"/>
          <w:marTop w:val="0"/>
          <w:marBottom w:val="0"/>
          <w:divBdr>
            <w:top w:val="none" w:sz="0" w:space="0" w:color="auto"/>
            <w:left w:val="none" w:sz="0" w:space="0" w:color="auto"/>
            <w:bottom w:val="none" w:sz="0" w:space="0" w:color="auto"/>
            <w:right w:val="none" w:sz="0" w:space="0" w:color="auto"/>
          </w:divBdr>
          <w:divsChild>
            <w:div w:id="1067459701">
              <w:marLeft w:val="0"/>
              <w:marRight w:val="0"/>
              <w:marTop w:val="0"/>
              <w:marBottom w:val="0"/>
              <w:divBdr>
                <w:top w:val="none" w:sz="0" w:space="0" w:color="auto"/>
                <w:left w:val="none" w:sz="0" w:space="0" w:color="auto"/>
                <w:bottom w:val="none" w:sz="0" w:space="0" w:color="auto"/>
                <w:right w:val="none" w:sz="0" w:space="0" w:color="auto"/>
              </w:divBdr>
              <w:divsChild>
                <w:div w:id="167913623">
                  <w:marLeft w:val="0"/>
                  <w:marRight w:val="0"/>
                  <w:marTop w:val="0"/>
                  <w:marBottom w:val="0"/>
                  <w:divBdr>
                    <w:top w:val="none" w:sz="0" w:space="0" w:color="auto"/>
                    <w:left w:val="none" w:sz="0" w:space="0" w:color="auto"/>
                    <w:bottom w:val="none" w:sz="0" w:space="0" w:color="auto"/>
                    <w:right w:val="none" w:sz="0" w:space="0" w:color="auto"/>
                  </w:divBdr>
                  <w:divsChild>
                    <w:div w:id="1103693231">
                      <w:marLeft w:val="0"/>
                      <w:marRight w:val="0"/>
                      <w:marTop w:val="0"/>
                      <w:marBottom w:val="0"/>
                      <w:divBdr>
                        <w:top w:val="none" w:sz="0" w:space="0" w:color="auto"/>
                        <w:left w:val="none" w:sz="0" w:space="0" w:color="auto"/>
                        <w:bottom w:val="none" w:sz="0" w:space="0" w:color="auto"/>
                        <w:right w:val="none" w:sz="0" w:space="0" w:color="auto"/>
                      </w:divBdr>
                      <w:divsChild>
                        <w:div w:id="1745255257">
                          <w:marLeft w:val="0"/>
                          <w:marRight w:val="0"/>
                          <w:marTop w:val="0"/>
                          <w:marBottom w:val="0"/>
                          <w:divBdr>
                            <w:top w:val="none" w:sz="0" w:space="0" w:color="auto"/>
                            <w:left w:val="none" w:sz="0" w:space="0" w:color="auto"/>
                            <w:bottom w:val="none" w:sz="0" w:space="0" w:color="auto"/>
                            <w:right w:val="none" w:sz="0" w:space="0" w:color="auto"/>
                          </w:divBdr>
                          <w:divsChild>
                            <w:div w:id="1858883959">
                              <w:marLeft w:val="0"/>
                              <w:marRight w:val="0"/>
                              <w:marTop w:val="0"/>
                              <w:marBottom w:val="0"/>
                              <w:divBdr>
                                <w:top w:val="none" w:sz="0" w:space="0" w:color="auto"/>
                                <w:left w:val="none" w:sz="0" w:space="0" w:color="auto"/>
                                <w:bottom w:val="none" w:sz="0" w:space="0" w:color="auto"/>
                                <w:right w:val="none" w:sz="0" w:space="0" w:color="auto"/>
                              </w:divBdr>
                              <w:divsChild>
                                <w:div w:id="13585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4739">
          <w:marLeft w:val="0"/>
          <w:marRight w:val="0"/>
          <w:marTop w:val="0"/>
          <w:marBottom w:val="0"/>
          <w:divBdr>
            <w:top w:val="none" w:sz="0" w:space="0" w:color="auto"/>
            <w:left w:val="none" w:sz="0" w:space="0" w:color="auto"/>
            <w:bottom w:val="none" w:sz="0" w:space="0" w:color="auto"/>
            <w:right w:val="none" w:sz="0" w:space="0" w:color="auto"/>
          </w:divBdr>
          <w:divsChild>
            <w:div w:id="1846362702">
              <w:marLeft w:val="0"/>
              <w:marRight w:val="0"/>
              <w:marTop w:val="0"/>
              <w:marBottom w:val="0"/>
              <w:divBdr>
                <w:top w:val="none" w:sz="0" w:space="0" w:color="auto"/>
                <w:left w:val="none" w:sz="0" w:space="0" w:color="auto"/>
                <w:bottom w:val="none" w:sz="0" w:space="0" w:color="auto"/>
                <w:right w:val="none" w:sz="0" w:space="0" w:color="auto"/>
              </w:divBdr>
              <w:divsChild>
                <w:div w:id="157619951">
                  <w:marLeft w:val="0"/>
                  <w:marRight w:val="0"/>
                  <w:marTop w:val="0"/>
                  <w:marBottom w:val="0"/>
                  <w:divBdr>
                    <w:top w:val="none" w:sz="0" w:space="0" w:color="auto"/>
                    <w:left w:val="none" w:sz="0" w:space="0" w:color="auto"/>
                    <w:bottom w:val="none" w:sz="0" w:space="0" w:color="auto"/>
                    <w:right w:val="none" w:sz="0" w:space="0" w:color="auto"/>
                  </w:divBdr>
                  <w:divsChild>
                    <w:div w:id="2112361257">
                      <w:marLeft w:val="0"/>
                      <w:marRight w:val="0"/>
                      <w:marTop w:val="0"/>
                      <w:marBottom w:val="0"/>
                      <w:divBdr>
                        <w:top w:val="none" w:sz="0" w:space="0" w:color="auto"/>
                        <w:left w:val="none" w:sz="0" w:space="0" w:color="auto"/>
                        <w:bottom w:val="none" w:sz="0" w:space="0" w:color="auto"/>
                        <w:right w:val="none" w:sz="0" w:space="0" w:color="auto"/>
                      </w:divBdr>
                      <w:divsChild>
                        <w:div w:id="1925215710">
                          <w:marLeft w:val="0"/>
                          <w:marRight w:val="0"/>
                          <w:marTop w:val="0"/>
                          <w:marBottom w:val="0"/>
                          <w:divBdr>
                            <w:top w:val="none" w:sz="0" w:space="0" w:color="auto"/>
                            <w:left w:val="none" w:sz="0" w:space="0" w:color="auto"/>
                            <w:bottom w:val="none" w:sz="0" w:space="0" w:color="auto"/>
                            <w:right w:val="none" w:sz="0" w:space="0" w:color="auto"/>
                          </w:divBdr>
                          <w:divsChild>
                            <w:div w:id="1707221401">
                              <w:marLeft w:val="0"/>
                              <w:marRight w:val="0"/>
                              <w:marTop w:val="0"/>
                              <w:marBottom w:val="0"/>
                              <w:divBdr>
                                <w:top w:val="none" w:sz="0" w:space="0" w:color="auto"/>
                                <w:left w:val="none" w:sz="0" w:space="0" w:color="auto"/>
                                <w:bottom w:val="none" w:sz="0" w:space="0" w:color="auto"/>
                                <w:right w:val="none" w:sz="0" w:space="0" w:color="auto"/>
                              </w:divBdr>
                              <w:divsChild>
                                <w:div w:id="709309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510057">
      <w:bodyDiv w:val="1"/>
      <w:marLeft w:val="0"/>
      <w:marRight w:val="0"/>
      <w:marTop w:val="0"/>
      <w:marBottom w:val="0"/>
      <w:divBdr>
        <w:top w:val="none" w:sz="0" w:space="0" w:color="auto"/>
        <w:left w:val="none" w:sz="0" w:space="0" w:color="auto"/>
        <w:bottom w:val="none" w:sz="0" w:space="0" w:color="auto"/>
        <w:right w:val="none" w:sz="0" w:space="0" w:color="auto"/>
      </w:divBdr>
    </w:div>
    <w:div w:id="214500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869</Words>
  <Characters>4958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8</cp:revision>
  <dcterms:created xsi:type="dcterms:W3CDTF">2025-10-16T12:39:00Z</dcterms:created>
  <dcterms:modified xsi:type="dcterms:W3CDTF">2025-11-11T06:29:00Z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