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322FACBD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477BAA">
              <w:rPr>
                <w:b/>
                <w:spacing w:val="-7"/>
                <w:sz w:val="20"/>
                <w:szCs w:val="20"/>
              </w:rPr>
              <w:t xml:space="preserve"> SAĞLIK BAKIM </w:t>
            </w:r>
            <w:proofErr w:type="gramStart"/>
            <w:r w:rsidR="00477BAA">
              <w:rPr>
                <w:b/>
                <w:spacing w:val="-7"/>
                <w:sz w:val="20"/>
                <w:szCs w:val="20"/>
              </w:rPr>
              <w:t>HİZMETLERİ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  <w:proofErr w:type="gramEnd"/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2960A162" w:rsidR="00867237" w:rsidRPr="00A07762" w:rsidRDefault="00DA184E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FZY101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4782B86D" w:rsidR="00867237" w:rsidRPr="00A07762" w:rsidRDefault="00DA184E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TEMEL FİZYOLOJİ</w:t>
            </w:r>
          </w:p>
        </w:tc>
        <w:tc>
          <w:tcPr>
            <w:tcW w:w="1276" w:type="dxa"/>
            <w:vAlign w:val="center"/>
          </w:tcPr>
          <w:p w14:paraId="2EDFD95E" w14:textId="340CB9A8" w:rsidR="00DA184E" w:rsidRPr="00DA184E" w:rsidRDefault="00DA184E" w:rsidP="00DA184E">
            <w:pPr>
              <w:pStyle w:val="TableParagraph"/>
              <w:ind w:left="4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4E6ABA60" w:rsidR="00867237" w:rsidRPr="00A07762" w:rsidRDefault="00477BAA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6F7CCB1D" w:rsidR="00867237" w:rsidRPr="00A07762" w:rsidRDefault="00477BAA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73CCE431" w:rsidR="00867237" w:rsidRPr="00A07762" w:rsidRDefault="00477BAA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7A3E1CE4" w14:textId="7F01712A" w:rsidR="000441DB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477BAA">
              <w:rPr>
                <w:sz w:val="20"/>
              </w:rPr>
              <w:t>Öğr</w:t>
            </w:r>
            <w:proofErr w:type="spellEnd"/>
            <w:r w:rsidR="00477BAA">
              <w:rPr>
                <w:sz w:val="20"/>
              </w:rPr>
              <w:t xml:space="preserve">. Gör. </w:t>
            </w:r>
            <w:r w:rsidR="00DA184E">
              <w:rPr>
                <w:sz w:val="20"/>
              </w:rPr>
              <w:t>Oğuz YÜCE</w:t>
            </w:r>
          </w:p>
          <w:p w14:paraId="1ABCB78D" w14:textId="755F4D4B" w:rsidR="00477BAA" w:rsidRPr="00EA0355" w:rsidRDefault="00477BAA" w:rsidP="00DA184E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60A9879C" w14:textId="77777777" w:rsidR="00867237" w:rsidRDefault="00867237" w:rsidP="00477BAA">
            <w:pPr>
              <w:pStyle w:val="TableParagraph"/>
              <w:jc w:val="both"/>
              <w:rPr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477BAA">
              <w:rPr>
                <w:sz w:val="20"/>
              </w:rPr>
              <w:t>Pazartesi 12.00-13.00</w:t>
            </w:r>
          </w:p>
          <w:p w14:paraId="38565D81" w14:textId="6B4CFD1D" w:rsidR="00477BAA" w:rsidRPr="00A07762" w:rsidRDefault="00DA184E" w:rsidP="00DA184E">
            <w:pPr>
              <w:pStyle w:val="TableParagraph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6A153A52" w:rsidR="00630C60" w:rsidRPr="00A07762" w:rsidRDefault="00DA184E" w:rsidP="00DA184E">
            <w:pPr>
              <w:jc w:val="both"/>
              <w:rPr>
                <w:sz w:val="20"/>
              </w:rPr>
            </w:pPr>
            <w:r w:rsidRPr="00DA184E">
              <w:rPr>
                <w:sz w:val="20"/>
              </w:rPr>
              <w:t>Fizyoloji dersinde; vücudun temel işlevleri ile sistemleri oluşturan yapı ve organların fizyolojik özellikleri ile ilgili bilgi ve becerilerin kazandırılması amaçlanmaktadır.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71B449DE" w:rsidR="00871F5E" w:rsidRPr="00423F35" w:rsidRDefault="00477BAA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>
              <w:rPr>
                <w:iCs/>
                <w:sz w:val="20"/>
              </w:rPr>
              <w:t>Öğr</w:t>
            </w:r>
            <w:proofErr w:type="spellEnd"/>
            <w:r>
              <w:rPr>
                <w:iCs/>
                <w:sz w:val="20"/>
              </w:rPr>
              <w:t>. Elemanı ders notları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357DEC00" w14:textId="3CA23424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Sunu-Anlatım</w:t>
            </w:r>
          </w:p>
          <w:p w14:paraId="35B7113C" w14:textId="5017A0C6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Soru-Cevap</w:t>
            </w:r>
          </w:p>
          <w:p w14:paraId="63983B58" w14:textId="357FA971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Tartışma</w:t>
            </w:r>
          </w:p>
          <w:p w14:paraId="7D9421E6" w14:textId="5304BBE0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Gösterip Yaptırma-Uygulama</w:t>
            </w:r>
          </w:p>
          <w:p w14:paraId="45F5FE5D" w14:textId="77777777" w:rsidR="00630C60" w:rsidRDefault="00477BAA" w:rsidP="00477BAA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Video</w:t>
            </w:r>
          </w:p>
          <w:p w14:paraId="008A3926" w14:textId="35ACEC67" w:rsidR="00477BAA" w:rsidRPr="00EA0355" w:rsidRDefault="00477BAA" w:rsidP="00477BAA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5E4D6359" w:rsidR="003D5B92" w:rsidRPr="00DA184E" w:rsidRDefault="00DA184E" w:rsidP="003D5B92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DA184E">
                    <w:rPr>
                      <w:sz w:val="20"/>
                      <w:szCs w:val="20"/>
                    </w:rPr>
                    <w:t>H</w:t>
                  </w:r>
                  <w:r>
                    <w:rPr>
                      <w:sz w:val="20"/>
                      <w:szCs w:val="20"/>
                    </w:rPr>
                    <w:t>omeostaz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kavramını açıklayabilir.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2949E00D" w:rsidR="003D5B92" w:rsidRPr="00DA184E" w:rsidRDefault="00DA184E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DA184E">
                    <w:rPr>
                      <w:sz w:val="20"/>
                      <w:szCs w:val="20"/>
                    </w:rPr>
                    <w:t xml:space="preserve">Hücrenin </w:t>
                  </w:r>
                  <w:proofErr w:type="spellStart"/>
                  <w:r w:rsidRPr="00DA184E">
                    <w:rPr>
                      <w:sz w:val="20"/>
                      <w:szCs w:val="20"/>
                    </w:rPr>
                    <w:t>organellerini</w:t>
                  </w:r>
                  <w:proofErr w:type="spellEnd"/>
                  <w:r w:rsidRPr="00DA184E">
                    <w:rPr>
                      <w:sz w:val="20"/>
                      <w:szCs w:val="20"/>
                    </w:rPr>
                    <w:t xml:space="preserve"> ve fonksiyonel özelliklerini, </w:t>
                  </w:r>
                  <w:proofErr w:type="spellStart"/>
                  <w:r w:rsidRPr="00DA184E">
                    <w:rPr>
                      <w:sz w:val="20"/>
                      <w:szCs w:val="20"/>
                    </w:rPr>
                    <w:t>m</w:t>
                  </w:r>
                  <w:r>
                    <w:rPr>
                      <w:sz w:val="20"/>
                      <w:szCs w:val="20"/>
                    </w:rPr>
                    <w:t>embran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transportunu kavrayabilir.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6A1D0E44" w:rsidR="003D5B92" w:rsidRPr="00DA184E" w:rsidRDefault="00DA184E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DA184E">
                    <w:rPr>
                      <w:sz w:val="20"/>
                      <w:szCs w:val="20"/>
                    </w:rPr>
                    <w:t>Kan hücrelerinin genel özelliklerini ve işlevlerini sayabilme, bağışıklık mekan</w:t>
                  </w:r>
                  <w:r>
                    <w:rPr>
                      <w:sz w:val="20"/>
                      <w:szCs w:val="20"/>
                    </w:rPr>
                    <w:t>izmalarını tanımlayabilir.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751928E4" w:rsidR="00AE2FFC" w:rsidRPr="00DA184E" w:rsidRDefault="00DA184E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DA184E">
                    <w:rPr>
                      <w:sz w:val="20"/>
                      <w:szCs w:val="20"/>
                    </w:rPr>
                    <w:t>Kasların yapısını, genel özellikler</w:t>
                  </w:r>
                  <w:r>
                    <w:rPr>
                      <w:sz w:val="20"/>
                      <w:szCs w:val="20"/>
                    </w:rPr>
                    <w:t xml:space="preserve">ini ve işlevlerini </w:t>
                  </w:r>
                  <w:proofErr w:type="spellStart"/>
                  <w:r>
                    <w:rPr>
                      <w:sz w:val="20"/>
                      <w:szCs w:val="20"/>
                    </w:rPr>
                    <w:t>açıklayabililir</w:t>
                  </w:r>
                  <w:proofErr w:type="spellEnd"/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47467F15" w:rsidR="00AE2FFC" w:rsidRPr="00DA184E" w:rsidRDefault="00DA184E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DA184E">
                    <w:rPr>
                      <w:sz w:val="20"/>
                      <w:szCs w:val="20"/>
                    </w:rPr>
                    <w:t>Solunum sisteminin genel olarak yapısını, özelliklerini ve düzenle</w:t>
                  </w:r>
                  <w:r>
                    <w:rPr>
                      <w:sz w:val="20"/>
                      <w:szCs w:val="20"/>
                    </w:rPr>
                    <w:t>yici mekanizmaları açıklayabilir.</w:t>
                  </w: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689FE10B" w:rsidR="00AE2FFC" w:rsidRPr="00DA184E" w:rsidRDefault="00DA184E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DA184E">
                    <w:rPr>
                      <w:sz w:val="20"/>
                      <w:szCs w:val="20"/>
                    </w:rPr>
                    <w:t>Kalp ve dolaşım sisteminin genel özelliklerini ve düzenleyici me</w:t>
                  </w:r>
                  <w:r>
                    <w:rPr>
                      <w:sz w:val="20"/>
                      <w:szCs w:val="20"/>
                    </w:rPr>
                    <w:t>kanizmaları kavrayabilir.</w:t>
                  </w:r>
                </w:p>
              </w:tc>
            </w:tr>
            <w:tr w:rsidR="00AE2FF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01500643" w:rsidR="00AE2FFC" w:rsidRPr="00DA184E" w:rsidRDefault="00DA184E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DA184E">
                    <w:rPr>
                      <w:sz w:val="20"/>
                      <w:szCs w:val="20"/>
                    </w:rPr>
                    <w:t>Hormonların genel özellikleri ve e</w:t>
                  </w:r>
                  <w:r>
                    <w:rPr>
                      <w:sz w:val="20"/>
                      <w:szCs w:val="20"/>
                    </w:rPr>
                    <w:t>tki mekanizmalarını kavrayabilir.</w:t>
                  </w:r>
                </w:p>
              </w:tc>
            </w:tr>
            <w:tr w:rsidR="00DA184E" w14:paraId="64A6286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6C2570F2" w14:textId="2B0847B0" w:rsidR="00DA184E" w:rsidRDefault="00DA184E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8015" w:type="dxa"/>
                </w:tcPr>
                <w:p w14:paraId="736AD624" w14:textId="50BCE401" w:rsidR="00DA184E" w:rsidRPr="00DA184E" w:rsidRDefault="00DA184E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DA184E">
                    <w:rPr>
                      <w:sz w:val="20"/>
                      <w:szCs w:val="20"/>
                    </w:rPr>
                    <w:t>Boşaltım sisteminin yapısını tanımlayabilme, genel özelli</w:t>
                  </w:r>
                  <w:r>
                    <w:rPr>
                      <w:sz w:val="20"/>
                      <w:szCs w:val="20"/>
                    </w:rPr>
                    <w:t>klerini ve işlevlerini sayabilir.</w:t>
                  </w:r>
                </w:p>
              </w:tc>
            </w:tr>
            <w:tr w:rsidR="00DA184E" w14:paraId="11CE1BAC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5BDFE3AF" w14:textId="77B2F93C" w:rsidR="00DA184E" w:rsidRDefault="00DA184E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8015" w:type="dxa"/>
                </w:tcPr>
                <w:p w14:paraId="372E99C6" w14:textId="02C0C1B9" w:rsidR="00DA184E" w:rsidRPr="00DA184E" w:rsidRDefault="00DA184E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DA184E">
                    <w:rPr>
                      <w:sz w:val="20"/>
                      <w:szCs w:val="20"/>
                    </w:rPr>
                    <w:t xml:space="preserve">Santral ve </w:t>
                  </w:r>
                  <w:proofErr w:type="spellStart"/>
                  <w:r w:rsidRPr="00DA184E">
                    <w:rPr>
                      <w:sz w:val="20"/>
                      <w:szCs w:val="20"/>
                    </w:rPr>
                    <w:t>periferik</w:t>
                  </w:r>
                  <w:proofErr w:type="spellEnd"/>
                  <w:r w:rsidRPr="00DA184E">
                    <w:rPr>
                      <w:sz w:val="20"/>
                      <w:szCs w:val="20"/>
                    </w:rPr>
                    <w:t xml:space="preserve"> sinir sistemi yapıla</w:t>
                  </w:r>
                  <w:r>
                    <w:rPr>
                      <w:sz w:val="20"/>
                      <w:szCs w:val="20"/>
                    </w:rPr>
                    <w:t>rını ve işlevlerini kavrayabilir.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3C0638">
        <w:trPr>
          <w:trHeight w:val="706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3C0638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7DFEEA62" w:rsidR="003C0638" w:rsidRPr="003C0638" w:rsidRDefault="003C0638" w:rsidP="003C0638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23" w:type="dxa"/>
                </w:tcPr>
                <w:p w14:paraId="7A9B7C94" w14:textId="2609B461" w:rsidR="003C0638" w:rsidRPr="003C0638" w:rsidRDefault="003C0638" w:rsidP="003C0638">
                  <w:pPr>
                    <w:jc w:val="both"/>
                    <w:rPr>
                      <w:sz w:val="20"/>
                      <w:szCs w:val="20"/>
                    </w:rPr>
                  </w:pPr>
                  <w:r w:rsidRPr="003C0638">
                    <w:rPr>
                      <w:sz w:val="20"/>
                      <w:szCs w:val="20"/>
                    </w:rPr>
                    <w:t>Yaşlı bakımı alanındaki temel bilimsel bilgiye ulaşma, değerlendirme ve uygulayabilme bilgisine sahiptir.</w:t>
                  </w:r>
                </w:p>
              </w:tc>
            </w:tr>
            <w:tr w:rsidR="003C0638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3772B2B4" w:rsidR="003C0638" w:rsidRPr="003C0638" w:rsidRDefault="003C0638" w:rsidP="003C0638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23" w:type="dxa"/>
                </w:tcPr>
                <w:p w14:paraId="419B927C" w14:textId="5D59C354" w:rsidR="003C0638" w:rsidRPr="003C0638" w:rsidRDefault="003C0638" w:rsidP="003C0638">
                  <w:pPr>
                    <w:jc w:val="both"/>
                    <w:rPr>
                      <w:sz w:val="20"/>
                      <w:szCs w:val="20"/>
                    </w:rPr>
                  </w:pPr>
                  <w:r w:rsidRPr="003C0638">
                    <w:rPr>
                      <w:sz w:val="20"/>
                      <w:szCs w:val="20"/>
                    </w:rPr>
                    <w:t>Yaşlı Bakım alanında edindiği temel düzeydeki bilgi ve becerileri kullanarak verileri yorumlar ve değerlendirir, sorunları tanımlar, analiz eder ve çözüm için planlanan çalışmalarda yer/sorumluluk alır.</w:t>
                  </w:r>
                </w:p>
              </w:tc>
            </w:tr>
            <w:tr w:rsidR="003C0638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463E7C08" w:rsidR="003C0638" w:rsidRPr="003C0638" w:rsidRDefault="003C0638" w:rsidP="003C0638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23" w:type="dxa"/>
                </w:tcPr>
                <w:p w14:paraId="0B950282" w14:textId="57A76267" w:rsidR="003C0638" w:rsidRPr="003C0638" w:rsidRDefault="003C0638" w:rsidP="003C0638">
                  <w:pPr>
                    <w:jc w:val="both"/>
                    <w:rPr>
                      <w:sz w:val="20"/>
                      <w:szCs w:val="20"/>
                    </w:rPr>
                  </w:pPr>
                  <w:r w:rsidRPr="003C0638">
                    <w:rPr>
                      <w:sz w:val="20"/>
                      <w:szCs w:val="20"/>
                    </w:rPr>
                    <w:t>Yaşlı Bakım alanı ile ilgili uygulamalarda karşılaşılan ve öngörülemeyen karmaşık sorunları çözmek için ekip üyesi olarak çalışır.</w:t>
                  </w:r>
                </w:p>
              </w:tc>
            </w:tr>
            <w:tr w:rsidR="003C0638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6629142C" w:rsidR="003C0638" w:rsidRPr="003C0638" w:rsidRDefault="003C0638" w:rsidP="003C0638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23" w:type="dxa"/>
                </w:tcPr>
                <w:p w14:paraId="4D145F44" w14:textId="4B76F10B" w:rsidR="003C0638" w:rsidRPr="003C0638" w:rsidRDefault="003C0638" w:rsidP="003C0638">
                  <w:pPr>
                    <w:jc w:val="both"/>
                    <w:rPr>
                      <w:sz w:val="20"/>
                      <w:szCs w:val="20"/>
                    </w:rPr>
                  </w:pPr>
                  <w:r w:rsidRPr="003C0638">
                    <w:rPr>
                      <w:sz w:val="20"/>
                      <w:szCs w:val="20"/>
                    </w:rPr>
                    <w:t>Öğrenme gereksinimlerini belirleyebilme ve öğrenmesini yönlendirir.</w:t>
                  </w:r>
                </w:p>
              </w:tc>
            </w:tr>
            <w:tr w:rsidR="003C0638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50F7D0F2" w:rsidR="003C0638" w:rsidRPr="003C0638" w:rsidRDefault="003C0638" w:rsidP="003C0638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23" w:type="dxa"/>
                </w:tcPr>
                <w:p w14:paraId="76CDFDB6" w14:textId="2D0A14DB" w:rsidR="003C0638" w:rsidRPr="003C0638" w:rsidRDefault="003C0638" w:rsidP="003C0638">
                  <w:pPr>
                    <w:jc w:val="both"/>
                    <w:rPr>
                      <w:sz w:val="20"/>
                      <w:szCs w:val="20"/>
                    </w:rPr>
                  </w:pPr>
                  <w:r w:rsidRPr="003C0638">
                    <w:rPr>
                      <w:sz w:val="20"/>
                      <w:szCs w:val="20"/>
                    </w:rPr>
                    <w:t>Yaşlı Bakım alanında edindiği temel düzeydeki bilgi ve becerileri eleştirel bir yaklaşımla değerlendirir.</w:t>
                  </w:r>
                </w:p>
              </w:tc>
            </w:tr>
            <w:tr w:rsidR="003C0638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4E17C282" w:rsidR="003C0638" w:rsidRPr="003C0638" w:rsidRDefault="003C0638" w:rsidP="003C0638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23" w:type="dxa"/>
                </w:tcPr>
                <w:p w14:paraId="316F8ECE" w14:textId="76CED193" w:rsidR="003C0638" w:rsidRPr="003C0638" w:rsidRDefault="003C0638" w:rsidP="003C0638">
                  <w:pPr>
                    <w:jc w:val="both"/>
                    <w:rPr>
                      <w:sz w:val="20"/>
                      <w:szCs w:val="20"/>
                    </w:rPr>
                  </w:pPr>
                  <w:r w:rsidRPr="003C0638">
                    <w:rPr>
                      <w:sz w:val="20"/>
                      <w:szCs w:val="20"/>
                    </w:rPr>
                    <w:t>Toplumsal sorumluluk bilinci ile yaşadığı sosyal çevre için proje ve etkinliklere katkı verir.</w:t>
                  </w:r>
                </w:p>
              </w:tc>
            </w:tr>
            <w:tr w:rsidR="003C0638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008DD2F7" w:rsidR="003C0638" w:rsidRPr="003C0638" w:rsidRDefault="003C0638" w:rsidP="003C0638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23" w:type="dxa"/>
                </w:tcPr>
                <w:p w14:paraId="224CB1A7" w14:textId="774AE132" w:rsidR="003C0638" w:rsidRPr="003C0638" w:rsidRDefault="003C0638" w:rsidP="003C0638">
                  <w:pPr>
                    <w:jc w:val="both"/>
                    <w:rPr>
                      <w:sz w:val="20"/>
                      <w:szCs w:val="20"/>
                    </w:rPr>
                  </w:pPr>
                  <w:r w:rsidRPr="003C0638">
                    <w:rPr>
                      <w:sz w:val="20"/>
                      <w:szCs w:val="20"/>
                    </w:rPr>
                    <w:t>Yaşlı Bakım alanında toplumun ve dünyanın gündemindeki olayları izler ve gelişmelere duyarlıdır.</w:t>
                  </w:r>
                </w:p>
              </w:tc>
            </w:tr>
            <w:tr w:rsidR="003C0638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5BE30A1F" w:rsidR="003C0638" w:rsidRPr="003C0638" w:rsidRDefault="003C0638" w:rsidP="003C0638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023" w:type="dxa"/>
                </w:tcPr>
                <w:p w14:paraId="15EAB685" w14:textId="0EAE317B" w:rsidR="003C0638" w:rsidRPr="003C0638" w:rsidRDefault="003C0638" w:rsidP="003C0638">
                  <w:pPr>
                    <w:jc w:val="both"/>
                    <w:rPr>
                      <w:sz w:val="20"/>
                      <w:szCs w:val="20"/>
                    </w:rPr>
                  </w:pPr>
                  <w:r w:rsidRPr="003C0638">
                    <w:rPr>
                      <w:sz w:val="20"/>
                      <w:szCs w:val="20"/>
                    </w:rPr>
                    <w:t>Diğer sağlık disiplinleri ile çalışabilme deneyimine sahiptir.</w:t>
                  </w:r>
                </w:p>
              </w:tc>
            </w:tr>
            <w:tr w:rsidR="003C0638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3008308A" w:rsidR="003C0638" w:rsidRPr="003C0638" w:rsidRDefault="003C0638" w:rsidP="003C0638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9</w:t>
                  </w:r>
                </w:p>
              </w:tc>
              <w:tc>
                <w:tcPr>
                  <w:tcW w:w="8023" w:type="dxa"/>
                </w:tcPr>
                <w:p w14:paraId="2FBD6116" w14:textId="4BACE7F7" w:rsidR="003C0638" w:rsidRPr="003C0638" w:rsidRDefault="003C0638" w:rsidP="003C0638">
                  <w:pPr>
                    <w:jc w:val="both"/>
                    <w:rPr>
                      <w:sz w:val="20"/>
                      <w:szCs w:val="20"/>
                    </w:rPr>
                  </w:pPr>
                  <w:r w:rsidRPr="003C0638">
                    <w:rPr>
                      <w:sz w:val="20"/>
                      <w:szCs w:val="20"/>
                    </w:rPr>
                    <w:t>Mesleki ve etik değerleri gözeterek çözüm önerileri geliştirir.</w:t>
                  </w:r>
                </w:p>
              </w:tc>
            </w:tr>
            <w:tr w:rsidR="003C0638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7F6DBDF9" w:rsidR="003C0638" w:rsidRPr="003C0638" w:rsidRDefault="003C0638" w:rsidP="003C0638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023" w:type="dxa"/>
                </w:tcPr>
                <w:p w14:paraId="6746883F" w14:textId="434BD5FB" w:rsidR="003C0638" w:rsidRPr="003C0638" w:rsidRDefault="003C0638" w:rsidP="003C0638">
                  <w:pPr>
                    <w:jc w:val="both"/>
                    <w:rPr>
                      <w:sz w:val="20"/>
                      <w:szCs w:val="20"/>
                    </w:rPr>
                  </w:pPr>
                  <w:r w:rsidRPr="003C0638">
                    <w:rPr>
                      <w:sz w:val="20"/>
                      <w:szCs w:val="20"/>
                    </w:rPr>
                    <w:t>Dış görünüm, tavır, tutum ve davranışları ile topluma örnektir.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48D2D9BA" w14:textId="77777777" w:rsidR="00630C60" w:rsidRDefault="00C66A3E" w:rsidP="007A692E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C66A3E">
              <w:rPr>
                <w:sz w:val="20"/>
              </w:rPr>
              <w:t>Fizyoloji, insan vücudundaki organların, sistemlerin ve hücrelerin nasıl çalıştığını öğretir.</w:t>
            </w:r>
            <w:r>
              <w:rPr>
                <w:sz w:val="20"/>
              </w:rPr>
              <w:t xml:space="preserve"> </w:t>
            </w:r>
            <w:r w:rsidRPr="00C66A3E">
              <w:rPr>
                <w:sz w:val="20"/>
              </w:rPr>
              <w:t>Öğrenciler, sağlıklı bireydeki normal fonksiyonları öğrenerek, hastalık durumlarını (patolojik süreçleri) daha kolay kavrar.</w:t>
            </w:r>
          </w:p>
          <w:p w14:paraId="4D8B779D" w14:textId="77777777" w:rsidR="007A692E" w:rsidRDefault="007A692E" w:rsidP="007A692E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7A692E">
              <w:rPr>
                <w:sz w:val="20"/>
              </w:rPr>
              <w:t>Öğrenciler, fizyolojik verileri (örneğin kan şekeri, idrar miktarı, EKG, solunum hacmi vb.) yorumlayarak klinik karar vermeyi öğrenir.</w:t>
            </w:r>
          </w:p>
          <w:p w14:paraId="474A5800" w14:textId="77777777" w:rsidR="007A692E" w:rsidRDefault="007A692E" w:rsidP="007A692E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>F</w:t>
            </w:r>
            <w:r w:rsidRPr="007A692E">
              <w:rPr>
                <w:sz w:val="20"/>
              </w:rPr>
              <w:t>izyoloji, insanı yalnızca organ veya sistem düzeyinde değil, bir bütün olarak işleyen bir sistem şeklinde öğretir.</w:t>
            </w:r>
          </w:p>
          <w:p w14:paraId="27278B09" w14:textId="08C062E4" w:rsidR="00E05E2D" w:rsidRPr="00E05E2D" w:rsidRDefault="00E05E2D" w:rsidP="00E05E2D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E05E2D">
              <w:rPr>
                <w:sz w:val="20"/>
              </w:rPr>
              <w:t>Öğrenciler, fizyolojik sistemler arası denge (</w:t>
            </w:r>
            <w:proofErr w:type="spellStart"/>
            <w:r w:rsidRPr="00E05E2D">
              <w:rPr>
                <w:sz w:val="20"/>
              </w:rPr>
              <w:t>homeostazis</w:t>
            </w:r>
            <w:proofErr w:type="spellEnd"/>
            <w:r w:rsidRPr="00E05E2D">
              <w:rPr>
                <w:sz w:val="20"/>
              </w:rPr>
              <w:t>) kavramını öğrenerek,</w:t>
            </w:r>
            <w:r>
              <w:rPr>
                <w:sz w:val="20"/>
              </w:rPr>
              <w:t xml:space="preserve"> </w:t>
            </w:r>
            <w:r w:rsidRPr="00E05E2D">
              <w:rPr>
                <w:sz w:val="20"/>
              </w:rPr>
              <w:t>“Ne bozuldu?”</w:t>
            </w:r>
            <w:r>
              <w:rPr>
                <w:sz w:val="20"/>
              </w:rPr>
              <w:t xml:space="preserve"> </w:t>
            </w:r>
            <w:r w:rsidRPr="00E05E2D">
              <w:rPr>
                <w:sz w:val="20"/>
              </w:rPr>
              <w:t xml:space="preserve">“Neden bu </w:t>
            </w:r>
            <w:proofErr w:type="gramStart"/>
            <w:r w:rsidRPr="00E05E2D">
              <w:rPr>
                <w:sz w:val="20"/>
              </w:rPr>
              <w:t>semptomlar</w:t>
            </w:r>
            <w:proofErr w:type="gramEnd"/>
            <w:r w:rsidRPr="00E05E2D">
              <w:rPr>
                <w:sz w:val="20"/>
              </w:rPr>
              <w:t xml:space="preserve"> ortaya çıktı?”</w:t>
            </w:r>
            <w:r>
              <w:rPr>
                <w:sz w:val="20"/>
              </w:rPr>
              <w:t xml:space="preserve"> </w:t>
            </w:r>
            <w:r w:rsidRPr="00E05E2D">
              <w:rPr>
                <w:sz w:val="20"/>
              </w:rPr>
              <w:t>“Nasıl düzeltilebilir?”</w:t>
            </w:r>
            <w:r>
              <w:rPr>
                <w:sz w:val="20"/>
              </w:rPr>
              <w:t xml:space="preserve"> </w:t>
            </w:r>
            <w:r w:rsidRPr="00E05E2D">
              <w:rPr>
                <w:sz w:val="20"/>
              </w:rPr>
              <w:t>gibi sorulara sistematik şekilde yanıt bulma becerisi kazanır.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1BA9A81E" w:rsidR="00AE2FFC" w:rsidRPr="00477BAA" w:rsidRDefault="00DA184E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DA184E">
                    <w:rPr>
                      <w:sz w:val="20"/>
                      <w:szCs w:val="20"/>
                    </w:rPr>
                    <w:t xml:space="preserve">Fizyolojiye giriş, </w:t>
                  </w:r>
                  <w:proofErr w:type="spellStart"/>
                  <w:r w:rsidRPr="00DA184E">
                    <w:rPr>
                      <w:sz w:val="20"/>
                      <w:szCs w:val="20"/>
                    </w:rPr>
                    <w:t>homeostaz</w:t>
                  </w:r>
                  <w:proofErr w:type="spellEnd"/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354AE0AB" w:rsidR="00AE2FFC" w:rsidRPr="00477BAA" w:rsidRDefault="00DA184E" w:rsidP="00AE2FFC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Hücre f</w:t>
                  </w:r>
                  <w:r w:rsidRPr="00DA184E">
                    <w:rPr>
                      <w:sz w:val="20"/>
                      <w:szCs w:val="20"/>
                    </w:rPr>
                    <w:t>izyolojisi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289FC262" w:rsidR="00AE2FFC" w:rsidRPr="00477BAA" w:rsidRDefault="00DA184E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DA184E">
                    <w:rPr>
                      <w:sz w:val="20"/>
                      <w:szCs w:val="20"/>
                    </w:rPr>
                    <w:t xml:space="preserve">Kan ve </w:t>
                  </w:r>
                  <w:proofErr w:type="spellStart"/>
                  <w:r w:rsidRPr="00DA184E">
                    <w:rPr>
                      <w:sz w:val="20"/>
                      <w:szCs w:val="20"/>
                    </w:rPr>
                    <w:t>immun</w:t>
                  </w:r>
                  <w:proofErr w:type="spellEnd"/>
                  <w:r w:rsidRPr="00DA184E">
                    <w:rPr>
                      <w:sz w:val="20"/>
                      <w:szCs w:val="20"/>
                    </w:rPr>
                    <w:t xml:space="preserve"> sistem fizyolojisi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03F784AF" w:rsidR="00AE2FFC" w:rsidRPr="00477BAA" w:rsidRDefault="00DA184E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DA184E">
                    <w:rPr>
                      <w:sz w:val="20"/>
                      <w:szCs w:val="20"/>
                    </w:rPr>
                    <w:t>Dolaşım fizyolojisi I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301AFA94" w:rsidR="00AE2FFC" w:rsidRPr="00477BAA" w:rsidRDefault="00DA184E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DA184E">
                    <w:rPr>
                      <w:sz w:val="20"/>
                      <w:szCs w:val="20"/>
                    </w:rPr>
                    <w:t>Dolaşım fizyolojisi I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050C1716" w:rsidR="00AE2FFC" w:rsidRPr="00477BAA" w:rsidRDefault="00DA184E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DA184E">
                    <w:rPr>
                      <w:sz w:val="20"/>
                      <w:szCs w:val="20"/>
                    </w:rPr>
                    <w:t>Solunum fizyolojisi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4FFF87B1" w:rsidR="00AE2FFC" w:rsidRPr="00F0027A" w:rsidRDefault="00DA184E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DA184E">
                    <w:rPr>
                      <w:sz w:val="20"/>
                      <w:szCs w:val="20"/>
                    </w:rPr>
                    <w:t>Solunum fizyolojisi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398E07E3" w:rsidR="00AE2FFC" w:rsidRPr="00F0027A" w:rsidRDefault="00DA184E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DA184E">
                    <w:rPr>
                      <w:sz w:val="20"/>
                      <w:szCs w:val="20"/>
                    </w:rPr>
                    <w:t>Boşaltım sistemi fizyolojisi</w:t>
                  </w:r>
                </w:p>
              </w:tc>
            </w:tr>
            <w:tr w:rsidR="00F0027A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F0027A" w:rsidRDefault="00F0027A" w:rsidP="00F0027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0186F1AE" w:rsidR="00F0027A" w:rsidRPr="00F0027A" w:rsidRDefault="00DA184E" w:rsidP="00F0027A">
                  <w:pPr>
                    <w:jc w:val="both"/>
                    <w:rPr>
                      <w:sz w:val="20"/>
                      <w:szCs w:val="20"/>
                    </w:rPr>
                  </w:pPr>
                  <w:r w:rsidRPr="00DA184E">
                    <w:rPr>
                      <w:sz w:val="20"/>
                      <w:szCs w:val="20"/>
                    </w:rPr>
                    <w:t>Sindirim fizyolojisi</w:t>
                  </w:r>
                </w:p>
              </w:tc>
            </w:tr>
            <w:tr w:rsidR="00F0027A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F0027A" w:rsidRDefault="00F0027A" w:rsidP="00F0027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734E3EB0" w:rsidR="00F0027A" w:rsidRPr="00F0027A" w:rsidRDefault="00DA184E" w:rsidP="00F0027A">
                  <w:pPr>
                    <w:jc w:val="both"/>
                    <w:rPr>
                      <w:sz w:val="20"/>
                      <w:szCs w:val="20"/>
                    </w:rPr>
                  </w:pPr>
                  <w:r w:rsidRPr="00DA184E">
                    <w:rPr>
                      <w:sz w:val="20"/>
                      <w:szCs w:val="20"/>
                    </w:rPr>
                    <w:t>Endokrin sistem fizyolojisi I</w:t>
                  </w:r>
                </w:p>
              </w:tc>
            </w:tr>
            <w:tr w:rsidR="00F0027A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F0027A" w:rsidRDefault="00F0027A" w:rsidP="00F0027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3D776439" w:rsidR="00F0027A" w:rsidRPr="00F0027A" w:rsidRDefault="00DA184E" w:rsidP="00F0027A">
                  <w:pPr>
                    <w:jc w:val="both"/>
                    <w:rPr>
                      <w:sz w:val="20"/>
                      <w:szCs w:val="20"/>
                    </w:rPr>
                  </w:pPr>
                  <w:r w:rsidRPr="00DA184E">
                    <w:rPr>
                      <w:sz w:val="20"/>
                      <w:szCs w:val="20"/>
                    </w:rPr>
                    <w:t>Endokrin sistem fizyolojisi I</w:t>
                  </w:r>
                </w:p>
              </w:tc>
            </w:tr>
            <w:tr w:rsidR="00F0027A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F0027A" w:rsidRDefault="00F0027A" w:rsidP="00F0027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377BAB01" w:rsidR="00F0027A" w:rsidRPr="00F0027A" w:rsidRDefault="00DA184E" w:rsidP="00F0027A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DA184E">
                    <w:rPr>
                      <w:sz w:val="20"/>
                      <w:szCs w:val="20"/>
                    </w:rPr>
                    <w:t>Membran</w:t>
                  </w:r>
                  <w:proofErr w:type="spellEnd"/>
                  <w:r w:rsidRPr="00DA184E">
                    <w:rPr>
                      <w:sz w:val="20"/>
                      <w:szCs w:val="20"/>
                    </w:rPr>
                    <w:t xml:space="preserve"> ve aksiyon potansiyeli</w:t>
                  </w:r>
                </w:p>
              </w:tc>
            </w:tr>
            <w:tr w:rsidR="00F0027A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F0027A" w:rsidRDefault="00F0027A" w:rsidP="00F0027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3DCF8E67" w:rsidR="00F0027A" w:rsidRPr="00F0027A" w:rsidRDefault="00DA184E" w:rsidP="00F0027A">
                  <w:pPr>
                    <w:jc w:val="both"/>
                    <w:rPr>
                      <w:sz w:val="20"/>
                      <w:szCs w:val="20"/>
                    </w:rPr>
                  </w:pPr>
                  <w:r w:rsidRPr="00DA184E">
                    <w:rPr>
                      <w:sz w:val="20"/>
                      <w:szCs w:val="20"/>
                    </w:rPr>
                    <w:t>Sinir ve duyu fizyolojisi I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144484A9" w:rsidR="00AE2FFC" w:rsidRPr="00F0027A" w:rsidRDefault="00DA184E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DA184E">
                    <w:rPr>
                      <w:sz w:val="20"/>
                      <w:szCs w:val="20"/>
                    </w:rPr>
                    <w:t>Sinir ve duyu fizyolojisi I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444F70F7" w:rsidR="007F634E" w:rsidRPr="00226CD7" w:rsidRDefault="001A12A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3A84929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1A12A9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0AF7924E" w:rsidR="007F634E" w:rsidRPr="00226CD7" w:rsidRDefault="001A12A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63EE0A5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1A12A9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53F1E754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5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8318CA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 xml:space="preserve"> 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58F"/>
    <w:multiLevelType w:val="hybridMultilevel"/>
    <w:tmpl w:val="5F7213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A12A9"/>
    <w:rsid w:val="001B4555"/>
    <w:rsid w:val="00206D7B"/>
    <w:rsid w:val="00283568"/>
    <w:rsid w:val="00284643"/>
    <w:rsid w:val="00296B46"/>
    <w:rsid w:val="00297722"/>
    <w:rsid w:val="002C43F4"/>
    <w:rsid w:val="00307168"/>
    <w:rsid w:val="003404B8"/>
    <w:rsid w:val="003642A1"/>
    <w:rsid w:val="003C0638"/>
    <w:rsid w:val="003D5B92"/>
    <w:rsid w:val="00416BD3"/>
    <w:rsid w:val="00423F35"/>
    <w:rsid w:val="0043309A"/>
    <w:rsid w:val="00440654"/>
    <w:rsid w:val="00477BAA"/>
    <w:rsid w:val="0048206C"/>
    <w:rsid w:val="004C48BD"/>
    <w:rsid w:val="005060AA"/>
    <w:rsid w:val="00574951"/>
    <w:rsid w:val="005833E5"/>
    <w:rsid w:val="00597347"/>
    <w:rsid w:val="00630C60"/>
    <w:rsid w:val="006339D8"/>
    <w:rsid w:val="00661E39"/>
    <w:rsid w:val="00677D29"/>
    <w:rsid w:val="006F7080"/>
    <w:rsid w:val="00732FAF"/>
    <w:rsid w:val="00736CCA"/>
    <w:rsid w:val="00793015"/>
    <w:rsid w:val="007A692E"/>
    <w:rsid w:val="007C3723"/>
    <w:rsid w:val="007F5803"/>
    <w:rsid w:val="007F634E"/>
    <w:rsid w:val="00812CCA"/>
    <w:rsid w:val="008318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C57A35"/>
    <w:rsid w:val="00C63DB9"/>
    <w:rsid w:val="00C66A3E"/>
    <w:rsid w:val="00CC2D05"/>
    <w:rsid w:val="00CC3B7A"/>
    <w:rsid w:val="00CC7DF4"/>
    <w:rsid w:val="00D26E72"/>
    <w:rsid w:val="00D32D8D"/>
    <w:rsid w:val="00DA184E"/>
    <w:rsid w:val="00DB0918"/>
    <w:rsid w:val="00DD6DCD"/>
    <w:rsid w:val="00DF0DA0"/>
    <w:rsid w:val="00E05E2D"/>
    <w:rsid w:val="00EA0355"/>
    <w:rsid w:val="00EA2E4A"/>
    <w:rsid w:val="00EB0594"/>
    <w:rsid w:val="00EC1DD9"/>
    <w:rsid w:val="00EE3856"/>
    <w:rsid w:val="00F0027A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ybu.edu.tr/engelsiz/i&#231;erik_listesi-327-yildirim-beyazit-universitesi-engelsiz-universite-birimi-yonerges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12</cp:revision>
  <dcterms:created xsi:type="dcterms:W3CDTF">2025-10-20T09:52:00Z</dcterms:created>
  <dcterms:modified xsi:type="dcterms:W3CDTF">2025-11-11T07:43:00Z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