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65BFD" w:rsidRDefault="0015147E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EK-2. Stajyer Öğrenci Bilgilendirilmiş Onam ve Gizlilik Taahhütnamesi </w:t>
      </w:r>
    </w:p>
    <w:p w14:paraId="00000002" w14:textId="77777777" w:rsidR="00965BFD" w:rsidRDefault="00965BFD">
      <w:pPr>
        <w:rPr>
          <w:color w:val="222222"/>
          <w:highlight w:val="white"/>
        </w:rPr>
      </w:pPr>
    </w:p>
    <w:p w14:paraId="00000003" w14:textId="77777777" w:rsidR="00965BFD" w:rsidRDefault="0015147E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ANKARA YILDIRIM BEYAZIT ÜNİVERSİTESİ </w:t>
      </w:r>
    </w:p>
    <w:p w14:paraId="00000004" w14:textId="77777777" w:rsidR="00965BFD" w:rsidRDefault="0015147E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DİL VE KONUŞMA TERAPİSİ LABORATUVARI</w:t>
      </w:r>
    </w:p>
    <w:p w14:paraId="00000005" w14:textId="77777777" w:rsidR="00965BFD" w:rsidRDefault="0015147E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STAJYER ÖĞRENCİ BİLGİLENDİRİLMİŞ </w:t>
      </w:r>
    </w:p>
    <w:p w14:paraId="00000006" w14:textId="77777777" w:rsidR="00965BFD" w:rsidRDefault="0015147E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ONAM VE GİZLİLİK TAAHHÜTNAMESİ</w:t>
      </w:r>
    </w:p>
    <w:p w14:paraId="00000007" w14:textId="77777777" w:rsidR="00965BFD" w:rsidRDefault="00965BFD">
      <w:pPr>
        <w:rPr>
          <w:color w:val="222222"/>
          <w:highlight w:val="white"/>
        </w:rPr>
      </w:pPr>
    </w:p>
    <w:p w14:paraId="00000008" w14:textId="77777777" w:rsidR="00965BFD" w:rsidRDefault="0015147E">
      <w:pPr>
        <w:jc w:val="both"/>
        <w:rPr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Amaç: </w:t>
      </w:r>
      <w:r>
        <w:rPr>
          <w:color w:val="222222"/>
          <w:highlight w:val="white"/>
        </w:rPr>
        <w:t>Bu form, Ankara Yıldırım Beyazıt Üniversitesi Dil ve Konuşma Terapisi Laboratuvarı'nda staj yapacak öğrencilerin laboratuvarın işleyişi, danışan mahremiyeti, veri güvenliği ve etik kurallar hakkında bilgilendirilmesi ve bu ilkelere uyacağına dair taahhüdün</w:t>
      </w:r>
      <w:r>
        <w:rPr>
          <w:color w:val="222222"/>
          <w:highlight w:val="white"/>
        </w:rPr>
        <w:t>ü almak amacıyla hazırlanmıştır.</w:t>
      </w:r>
    </w:p>
    <w:p w14:paraId="00000009" w14:textId="77777777" w:rsidR="00965BFD" w:rsidRDefault="00965BFD">
      <w:pPr>
        <w:rPr>
          <w:color w:val="222222"/>
          <w:highlight w:val="white"/>
        </w:rPr>
      </w:pPr>
    </w:p>
    <w:p w14:paraId="0000000A" w14:textId="77777777" w:rsidR="00965BFD" w:rsidRDefault="0015147E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1. Stajın Kapsamı ve </w:t>
      </w:r>
      <w:proofErr w:type="spellStart"/>
      <w:r>
        <w:rPr>
          <w:b/>
          <w:color w:val="222222"/>
          <w:highlight w:val="white"/>
        </w:rPr>
        <w:t>Süpervizyon</w:t>
      </w:r>
      <w:proofErr w:type="spellEnd"/>
      <w:r>
        <w:rPr>
          <w:b/>
          <w:color w:val="222222"/>
          <w:highlight w:val="white"/>
        </w:rPr>
        <w:t>:</w:t>
      </w:r>
    </w:p>
    <w:p w14:paraId="0000000B" w14:textId="1EB1E32A" w:rsidR="00965BFD" w:rsidRDefault="0015147E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Laboratuvardaki staj programımın içeriği, süresi ve genel işleyişi hakkında bilgi sahibi oldum. </w:t>
      </w:r>
      <w:r w:rsidR="00F13A3B">
        <w:rPr>
          <w:color w:val="222222"/>
          <w:highlight w:val="white"/>
        </w:rPr>
        <w:t>Mesleki uygulama</w:t>
      </w:r>
      <w:r w:rsidR="007C7842">
        <w:rPr>
          <w:color w:val="222222"/>
          <w:highlight w:val="white"/>
        </w:rPr>
        <w:t xml:space="preserve">larım/ </w:t>
      </w:r>
      <w:r>
        <w:rPr>
          <w:color w:val="222222"/>
          <w:highlight w:val="white"/>
        </w:rPr>
        <w:t xml:space="preserve">Staj süresince, </w:t>
      </w:r>
      <w:proofErr w:type="gramStart"/>
      <w:r>
        <w:rPr>
          <w:color w:val="222222"/>
          <w:highlight w:val="white"/>
        </w:rPr>
        <w:t>süpervizör</w:t>
      </w:r>
      <w:proofErr w:type="gramEnd"/>
      <w:r>
        <w:rPr>
          <w:color w:val="222222"/>
          <w:highlight w:val="white"/>
        </w:rPr>
        <w:t xml:space="preserve"> öğretim üye/elemanlarımın</w:t>
      </w:r>
      <w:r w:rsidR="00775F60" w:rsidRPr="00775F60">
        <w:t xml:space="preserve"> </w:t>
      </w:r>
      <w:r w:rsidR="00775F60" w:rsidRPr="00775F60">
        <w:rPr>
          <w:color w:val="222222"/>
        </w:rPr>
        <w:t>mesleki bilgi, beceri ve uygulama anlamında rehberliği</w:t>
      </w:r>
      <w:r w:rsidR="00775F60">
        <w:rPr>
          <w:color w:val="222222"/>
          <w:highlight w:val="white"/>
        </w:rPr>
        <w:t xml:space="preserve">, </w:t>
      </w:r>
      <w:r>
        <w:rPr>
          <w:color w:val="222222"/>
          <w:highlight w:val="white"/>
        </w:rPr>
        <w:t>denetimi ve yönlendirmeleri doğrultusun</w:t>
      </w:r>
      <w:r>
        <w:rPr>
          <w:color w:val="222222"/>
          <w:highlight w:val="white"/>
        </w:rPr>
        <w:t>da hareket edeceğimi, izinleri olmaksızın danışanlarla doğrudan iletişime geçmeyeceğimi taahhüt ederim.</w:t>
      </w:r>
    </w:p>
    <w:p w14:paraId="0000000C" w14:textId="77777777" w:rsidR="00965BFD" w:rsidRDefault="00965BFD">
      <w:pPr>
        <w:jc w:val="both"/>
        <w:rPr>
          <w:color w:val="222222"/>
          <w:highlight w:val="white"/>
        </w:rPr>
      </w:pPr>
    </w:p>
    <w:p w14:paraId="0000000D" w14:textId="77777777" w:rsidR="00965BFD" w:rsidRDefault="0015147E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2. Danışan Mahremiyeti ve Gizlilik:</w:t>
      </w:r>
    </w:p>
    <w:p w14:paraId="0000000E" w14:textId="77777777" w:rsidR="00965BFD" w:rsidRDefault="0015147E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Laboratuvarımızda hizmet alan tüm danışanların kimlik bilgileri, sağlık durumları, tanıları,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 xml:space="preserve"> süreçleri, özel</w:t>
      </w:r>
      <w:r>
        <w:rPr>
          <w:color w:val="222222"/>
          <w:highlight w:val="white"/>
        </w:rPr>
        <w:t xml:space="preserve"> nitelikli kişisel verileri ve diğer tüm bilgileri kesinlikle gizlidir.</w:t>
      </w:r>
    </w:p>
    <w:p w14:paraId="0000000F" w14:textId="37574389" w:rsidR="00965BFD" w:rsidRDefault="00F13A3B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Mesleki uygulamalarım/ </w:t>
      </w:r>
      <w:r w:rsidR="0015147E">
        <w:rPr>
          <w:color w:val="222222"/>
          <w:highlight w:val="white"/>
        </w:rPr>
        <w:t>Stajım süresince görevim gereği edindiğim tüm danışan bilgilerini, ilgili mevzuat (özellikle KVKK ve Hasta Hakları Yönetmeliği) olarak saklayacağımı ve danışanın açık rızası veya yasal</w:t>
      </w:r>
      <w:r w:rsidR="0015147E">
        <w:rPr>
          <w:color w:val="222222"/>
          <w:highlight w:val="white"/>
        </w:rPr>
        <w:t xml:space="preserve"> bir zorunluluk olmaksızın hiçbir üçüncü şahısla paylaşmayacağımı beyan ederim. Bu yükümlülüğüm, stajım sona erdikten sonra da devam edecektir.</w:t>
      </w:r>
    </w:p>
    <w:p w14:paraId="00000010" w14:textId="7B4750DA" w:rsidR="00965BFD" w:rsidRDefault="0015147E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Danışanların ses ve görüntü kayıtlarına erişimim olması halinde, kayıtları sadece eğitim veya </w:t>
      </w:r>
      <w:proofErr w:type="spellStart"/>
      <w:r>
        <w:rPr>
          <w:color w:val="222222"/>
          <w:highlight w:val="white"/>
        </w:rPr>
        <w:t>süpervizyon</w:t>
      </w:r>
      <w:proofErr w:type="spellEnd"/>
      <w:r>
        <w:rPr>
          <w:color w:val="222222"/>
          <w:highlight w:val="white"/>
        </w:rPr>
        <w:t xml:space="preserve"> amaçlı</w:t>
      </w:r>
      <w:r>
        <w:rPr>
          <w:color w:val="222222"/>
          <w:highlight w:val="white"/>
        </w:rPr>
        <w:t xml:space="preserve"> kullanacağımı, bu kayıtları çoğaltmayacağımı, başkalarıyla paylaşmayacağımı ve kişisel cihazlarımda (telefon, yazılı not, </w:t>
      </w:r>
      <w:bookmarkStart w:id="0" w:name="_GoBack"/>
      <w:bookmarkEnd w:id="0"/>
      <w:r>
        <w:rPr>
          <w:color w:val="222222"/>
          <w:highlight w:val="white"/>
        </w:rPr>
        <w:t>PC tablet vs.)</w:t>
      </w:r>
      <w:r>
        <w:rPr>
          <w:color w:val="222222"/>
          <w:highlight w:val="white"/>
        </w:rPr>
        <w:t xml:space="preserve"> saklamayacağımı taahhüt ederim.</w:t>
      </w:r>
    </w:p>
    <w:p w14:paraId="00000011" w14:textId="77777777" w:rsidR="00965BFD" w:rsidRDefault="00965BFD">
      <w:pPr>
        <w:jc w:val="both"/>
        <w:rPr>
          <w:color w:val="222222"/>
          <w:highlight w:val="white"/>
        </w:rPr>
      </w:pPr>
    </w:p>
    <w:p w14:paraId="00000012" w14:textId="77777777" w:rsidR="00965BFD" w:rsidRDefault="0015147E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3. Kişisel Verilerin Korunması ve Veri Güvenliği:</w:t>
      </w:r>
    </w:p>
    <w:p w14:paraId="00000013" w14:textId="77777777" w:rsidR="00965BFD" w:rsidRDefault="0015147E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Laboratuvar faaliyetleri sırasında erişim sağlayacağım tüm kişisel veril</w:t>
      </w:r>
      <w:r>
        <w:rPr>
          <w:color w:val="222222"/>
          <w:highlight w:val="white"/>
        </w:rPr>
        <w:t>erin, 6698 sayılı Kişisel Verilerin Korunması Kanunu (KVKK) hükümlerine uygun olarak işleneceğini, kaydedileceğini, depolanacağını ve muhafaza edileceğini biliyorum.</w:t>
      </w:r>
    </w:p>
    <w:p w14:paraId="00000014" w14:textId="77777777" w:rsidR="00965BFD" w:rsidRDefault="0015147E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Danışan bilgilerinin fiziksel veya elektronik ortamda saklanmasında, Laboratuvarın belirle</w:t>
      </w:r>
      <w:r>
        <w:rPr>
          <w:color w:val="222222"/>
          <w:highlight w:val="white"/>
        </w:rPr>
        <w:t>diği şifreleme, yetkilendirme ve fiziksel güvenlik önlemlerine riayet edeceğimi taahhüt ederim.</w:t>
      </w:r>
    </w:p>
    <w:p w14:paraId="00000015" w14:textId="77777777" w:rsidR="00965BFD" w:rsidRDefault="0015147E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Yetkisiz erişime, kullanıma, ifşaya, değiştirmeye veya yok etmeye karşı veri güvenliğini sağlamak için gerekli tüm tedbirleri alacağımı, bu tür bir ihlal veya r</w:t>
      </w:r>
      <w:r>
        <w:rPr>
          <w:color w:val="222222"/>
          <w:highlight w:val="white"/>
        </w:rPr>
        <w:t xml:space="preserve">isk durumunda </w:t>
      </w:r>
      <w:proofErr w:type="gramStart"/>
      <w:r>
        <w:rPr>
          <w:color w:val="222222"/>
          <w:highlight w:val="white"/>
        </w:rPr>
        <w:t>süpervizörüme</w:t>
      </w:r>
      <w:proofErr w:type="gramEnd"/>
      <w:r>
        <w:rPr>
          <w:color w:val="222222"/>
          <w:highlight w:val="white"/>
        </w:rPr>
        <w:t xml:space="preserve"> ve laboratuvar direktörüne derhal bilgi vereceğimi beyan ederim.</w:t>
      </w:r>
    </w:p>
    <w:p w14:paraId="00000016" w14:textId="77777777" w:rsidR="00965BFD" w:rsidRDefault="00965BFD">
      <w:pPr>
        <w:jc w:val="both"/>
        <w:rPr>
          <w:color w:val="222222"/>
          <w:highlight w:val="white"/>
        </w:rPr>
      </w:pPr>
    </w:p>
    <w:p w14:paraId="00000017" w14:textId="77777777" w:rsidR="00965BFD" w:rsidRDefault="0015147E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4. Etik ve Ahlaki Kurallar:</w:t>
      </w:r>
    </w:p>
    <w:p w14:paraId="00000018" w14:textId="77777777" w:rsidR="00965BFD" w:rsidRDefault="0015147E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Laboratuvarımızda, ulusal ve uluslararası kabul görmüş mesleki etik standartlara, AYBÜ Etik Kurul ilkelerine ve Dil ve Konuşma Terapis</w:t>
      </w:r>
      <w:r>
        <w:rPr>
          <w:color w:val="222222"/>
          <w:highlight w:val="white"/>
        </w:rPr>
        <w:t xml:space="preserve">tleri Derneği Etik </w:t>
      </w:r>
      <w:proofErr w:type="spellStart"/>
      <w:r>
        <w:rPr>
          <w:color w:val="222222"/>
          <w:highlight w:val="white"/>
        </w:rPr>
        <w:t>Kuralları'na</w:t>
      </w:r>
      <w:proofErr w:type="spellEnd"/>
      <w:r>
        <w:rPr>
          <w:color w:val="222222"/>
          <w:highlight w:val="white"/>
        </w:rPr>
        <w:t xml:space="preserve"> uygun davranacağımı taahhüt ederim.</w:t>
      </w:r>
    </w:p>
    <w:p w14:paraId="00000019" w14:textId="77777777" w:rsidR="00965BFD" w:rsidRDefault="0015147E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Danışanlara karşı saygılı, ayrımcı olmayan, tarafsız ve profesyonel bir tutum sergileyeceğimi, mesleki sınırlarımı koruyacağımı ve çıkar çatışmalarından kaçınacağımı beyan ederim.</w:t>
      </w:r>
    </w:p>
    <w:p w14:paraId="0000001A" w14:textId="77777777" w:rsidR="00965BFD" w:rsidRDefault="00965BFD">
      <w:pPr>
        <w:jc w:val="both"/>
        <w:rPr>
          <w:color w:val="222222"/>
          <w:highlight w:val="white"/>
        </w:rPr>
      </w:pPr>
    </w:p>
    <w:p w14:paraId="0000001B" w14:textId="77777777" w:rsidR="00965BFD" w:rsidRDefault="0015147E">
      <w:pPr>
        <w:jc w:val="both"/>
        <w:rPr>
          <w:b/>
          <w:color w:val="222222"/>
          <w:highlight w:val="white"/>
          <w:u w:val="single"/>
        </w:rPr>
      </w:pPr>
      <w:r>
        <w:rPr>
          <w:b/>
          <w:color w:val="222222"/>
          <w:highlight w:val="white"/>
          <w:u w:val="single"/>
        </w:rPr>
        <w:lastRenderedPageBreak/>
        <w:t>Bu form</w:t>
      </w:r>
      <w:r>
        <w:rPr>
          <w:b/>
          <w:color w:val="222222"/>
          <w:highlight w:val="white"/>
          <w:u w:val="single"/>
        </w:rPr>
        <w:t>da belirtilen tüm maddeleri okuduğumu, anladığımı ve kabul ettiğimi beyan ederim.</w:t>
      </w:r>
    </w:p>
    <w:p w14:paraId="0000001C" w14:textId="77777777" w:rsidR="00965BFD" w:rsidRDefault="00965BFD">
      <w:pPr>
        <w:jc w:val="both"/>
        <w:rPr>
          <w:color w:val="222222"/>
          <w:highlight w:val="white"/>
        </w:rPr>
      </w:pPr>
    </w:p>
    <w:p w14:paraId="0000001D" w14:textId="77777777" w:rsidR="00965BFD" w:rsidRDefault="0015147E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Stajyer Öğrencinin:</w:t>
      </w:r>
    </w:p>
    <w:p w14:paraId="0000001E" w14:textId="77777777" w:rsidR="00965BFD" w:rsidRDefault="0015147E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Adı Soyadı:</w:t>
      </w:r>
    </w:p>
    <w:p w14:paraId="0000001F" w14:textId="77777777" w:rsidR="00965BFD" w:rsidRDefault="0015147E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Öğrenci Numarası:</w:t>
      </w:r>
    </w:p>
    <w:p w14:paraId="00000020" w14:textId="77777777" w:rsidR="00965BFD" w:rsidRDefault="0015147E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Bölümü:</w:t>
      </w:r>
    </w:p>
    <w:p w14:paraId="00000021" w14:textId="77777777" w:rsidR="00965BFD" w:rsidRDefault="0015147E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İmza:</w:t>
      </w:r>
    </w:p>
    <w:p w14:paraId="00000022" w14:textId="77777777" w:rsidR="00965BFD" w:rsidRDefault="0015147E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Tarih:</w:t>
      </w:r>
    </w:p>
    <w:p w14:paraId="00000023" w14:textId="77777777" w:rsidR="00965BFD" w:rsidRDefault="00965BFD"/>
    <w:sectPr w:rsidR="00965BF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FD"/>
    <w:rsid w:val="0015147E"/>
    <w:rsid w:val="00775F60"/>
    <w:rsid w:val="007C7842"/>
    <w:rsid w:val="00965BFD"/>
    <w:rsid w:val="00F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C119"/>
  <w15:docId w15:val="{4789148B-3604-4081-A976-CF03EF2A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Cagla</cp:lastModifiedBy>
  <cp:revision>5</cp:revision>
  <dcterms:created xsi:type="dcterms:W3CDTF">2025-10-25T11:18:00Z</dcterms:created>
  <dcterms:modified xsi:type="dcterms:W3CDTF">2025-10-25T11:21:00Z</dcterms:modified>
</cp:coreProperties>
</file>