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A0E" w:rsidRDefault="00715A0E" w:rsidP="00715A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ANKARA YILDIRIM BEYAZIT UNIVERSITY</w:t>
      </w:r>
    </w:p>
    <w:p w:rsidR="00715A0E" w:rsidRDefault="00715A0E" w:rsidP="00715A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5A0E" w:rsidRDefault="00715A0E" w:rsidP="00DC78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A0E">
        <w:rPr>
          <w:rFonts w:ascii="Times New Roman" w:hAnsi="Times New Roman" w:cs="Times New Roman"/>
          <w:b/>
          <w:bCs/>
          <w:sz w:val="24"/>
          <w:szCs w:val="24"/>
        </w:rPr>
        <w:t xml:space="preserve">LANGUAGE EDUCATION </w:t>
      </w:r>
      <w:r w:rsidR="00CC3498"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r w:rsidR="002535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405B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CC3498">
        <w:rPr>
          <w:rFonts w:ascii="Times New Roman" w:hAnsi="Times New Roman" w:cs="Times New Roman"/>
          <w:b/>
          <w:bCs/>
          <w:sz w:val="24"/>
          <w:szCs w:val="24"/>
        </w:rPr>
        <w:t>RESEARCH</w:t>
      </w:r>
      <w:r w:rsidR="009D405B">
        <w:rPr>
          <w:rFonts w:ascii="Times New Roman" w:hAnsi="Times New Roman" w:cs="Times New Roman"/>
          <w:b/>
          <w:bCs/>
          <w:sz w:val="24"/>
          <w:szCs w:val="24"/>
        </w:rPr>
        <w:t xml:space="preserve"> CENTRE </w:t>
      </w:r>
      <w:r>
        <w:rPr>
          <w:rFonts w:ascii="Times New Roman" w:hAnsi="Times New Roman" w:cs="Times New Roman"/>
          <w:b/>
          <w:bCs/>
          <w:sz w:val="24"/>
          <w:szCs w:val="24"/>
        </w:rPr>
        <w:t>DIRECTIVE ON EDUCATION, TRAINING AND EXAMINATION</w:t>
      </w:r>
    </w:p>
    <w:p w:rsidR="00950F2F" w:rsidRDefault="00950F2F" w:rsidP="00715A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0F2F" w:rsidRDefault="00950F2F" w:rsidP="00715A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0F2F" w:rsidRDefault="00950F2F" w:rsidP="00715A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CHAPTER I</w:t>
      </w:r>
    </w:p>
    <w:p w:rsidR="00950F2F" w:rsidRDefault="00950F2F" w:rsidP="00715A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49C">
        <w:rPr>
          <w:rFonts w:ascii="Times New Roman" w:hAnsi="Times New Roman" w:cs="Times New Roman"/>
          <w:b/>
          <w:bCs/>
          <w:sz w:val="24"/>
          <w:szCs w:val="24"/>
        </w:rPr>
        <w:t>Purpose, Scope, Basis, Definitions</w:t>
      </w:r>
    </w:p>
    <w:p w:rsidR="00950F2F" w:rsidRDefault="00950F2F" w:rsidP="00950F2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0F2F" w:rsidRDefault="00950F2F" w:rsidP="005A364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Purpose and Scope</w:t>
      </w:r>
    </w:p>
    <w:p w:rsidR="00950F2F" w:rsidRDefault="00950F2F" w:rsidP="005A364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1-(1)</w:t>
      </w:r>
      <w:r w:rsidRPr="00950F2F">
        <w:t xml:space="preserve"> </w:t>
      </w:r>
      <w:r w:rsidR="0039069B" w:rsidRPr="0039069B">
        <w:rPr>
          <w:rFonts w:ascii="Times New Roman" w:hAnsi="Times New Roman" w:cs="Times New Roman"/>
          <w:bCs/>
          <w:sz w:val="24"/>
          <w:szCs w:val="24"/>
        </w:rPr>
        <w:t>The purpose of this directive is</w:t>
      </w:r>
      <w:r w:rsidR="0039069B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1D5D45">
        <w:rPr>
          <w:rFonts w:ascii="Times New Roman" w:hAnsi="Times New Roman" w:cs="Times New Roman"/>
          <w:bCs/>
          <w:sz w:val="24"/>
          <w:szCs w:val="24"/>
        </w:rPr>
        <w:t>set out</w:t>
      </w:r>
      <w:r w:rsidR="0039069B">
        <w:rPr>
          <w:rFonts w:ascii="Times New Roman" w:hAnsi="Times New Roman" w:cs="Times New Roman"/>
          <w:bCs/>
          <w:sz w:val="24"/>
          <w:szCs w:val="24"/>
        </w:rPr>
        <w:t xml:space="preserve"> the method and field</w:t>
      </w:r>
      <w:r w:rsidR="0039069B" w:rsidRPr="0039069B">
        <w:rPr>
          <w:rFonts w:ascii="Times New Roman" w:hAnsi="Times New Roman" w:cs="Times New Roman"/>
          <w:bCs/>
          <w:sz w:val="24"/>
          <w:szCs w:val="24"/>
        </w:rPr>
        <w:t xml:space="preserve"> of activity</w:t>
      </w:r>
      <w:r w:rsidR="0039069B">
        <w:rPr>
          <w:rFonts w:ascii="Times New Roman" w:hAnsi="Times New Roman" w:cs="Times New Roman"/>
          <w:bCs/>
          <w:sz w:val="24"/>
          <w:szCs w:val="24"/>
        </w:rPr>
        <w:t xml:space="preserve"> of the </w:t>
      </w:r>
      <w:r w:rsidR="001D5D45">
        <w:rPr>
          <w:rFonts w:ascii="Times New Roman" w:hAnsi="Times New Roman" w:cs="Times New Roman"/>
          <w:bCs/>
          <w:sz w:val="24"/>
          <w:szCs w:val="24"/>
        </w:rPr>
        <w:t xml:space="preserve">language education </w:t>
      </w:r>
      <w:proofErr w:type="spellStart"/>
      <w:r w:rsidR="0039069B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="0039069B">
        <w:rPr>
          <w:rFonts w:ascii="Times New Roman" w:hAnsi="Times New Roman" w:cs="Times New Roman"/>
          <w:bCs/>
          <w:sz w:val="24"/>
          <w:szCs w:val="24"/>
        </w:rPr>
        <w:t xml:space="preserve"> to be conducted at </w:t>
      </w:r>
      <w:r w:rsidR="0039069B" w:rsidRPr="0039069B">
        <w:rPr>
          <w:rFonts w:ascii="Times New Roman" w:hAnsi="Times New Roman" w:cs="Times New Roman"/>
          <w:bCs/>
          <w:sz w:val="24"/>
          <w:szCs w:val="24"/>
        </w:rPr>
        <w:t xml:space="preserve">Ankara </w:t>
      </w:r>
      <w:proofErr w:type="spellStart"/>
      <w:r w:rsidR="0039069B" w:rsidRPr="0039069B">
        <w:rPr>
          <w:rFonts w:ascii="Times New Roman" w:hAnsi="Times New Roman" w:cs="Times New Roman"/>
          <w:bCs/>
          <w:sz w:val="24"/>
          <w:szCs w:val="24"/>
        </w:rPr>
        <w:t>Yıldırım</w:t>
      </w:r>
      <w:proofErr w:type="spellEnd"/>
      <w:r w:rsidR="0039069B" w:rsidRPr="003906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069B" w:rsidRPr="0039069B">
        <w:rPr>
          <w:rFonts w:ascii="Times New Roman" w:hAnsi="Times New Roman" w:cs="Times New Roman"/>
          <w:bCs/>
          <w:sz w:val="24"/>
          <w:szCs w:val="24"/>
        </w:rPr>
        <w:t>Beyazıt</w:t>
      </w:r>
      <w:proofErr w:type="spellEnd"/>
      <w:r w:rsidR="0039069B" w:rsidRPr="0039069B">
        <w:rPr>
          <w:rFonts w:ascii="Times New Roman" w:hAnsi="Times New Roman" w:cs="Times New Roman"/>
          <w:bCs/>
          <w:sz w:val="24"/>
          <w:szCs w:val="24"/>
        </w:rPr>
        <w:t xml:space="preserve"> University</w:t>
      </w:r>
      <w:r w:rsidR="00CC3498">
        <w:rPr>
          <w:rFonts w:ascii="Times New Roman" w:hAnsi="Times New Roman" w:cs="Times New Roman"/>
          <w:bCs/>
          <w:sz w:val="24"/>
          <w:szCs w:val="24"/>
        </w:rPr>
        <w:t xml:space="preserve"> (AYBU)</w:t>
      </w:r>
      <w:r w:rsidR="0039069B">
        <w:rPr>
          <w:rFonts w:ascii="Times New Roman" w:hAnsi="Times New Roman" w:cs="Times New Roman"/>
          <w:bCs/>
          <w:sz w:val="24"/>
          <w:szCs w:val="24"/>
        </w:rPr>
        <w:t xml:space="preserve"> Language Education </w:t>
      </w:r>
      <w:r w:rsidR="00CC3498">
        <w:rPr>
          <w:rFonts w:ascii="Times New Roman" w:hAnsi="Times New Roman" w:cs="Times New Roman"/>
          <w:bCs/>
          <w:sz w:val="24"/>
          <w:szCs w:val="24"/>
        </w:rPr>
        <w:t>Application</w:t>
      </w:r>
      <w:r w:rsidR="003906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405B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CC3498">
        <w:rPr>
          <w:rFonts w:ascii="Times New Roman" w:hAnsi="Times New Roman" w:cs="Times New Roman"/>
          <w:bCs/>
          <w:sz w:val="24"/>
          <w:szCs w:val="24"/>
        </w:rPr>
        <w:t>Research Centre (LEAR</w:t>
      </w:r>
      <w:r w:rsidR="009D405B">
        <w:rPr>
          <w:rFonts w:ascii="Times New Roman" w:hAnsi="Times New Roman" w:cs="Times New Roman"/>
          <w:bCs/>
          <w:sz w:val="24"/>
          <w:szCs w:val="24"/>
        </w:rPr>
        <w:t xml:space="preserve">C) </w:t>
      </w:r>
      <w:r w:rsidR="0039069B">
        <w:rPr>
          <w:rFonts w:ascii="Times New Roman" w:hAnsi="Times New Roman" w:cs="Times New Roman"/>
          <w:bCs/>
          <w:sz w:val="24"/>
          <w:szCs w:val="24"/>
        </w:rPr>
        <w:t>as well as the principles of</w:t>
      </w:r>
      <w:r w:rsidR="0039069B" w:rsidRPr="0039069B">
        <w:rPr>
          <w:rFonts w:ascii="Times New Roman" w:hAnsi="Times New Roman" w:cs="Times New Roman"/>
          <w:bCs/>
          <w:sz w:val="24"/>
          <w:szCs w:val="24"/>
        </w:rPr>
        <w:t xml:space="preserve"> stu</w:t>
      </w:r>
      <w:r w:rsidR="0039069B">
        <w:rPr>
          <w:rFonts w:ascii="Times New Roman" w:hAnsi="Times New Roman" w:cs="Times New Roman"/>
          <w:bCs/>
          <w:sz w:val="24"/>
          <w:szCs w:val="24"/>
        </w:rPr>
        <w:t>dent admission and examinations.</w:t>
      </w:r>
    </w:p>
    <w:p w:rsidR="004932EB" w:rsidRDefault="004932EB" w:rsidP="00950F2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32EB" w:rsidRPr="004932EB" w:rsidRDefault="004932EB" w:rsidP="005A364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32EB">
        <w:rPr>
          <w:rFonts w:ascii="Times New Roman" w:hAnsi="Times New Roman" w:cs="Times New Roman"/>
          <w:b/>
          <w:bCs/>
          <w:sz w:val="24"/>
          <w:szCs w:val="24"/>
        </w:rPr>
        <w:t>Basis</w:t>
      </w:r>
    </w:p>
    <w:p w:rsidR="00950F2F" w:rsidRDefault="004932EB" w:rsidP="005A3647">
      <w:pPr>
        <w:ind w:firstLine="708"/>
        <w:jc w:val="both"/>
        <w:rPr>
          <w:rFonts w:ascii="Times New Roman" w:hAnsi="Times New Roman" w:cs="Times New Roman"/>
        </w:rPr>
      </w:pPr>
      <w:r w:rsidRPr="004932EB">
        <w:rPr>
          <w:rFonts w:ascii="Times New Roman" w:hAnsi="Times New Roman" w:cs="Times New Roman"/>
          <w:b/>
          <w:bCs/>
          <w:sz w:val="24"/>
          <w:szCs w:val="24"/>
        </w:rPr>
        <w:t>ARTICLE 2-</w:t>
      </w:r>
      <w:r>
        <w:rPr>
          <w:rFonts w:ascii="Times New Roman" w:hAnsi="Times New Roman" w:cs="Times New Roman"/>
          <w:bCs/>
          <w:sz w:val="24"/>
          <w:szCs w:val="24"/>
        </w:rPr>
        <w:t>(1)</w:t>
      </w:r>
      <w:r w:rsidRPr="004932EB">
        <w:t xml:space="preserve"> </w:t>
      </w:r>
      <w:r w:rsidRPr="007856C0">
        <w:rPr>
          <w:rFonts w:ascii="Times New Roman" w:hAnsi="Times New Roman" w:cs="Times New Roman"/>
        </w:rPr>
        <w:t xml:space="preserve">This </w:t>
      </w:r>
      <w:r>
        <w:rPr>
          <w:rFonts w:ascii="Times New Roman" w:hAnsi="Times New Roman" w:cs="Times New Roman"/>
        </w:rPr>
        <w:t>directive</w:t>
      </w:r>
      <w:r w:rsidRPr="007856C0">
        <w:rPr>
          <w:rFonts w:ascii="Times New Roman" w:hAnsi="Times New Roman" w:cs="Times New Roman"/>
        </w:rPr>
        <w:t xml:space="preserve"> has been prepared </w:t>
      </w:r>
      <w:r>
        <w:rPr>
          <w:rFonts w:ascii="Times New Roman" w:hAnsi="Times New Roman" w:cs="Times New Roman"/>
        </w:rPr>
        <w:t xml:space="preserve">on the basis of </w:t>
      </w:r>
      <w:r w:rsidR="009C3B8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Ankara </w:t>
      </w:r>
      <w:proofErr w:type="spellStart"/>
      <w:r>
        <w:rPr>
          <w:rFonts w:ascii="Times New Roman" w:hAnsi="Times New Roman" w:cs="Times New Roman"/>
        </w:rPr>
        <w:t>Yıldırım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Beyazıt</w:t>
      </w:r>
      <w:proofErr w:type="spellEnd"/>
      <w:r>
        <w:rPr>
          <w:rFonts w:ascii="Times New Roman" w:hAnsi="Times New Roman" w:cs="Times New Roman"/>
        </w:rPr>
        <w:t xml:space="preserve"> University </w:t>
      </w:r>
      <w:r w:rsidR="004C4929">
        <w:rPr>
          <w:rFonts w:ascii="Times New Roman" w:hAnsi="Times New Roman" w:cs="Times New Roman"/>
        </w:rPr>
        <w:t xml:space="preserve">Regulation on </w:t>
      </w:r>
      <w:r w:rsidR="0075545E">
        <w:rPr>
          <w:rFonts w:ascii="Times New Roman" w:hAnsi="Times New Roman" w:cs="Times New Roman"/>
          <w:bCs/>
          <w:sz w:val="24"/>
          <w:szCs w:val="24"/>
        </w:rPr>
        <w:t xml:space="preserve">Language Education </w:t>
      </w:r>
      <w:r w:rsidR="00CC3498">
        <w:rPr>
          <w:rFonts w:ascii="Times New Roman" w:hAnsi="Times New Roman" w:cs="Times New Roman"/>
          <w:bCs/>
          <w:sz w:val="24"/>
          <w:szCs w:val="24"/>
        </w:rPr>
        <w:t xml:space="preserve">Application and </w:t>
      </w:r>
      <w:r w:rsidR="009C3B83">
        <w:rPr>
          <w:rFonts w:ascii="Times New Roman" w:hAnsi="Times New Roman" w:cs="Times New Roman"/>
          <w:bCs/>
          <w:sz w:val="24"/>
          <w:szCs w:val="24"/>
        </w:rPr>
        <w:t>Research</w:t>
      </w:r>
      <w:r w:rsidR="00CC3498">
        <w:rPr>
          <w:rFonts w:ascii="Times New Roman" w:hAnsi="Times New Roman" w:cs="Times New Roman"/>
          <w:bCs/>
          <w:sz w:val="24"/>
          <w:szCs w:val="24"/>
        </w:rPr>
        <w:t xml:space="preserve"> Centre</w:t>
      </w:r>
      <w:r>
        <w:rPr>
          <w:rFonts w:ascii="Times New Roman" w:hAnsi="Times New Roman" w:cs="Times New Roman"/>
        </w:rPr>
        <w:t xml:space="preserve">, published in Official Gazette </w:t>
      </w:r>
      <w:r w:rsidR="000E0AB7">
        <w:rPr>
          <w:rFonts w:ascii="Times New Roman" w:hAnsi="Times New Roman" w:cs="Times New Roman"/>
        </w:rPr>
        <w:t>dated 27/12/2013 and numbered</w:t>
      </w:r>
      <w:r>
        <w:rPr>
          <w:rFonts w:ascii="Times New Roman" w:hAnsi="Times New Roman" w:cs="Times New Roman"/>
        </w:rPr>
        <w:t xml:space="preserve"> 28864 </w:t>
      </w:r>
      <w:r w:rsidR="00335793">
        <w:rPr>
          <w:rFonts w:ascii="Times New Roman" w:hAnsi="Times New Roman" w:cs="Times New Roman"/>
        </w:rPr>
        <w:t>and effective as of that date.</w:t>
      </w:r>
    </w:p>
    <w:p w:rsidR="00335793" w:rsidRPr="00335793" w:rsidRDefault="00335793" w:rsidP="005A3647">
      <w:pPr>
        <w:ind w:firstLine="708"/>
        <w:jc w:val="both"/>
        <w:rPr>
          <w:rFonts w:ascii="Times New Roman" w:hAnsi="Times New Roman" w:cs="Times New Roman"/>
          <w:b/>
        </w:rPr>
      </w:pPr>
      <w:r w:rsidRPr="00335793">
        <w:rPr>
          <w:rFonts w:ascii="Times New Roman" w:hAnsi="Times New Roman" w:cs="Times New Roman"/>
          <w:b/>
        </w:rPr>
        <w:t>Definitions</w:t>
      </w:r>
    </w:p>
    <w:p w:rsidR="00335793" w:rsidRDefault="00335793" w:rsidP="005A3647">
      <w:pPr>
        <w:ind w:firstLine="708"/>
        <w:jc w:val="both"/>
        <w:rPr>
          <w:rFonts w:ascii="Times New Roman" w:hAnsi="Times New Roman" w:cs="Times New Roman"/>
        </w:rPr>
      </w:pPr>
      <w:r w:rsidRPr="00335793">
        <w:rPr>
          <w:rFonts w:ascii="Times New Roman" w:hAnsi="Times New Roman" w:cs="Times New Roman"/>
          <w:b/>
        </w:rPr>
        <w:t>ARTICLE 3-</w:t>
      </w:r>
      <w:r>
        <w:rPr>
          <w:rFonts w:ascii="Times New Roman" w:hAnsi="Times New Roman" w:cs="Times New Roman"/>
        </w:rPr>
        <w:t xml:space="preserve">(1) </w:t>
      </w:r>
      <w:r w:rsidR="00265CD0" w:rsidRPr="00E636C3">
        <w:rPr>
          <w:rFonts w:ascii="Times New Roman" w:hAnsi="Times New Roman" w:cs="Times New Roman"/>
        </w:rPr>
        <w:t>The following terms</w:t>
      </w:r>
      <w:r w:rsidR="00265CD0">
        <w:rPr>
          <w:rFonts w:ascii="Times New Roman" w:hAnsi="Times New Roman" w:cs="Times New Roman"/>
        </w:rPr>
        <w:t>, in this directive,</w:t>
      </w:r>
      <w:r w:rsidR="00265CD0" w:rsidRPr="00E636C3">
        <w:rPr>
          <w:rFonts w:ascii="Times New Roman" w:hAnsi="Times New Roman" w:cs="Times New Roman"/>
        </w:rPr>
        <w:t xml:space="preserve"> shall have the meaning</w:t>
      </w:r>
      <w:r w:rsidR="00265CD0">
        <w:rPr>
          <w:rFonts w:ascii="Times New Roman" w:hAnsi="Times New Roman" w:cs="Times New Roman"/>
        </w:rPr>
        <w:t>s</w:t>
      </w:r>
      <w:r w:rsidR="00265CD0" w:rsidRPr="00E636C3">
        <w:rPr>
          <w:rFonts w:ascii="Times New Roman" w:hAnsi="Times New Roman" w:cs="Times New Roman"/>
        </w:rPr>
        <w:t xml:space="preserve"> as specified below</w:t>
      </w:r>
      <w:r w:rsidR="00265CD0">
        <w:rPr>
          <w:rFonts w:ascii="Times New Roman" w:hAnsi="Times New Roman" w:cs="Times New Roman"/>
        </w:rPr>
        <w:t>:</w:t>
      </w:r>
    </w:p>
    <w:p w:rsidR="00265CD0" w:rsidRPr="00232221" w:rsidRDefault="00801895" w:rsidP="005A3647">
      <w:pPr>
        <w:ind w:firstLine="708"/>
        <w:jc w:val="both"/>
        <w:rPr>
          <w:rFonts w:ascii="Times New Roman" w:hAnsi="Times New Roman" w:cs="Times New Roman"/>
          <w:b/>
        </w:rPr>
      </w:pPr>
      <w:r w:rsidRPr="00232221">
        <w:rPr>
          <w:rFonts w:ascii="Times New Roman" w:hAnsi="Times New Roman" w:cs="Times New Roman"/>
          <w:b/>
        </w:rPr>
        <w:t>a) University</w:t>
      </w:r>
      <w:r w:rsidR="00502FFB">
        <w:rPr>
          <w:rFonts w:ascii="Times New Roman" w:hAnsi="Times New Roman" w:cs="Times New Roman"/>
          <w:b/>
        </w:rPr>
        <w:t xml:space="preserve"> </w:t>
      </w:r>
      <w:r w:rsidR="00502FFB" w:rsidRPr="00502FFB">
        <w:rPr>
          <w:rFonts w:ascii="Times New Roman" w:hAnsi="Times New Roman" w:cs="Times New Roman"/>
        </w:rPr>
        <w:t xml:space="preserve">is Ankara </w:t>
      </w:r>
      <w:proofErr w:type="spellStart"/>
      <w:r w:rsidR="00502FFB" w:rsidRPr="00502FFB">
        <w:rPr>
          <w:rFonts w:ascii="Times New Roman" w:hAnsi="Times New Roman" w:cs="Times New Roman"/>
        </w:rPr>
        <w:t>Yıldırım</w:t>
      </w:r>
      <w:proofErr w:type="spellEnd"/>
      <w:r w:rsidR="00502FFB" w:rsidRPr="00502FFB">
        <w:rPr>
          <w:rFonts w:ascii="Times New Roman" w:hAnsi="Times New Roman" w:cs="Times New Roman"/>
        </w:rPr>
        <w:t xml:space="preserve"> </w:t>
      </w:r>
      <w:proofErr w:type="spellStart"/>
      <w:r w:rsidR="00502FFB" w:rsidRPr="00502FFB">
        <w:rPr>
          <w:rFonts w:ascii="Times New Roman" w:hAnsi="Times New Roman" w:cs="Times New Roman"/>
        </w:rPr>
        <w:t>Beyazıt</w:t>
      </w:r>
      <w:proofErr w:type="spellEnd"/>
      <w:r w:rsidR="00502FFB" w:rsidRPr="00502FFB">
        <w:rPr>
          <w:rFonts w:ascii="Times New Roman" w:hAnsi="Times New Roman" w:cs="Times New Roman"/>
        </w:rPr>
        <w:t xml:space="preserve"> University</w:t>
      </w:r>
    </w:p>
    <w:p w:rsidR="00801895" w:rsidRPr="00502FFB" w:rsidRDefault="00801895" w:rsidP="005A3647">
      <w:pPr>
        <w:ind w:firstLine="708"/>
        <w:jc w:val="both"/>
        <w:rPr>
          <w:rFonts w:ascii="Times New Roman" w:hAnsi="Times New Roman" w:cs="Times New Roman"/>
        </w:rPr>
      </w:pPr>
      <w:r w:rsidRPr="00232221">
        <w:rPr>
          <w:rFonts w:ascii="Times New Roman" w:hAnsi="Times New Roman" w:cs="Times New Roman"/>
          <w:b/>
        </w:rPr>
        <w:t>b) Rector</w:t>
      </w:r>
      <w:r w:rsidR="00502FFB">
        <w:rPr>
          <w:rFonts w:ascii="Times New Roman" w:hAnsi="Times New Roman" w:cs="Times New Roman"/>
          <w:b/>
        </w:rPr>
        <w:t xml:space="preserve"> </w:t>
      </w:r>
      <w:r w:rsidR="00502FFB" w:rsidRPr="00502FFB">
        <w:rPr>
          <w:rFonts w:ascii="Times New Roman" w:hAnsi="Times New Roman" w:cs="Times New Roman"/>
        </w:rPr>
        <w:t xml:space="preserve">is the rector of Ankara </w:t>
      </w:r>
      <w:proofErr w:type="spellStart"/>
      <w:r w:rsidR="00502FFB" w:rsidRPr="00502FFB">
        <w:rPr>
          <w:rFonts w:ascii="Times New Roman" w:hAnsi="Times New Roman" w:cs="Times New Roman"/>
        </w:rPr>
        <w:t>Yıldırım</w:t>
      </w:r>
      <w:proofErr w:type="spellEnd"/>
      <w:r w:rsidR="00502FFB" w:rsidRPr="00502FFB">
        <w:rPr>
          <w:rFonts w:ascii="Times New Roman" w:hAnsi="Times New Roman" w:cs="Times New Roman"/>
        </w:rPr>
        <w:t xml:space="preserve"> </w:t>
      </w:r>
      <w:proofErr w:type="spellStart"/>
      <w:r w:rsidR="00502FFB" w:rsidRPr="00502FFB">
        <w:rPr>
          <w:rFonts w:ascii="Times New Roman" w:hAnsi="Times New Roman" w:cs="Times New Roman"/>
        </w:rPr>
        <w:t>Beyazıt</w:t>
      </w:r>
      <w:proofErr w:type="spellEnd"/>
      <w:r w:rsidR="00502FFB" w:rsidRPr="00502FFB">
        <w:rPr>
          <w:rFonts w:ascii="Times New Roman" w:hAnsi="Times New Roman" w:cs="Times New Roman"/>
        </w:rPr>
        <w:t xml:space="preserve"> University</w:t>
      </w:r>
    </w:p>
    <w:p w:rsidR="00801895" w:rsidRPr="00232221" w:rsidRDefault="00801895" w:rsidP="005A3647">
      <w:pPr>
        <w:ind w:firstLine="708"/>
        <w:jc w:val="both"/>
        <w:rPr>
          <w:rFonts w:ascii="Times New Roman" w:hAnsi="Times New Roman" w:cs="Times New Roman"/>
          <w:b/>
        </w:rPr>
      </w:pPr>
      <w:r w:rsidRPr="00232221">
        <w:rPr>
          <w:rFonts w:ascii="Times New Roman" w:hAnsi="Times New Roman" w:cs="Times New Roman"/>
          <w:b/>
        </w:rPr>
        <w:t>c) Senate</w:t>
      </w:r>
      <w:r w:rsidR="00502FFB">
        <w:rPr>
          <w:rFonts w:ascii="Times New Roman" w:hAnsi="Times New Roman" w:cs="Times New Roman"/>
          <w:b/>
        </w:rPr>
        <w:t xml:space="preserve"> </w:t>
      </w:r>
      <w:r w:rsidR="00502FFB" w:rsidRPr="00502FFB">
        <w:rPr>
          <w:rFonts w:ascii="Times New Roman" w:hAnsi="Times New Roman" w:cs="Times New Roman"/>
        </w:rPr>
        <w:t xml:space="preserve">is Ankara </w:t>
      </w:r>
      <w:proofErr w:type="spellStart"/>
      <w:r w:rsidR="00502FFB" w:rsidRPr="00502FFB">
        <w:rPr>
          <w:rFonts w:ascii="Times New Roman" w:hAnsi="Times New Roman" w:cs="Times New Roman"/>
        </w:rPr>
        <w:t>Yıldırım</w:t>
      </w:r>
      <w:proofErr w:type="spellEnd"/>
      <w:r w:rsidR="00502FFB" w:rsidRPr="00502FFB">
        <w:rPr>
          <w:rFonts w:ascii="Times New Roman" w:hAnsi="Times New Roman" w:cs="Times New Roman"/>
        </w:rPr>
        <w:t xml:space="preserve"> </w:t>
      </w:r>
      <w:proofErr w:type="spellStart"/>
      <w:r w:rsidR="00502FFB" w:rsidRPr="00502FFB">
        <w:rPr>
          <w:rFonts w:ascii="Times New Roman" w:hAnsi="Times New Roman" w:cs="Times New Roman"/>
        </w:rPr>
        <w:t>Beyazıt</w:t>
      </w:r>
      <w:proofErr w:type="spellEnd"/>
      <w:r w:rsidR="00502FFB" w:rsidRPr="00502FFB">
        <w:rPr>
          <w:rFonts w:ascii="Times New Roman" w:hAnsi="Times New Roman" w:cs="Times New Roman"/>
        </w:rPr>
        <w:t xml:space="preserve"> University senate</w:t>
      </w:r>
    </w:p>
    <w:p w:rsidR="00801895" w:rsidRPr="00232221" w:rsidRDefault="00801895" w:rsidP="005A3647">
      <w:pPr>
        <w:ind w:firstLine="708"/>
        <w:jc w:val="both"/>
        <w:rPr>
          <w:rFonts w:ascii="Times New Roman" w:hAnsi="Times New Roman" w:cs="Times New Roman"/>
          <w:b/>
        </w:rPr>
      </w:pPr>
      <w:r w:rsidRPr="00232221">
        <w:rPr>
          <w:rFonts w:ascii="Times New Roman" w:hAnsi="Times New Roman" w:cs="Times New Roman"/>
          <w:b/>
        </w:rPr>
        <w:t>d) Executive Board of the University</w:t>
      </w:r>
      <w:r w:rsidR="00C6179E">
        <w:rPr>
          <w:rFonts w:ascii="Times New Roman" w:hAnsi="Times New Roman" w:cs="Times New Roman"/>
          <w:b/>
        </w:rPr>
        <w:t xml:space="preserve"> </w:t>
      </w:r>
      <w:r w:rsidR="00C6179E" w:rsidRPr="00C6179E">
        <w:rPr>
          <w:rFonts w:ascii="Times New Roman" w:hAnsi="Times New Roman" w:cs="Times New Roman"/>
        </w:rPr>
        <w:t>is the executive board of</w:t>
      </w:r>
      <w:r w:rsidR="00C6179E">
        <w:rPr>
          <w:rFonts w:ascii="Times New Roman" w:hAnsi="Times New Roman" w:cs="Times New Roman"/>
          <w:b/>
        </w:rPr>
        <w:t xml:space="preserve"> </w:t>
      </w:r>
      <w:r w:rsidR="00C6179E" w:rsidRPr="00502FFB">
        <w:rPr>
          <w:rFonts w:ascii="Times New Roman" w:hAnsi="Times New Roman" w:cs="Times New Roman"/>
        </w:rPr>
        <w:t xml:space="preserve">Ankara </w:t>
      </w:r>
      <w:proofErr w:type="spellStart"/>
      <w:r w:rsidR="00C6179E" w:rsidRPr="00502FFB">
        <w:rPr>
          <w:rFonts w:ascii="Times New Roman" w:hAnsi="Times New Roman" w:cs="Times New Roman"/>
        </w:rPr>
        <w:t>Yıldırım</w:t>
      </w:r>
      <w:proofErr w:type="spellEnd"/>
      <w:r w:rsidR="00C6179E" w:rsidRPr="00502FFB">
        <w:rPr>
          <w:rFonts w:ascii="Times New Roman" w:hAnsi="Times New Roman" w:cs="Times New Roman"/>
        </w:rPr>
        <w:t xml:space="preserve"> </w:t>
      </w:r>
      <w:proofErr w:type="spellStart"/>
      <w:r w:rsidR="00C6179E" w:rsidRPr="00502FFB">
        <w:rPr>
          <w:rFonts w:ascii="Times New Roman" w:hAnsi="Times New Roman" w:cs="Times New Roman"/>
        </w:rPr>
        <w:t>Beyazıt</w:t>
      </w:r>
      <w:proofErr w:type="spellEnd"/>
      <w:r w:rsidR="00C6179E" w:rsidRPr="00502FFB">
        <w:rPr>
          <w:rFonts w:ascii="Times New Roman" w:hAnsi="Times New Roman" w:cs="Times New Roman"/>
        </w:rPr>
        <w:t xml:space="preserve"> University</w:t>
      </w:r>
    </w:p>
    <w:p w:rsidR="00801895" w:rsidRPr="00232221" w:rsidRDefault="00801895" w:rsidP="005A3647">
      <w:pPr>
        <w:ind w:firstLine="708"/>
        <w:jc w:val="both"/>
        <w:rPr>
          <w:rFonts w:ascii="Times New Roman" w:hAnsi="Times New Roman" w:cs="Times New Roman"/>
          <w:b/>
        </w:rPr>
      </w:pPr>
      <w:r w:rsidRPr="00232221">
        <w:rPr>
          <w:rFonts w:ascii="Times New Roman" w:hAnsi="Times New Roman" w:cs="Times New Roman"/>
          <w:b/>
        </w:rPr>
        <w:t>e)</w:t>
      </w:r>
      <w:r w:rsidR="006D51D7" w:rsidRPr="00232221">
        <w:rPr>
          <w:rFonts w:ascii="Times New Roman" w:hAnsi="Times New Roman" w:cs="Times New Roman"/>
          <w:b/>
        </w:rPr>
        <w:t xml:space="preserve"> Directorate of Revolving Fund</w:t>
      </w:r>
      <w:r w:rsidR="00AE2CAB">
        <w:rPr>
          <w:rFonts w:ascii="Times New Roman" w:hAnsi="Times New Roman" w:cs="Times New Roman"/>
          <w:b/>
        </w:rPr>
        <w:t xml:space="preserve"> </w:t>
      </w:r>
      <w:r w:rsidR="00AE2CAB" w:rsidRPr="00AE2CAB">
        <w:rPr>
          <w:rFonts w:ascii="Times New Roman" w:hAnsi="Times New Roman" w:cs="Times New Roman"/>
        </w:rPr>
        <w:t>is the revolving fund directorate of</w:t>
      </w:r>
      <w:r w:rsidR="00AE2CAB">
        <w:rPr>
          <w:rFonts w:ascii="Times New Roman" w:hAnsi="Times New Roman" w:cs="Times New Roman"/>
          <w:b/>
        </w:rPr>
        <w:t xml:space="preserve"> </w:t>
      </w:r>
      <w:r w:rsidR="00AE2CAB" w:rsidRPr="00502FFB">
        <w:rPr>
          <w:rFonts w:ascii="Times New Roman" w:hAnsi="Times New Roman" w:cs="Times New Roman"/>
        </w:rPr>
        <w:t xml:space="preserve">Ankara </w:t>
      </w:r>
      <w:proofErr w:type="spellStart"/>
      <w:r w:rsidR="00AE2CAB" w:rsidRPr="00502FFB">
        <w:rPr>
          <w:rFonts w:ascii="Times New Roman" w:hAnsi="Times New Roman" w:cs="Times New Roman"/>
        </w:rPr>
        <w:t>Yıldırım</w:t>
      </w:r>
      <w:proofErr w:type="spellEnd"/>
      <w:r w:rsidR="00AE2CAB" w:rsidRPr="00502FFB">
        <w:rPr>
          <w:rFonts w:ascii="Times New Roman" w:hAnsi="Times New Roman" w:cs="Times New Roman"/>
        </w:rPr>
        <w:t xml:space="preserve"> </w:t>
      </w:r>
      <w:proofErr w:type="spellStart"/>
      <w:r w:rsidR="00AE2CAB" w:rsidRPr="00502FFB">
        <w:rPr>
          <w:rFonts w:ascii="Times New Roman" w:hAnsi="Times New Roman" w:cs="Times New Roman"/>
        </w:rPr>
        <w:t>Beyazıt</w:t>
      </w:r>
      <w:proofErr w:type="spellEnd"/>
      <w:r w:rsidR="00AE2CAB" w:rsidRPr="00502FFB">
        <w:rPr>
          <w:rFonts w:ascii="Times New Roman" w:hAnsi="Times New Roman" w:cs="Times New Roman"/>
        </w:rPr>
        <w:t xml:space="preserve"> University</w:t>
      </w:r>
    </w:p>
    <w:p w:rsidR="009D405B" w:rsidRDefault="00801895" w:rsidP="005A364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221">
        <w:rPr>
          <w:rFonts w:ascii="Times New Roman" w:hAnsi="Times New Roman" w:cs="Times New Roman"/>
          <w:b/>
        </w:rPr>
        <w:t>f)</w:t>
      </w:r>
      <w:r w:rsidR="005F19CF" w:rsidRPr="00232221">
        <w:rPr>
          <w:rFonts w:ascii="Times New Roman" w:hAnsi="Times New Roman" w:cs="Times New Roman"/>
          <w:b/>
        </w:rPr>
        <w:t xml:space="preserve"> AYBU </w:t>
      </w:r>
      <w:r w:rsidR="00CC3498">
        <w:rPr>
          <w:rFonts w:ascii="Times New Roman" w:hAnsi="Times New Roman" w:cs="Times New Roman"/>
          <w:b/>
        </w:rPr>
        <w:t>LEAR</w:t>
      </w:r>
      <w:r w:rsidR="009D405B">
        <w:rPr>
          <w:rFonts w:ascii="Times New Roman" w:hAnsi="Times New Roman" w:cs="Times New Roman"/>
          <w:b/>
        </w:rPr>
        <w:t>C</w:t>
      </w:r>
      <w:r w:rsidR="00A90ACB">
        <w:rPr>
          <w:rFonts w:ascii="Times New Roman" w:hAnsi="Times New Roman" w:cs="Times New Roman"/>
          <w:b/>
        </w:rPr>
        <w:t xml:space="preserve"> </w:t>
      </w:r>
      <w:r w:rsidR="00A90ACB" w:rsidRPr="00884202">
        <w:rPr>
          <w:rFonts w:ascii="Times New Roman" w:hAnsi="Times New Roman" w:cs="Times New Roman"/>
        </w:rPr>
        <w:t>means</w:t>
      </w:r>
      <w:r w:rsidR="00A90ACB">
        <w:rPr>
          <w:rFonts w:ascii="Times New Roman" w:hAnsi="Times New Roman" w:cs="Times New Roman"/>
          <w:b/>
        </w:rPr>
        <w:t xml:space="preserve"> </w:t>
      </w:r>
      <w:r w:rsidR="00A90ACB" w:rsidRPr="00502FFB">
        <w:rPr>
          <w:rFonts w:ascii="Times New Roman" w:hAnsi="Times New Roman" w:cs="Times New Roman"/>
        </w:rPr>
        <w:t xml:space="preserve">Ankara </w:t>
      </w:r>
      <w:proofErr w:type="spellStart"/>
      <w:r w:rsidR="00A90ACB" w:rsidRPr="00502FFB">
        <w:rPr>
          <w:rFonts w:ascii="Times New Roman" w:hAnsi="Times New Roman" w:cs="Times New Roman"/>
        </w:rPr>
        <w:t>Yıldırım</w:t>
      </w:r>
      <w:proofErr w:type="spellEnd"/>
      <w:r w:rsidR="00A90ACB" w:rsidRPr="00502FFB">
        <w:rPr>
          <w:rFonts w:ascii="Times New Roman" w:hAnsi="Times New Roman" w:cs="Times New Roman"/>
        </w:rPr>
        <w:t xml:space="preserve"> </w:t>
      </w:r>
      <w:proofErr w:type="spellStart"/>
      <w:r w:rsidR="00A90ACB" w:rsidRPr="00502FFB">
        <w:rPr>
          <w:rFonts w:ascii="Times New Roman" w:hAnsi="Times New Roman" w:cs="Times New Roman"/>
        </w:rPr>
        <w:t>Beyazıt</w:t>
      </w:r>
      <w:proofErr w:type="spellEnd"/>
      <w:r w:rsidR="00A90ACB" w:rsidRPr="00502FFB">
        <w:rPr>
          <w:rFonts w:ascii="Times New Roman" w:hAnsi="Times New Roman" w:cs="Times New Roman"/>
        </w:rPr>
        <w:t xml:space="preserve"> University</w:t>
      </w:r>
      <w:r w:rsidR="00A90ACB" w:rsidRPr="00A90ACB">
        <w:rPr>
          <w:rFonts w:ascii="Times New Roman" w:hAnsi="Times New Roman" w:cs="Times New Roman"/>
        </w:rPr>
        <w:t xml:space="preserve"> </w:t>
      </w:r>
      <w:r w:rsidR="009D405B">
        <w:rPr>
          <w:rFonts w:ascii="Times New Roman" w:hAnsi="Times New Roman" w:cs="Times New Roman"/>
          <w:bCs/>
          <w:sz w:val="24"/>
          <w:szCs w:val="24"/>
        </w:rPr>
        <w:t xml:space="preserve">Language Education </w:t>
      </w:r>
      <w:r w:rsidR="00CC3498">
        <w:rPr>
          <w:rFonts w:ascii="Times New Roman" w:hAnsi="Times New Roman" w:cs="Times New Roman"/>
          <w:bCs/>
          <w:sz w:val="24"/>
          <w:szCs w:val="24"/>
        </w:rPr>
        <w:t>Application</w:t>
      </w:r>
      <w:r w:rsidR="009D405B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CC3498">
        <w:rPr>
          <w:rFonts w:ascii="Times New Roman" w:hAnsi="Times New Roman" w:cs="Times New Roman"/>
          <w:bCs/>
          <w:sz w:val="24"/>
          <w:szCs w:val="24"/>
        </w:rPr>
        <w:t>Research</w:t>
      </w:r>
      <w:r w:rsidR="009D405B">
        <w:rPr>
          <w:rFonts w:ascii="Times New Roman" w:hAnsi="Times New Roman" w:cs="Times New Roman"/>
          <w:bCs/>
          <w:sz w:val="24"/>
          <w:szCs w:val="24"/>
        </w:rPr>
        <w:t xml:space="preserve"> Centre </w:t>
      </w:r>
    </w:p>
    <w:p w:rsidR="00801895" w:rsidRPr="00232221" w:rsidRDefault="00801895" w:rsidP="009D405B">
      <w:pPr>
        <w:ind w:firstLine="708"/>
        <w:jc w:val="both"/>
        <w:rPr>
          <w:rFonts w:ascii="Times New Roman" w:hAnsi="Times New Roman" w:cs="Times New Roman"/>
          <w:b/>
        </w:rPr>
      </w:pPr>
      <w:r w:rsidRPr="00232221">
        <w:rPr>
          <w:rFonts w:ascii="Times New Roman" w:hAnsi="Times New Roman" w:cs="Times New Roman"/>
          <w:b/>
        </w:rPr>
        <w:t>g)</w:t>
      </w:r>
      <w:r w:rsidR="005F19CF" w:rsidRPr="00232221">
        <w:rPr>
          <w:rFonts w:ascii="Times New Roman" w:hAnsi="Times New Roman" w:cs="Times New Roman"/>
          <w:b/>
        </w:rPr>
        <w:t xml:space="preserve"> Executive Board of AYBU </w:t>
      </w:r>
      <w:r w:rsidR="00CC3498">
        <w:rPr>
          <w:rFonts w:ascii="Times New Roman" w:hAnsi="Times New Roman" w:cs="Times New Roman"/>
          <w:b/>
        </w:rPr>
        <w:t>LEAR</w:t>
      </w:r>
      <w:r w:rsidR="009D405B">
        <w:rPr>
          <w:rFonts w:ascii="Times New Roman" w:hAnsi="Times New Roman" w:cs="Times New Roman"/>
          <w:b/>
        </w:rPr>
        <w:t>C</w:t>
      </w:r>
      <w:r w:rsidR="004E20EF">
        <w:rPr>
          <w:rFonts w:ascii="Times New Roman" w:hAnsi="Times New Roman" w:cs="Times New Roman"/>
          <w:b/>
        </w:rPr>
        <w:t xml:space="preserve"> </w:t>
      </w:r>
      <w:r w:rsidR="004E20EF" w:rsidRPr="00C6179E">
        <w:rPr>
          <w:rFonts w:ascii="Times New Roman" w:hAnsi="Times New Roman" w:cs="Times New Roman"/>
        </w:rPr>
        <w:t>is the executive board of</w:t>
      </w:r>
      <w:r w:rsidR="004E20EF" w:rsidRPr="004E20EF">
        <w:rPr>
          <w:rFonts w:ascii="Times New Roman" w:hAnsi="Times New Roman" w:cs="Times New Roman"/>
        </w:rPr>
        <w:t xml:space="preserve"> </w:t>
      </w:r>
      <w:r w:rsidR="004E20EF" w:rsidRPr="00502FFB">
        <w:rPr>
          <w:rFonts w:ascii="Times New Roman" w:hAnsi="Times New Roman" w:cs="Times New Roman"/>
        </w:rPr>
        <w:t xml:space="preserve">Ankara </w:t>
      </w:r>
      <w:proofErr w:type="spellStart"/>
      <w:r w:rsidR="004E20EF" w:rsidRPr="00502FFB">
        <w:rPr>
          <w:rFonts w:ascii="Times New Roman" w:hAnsi="Times New Roman" w:cs="Times New Roman"/>
        </w:rPr>
        <w:t>Yıldırım</w:t>
      </w:r>
      <w:proofErr w:type="spellEnd"/>
      <w:r w:rsidR="004E20EF" w:rsidRPr="00502FFB">
        <w:rPr>
          <w:rFonts w:ascii="Times New Roman" w:hAnsi="Times New Roman" w:cs="Times New Roman"/>
        </w:rPr>
        <w:t xml:space="preserve"> </w:t>
      </w:r>
      <w:proofErr w:type="spellStart"/>
      <w:r w:rsidR="004E20EF" w:rsidRPr="00502FFB">
        <w:rPr>
          <w:rFonts w:ascii="Times New Roman" w:hAnsi="Times New Roman" w:cs="Times New Roman"/>
        </w:rPr>
        <w:t>Beyazıt</w:t>
      </w:r>
      <w:proofErr w:type="spellEnd"/>
      <w:r w:rsidR="004E20EF" w:rsidRPr="00502FFB">
        <w:rPr>
          <w:rFonts w:ascii="Times New Roman" w:hAnsi="Times New Roman" w:cs="Times New Roman"/>
        </w:rPr>
        <w:t xml:space="preserve"> University</w:t>
      </w:r>
      <w:r w:rsidR="004E20EF" w:rsidRPr="00A90ACB">
        <w:rPr>
          <w:rFonts w:ascii="Times New Roman" w:hAnsi="Times New Roman" w:cs="Times New Roman"/>
        </w:rPr>
        <w:t xml:space="preserve"> </w:t>
      </w:r>
      <w:r w:rsidR="009D405B">
        <w:rPr>
          <w:rFonts w:ascii="Times New Roman" w:hAnsi="Times New Roman" w:cs="Times New Roman"/>
          <w:bCs/>
          <w:sz w:val="24"/>
          <w:szCs w:val="24"/>
        </w:rPr>
        <w:t xml:space="preserve">Language Education </w:t>
      </w:r>
      <w:r w:rsidR="00CC3498">
        <w:rPr>
          <w:rFonts w:ascii="Times New Roman" w:hAnsi="Times New Roman" w:cs="Times New Roman"/>
          <w:bCs/>
          <w:sz w:val="24"/>
          <w:szCs w:val="24"/>
        </w:rPr>
        <w:t>Application and Research</w:t>
      </w:r>
      <w:r w:rsidR="009D405B">
        <w:rPr>
          <w:rFonts w:ascii="Times New Roman" w:hAnsi="Times New Roman" w:cs="Times New Roman"/>
          <w:bCs/>
          <w:sz w:val="24"/>
          <w:szCs w:val="24"/>
        </w:rPr>
        <w:t xml:space="preserve"> Centre</w:t>
      </w:r>
    </w:p>
    <w:p w:rsidR="005D04E0" w:rsidRDefault="00801895" w:rsidP="005A3647">
      <w:pPr>
        <w:ind w:firstLine="708"/>
        <w:jc w:val="both"/>
        <w:rPr>
          <w:rFonts w:ascii="Times New Roman" w:hAnsi="Times New Roman" w:cs="Times New Roman"/>
          <w:b/>
        </w:rPr>
      </w:pPr>
      <w:r w:rsidRPr="00232221">
        <w:rPr>
          <w:rFonts w:ascii="Times New Roman" w:hAnsi="Times New Roman" w:cs="Times New Roman"/>
          <w:b/>
        </w:rPr>
        <w:t>h)</w:t>
      </w:r>
      <w:r w:rsidR="00232221" w:rsidRPr="00232221">
        <w:rPr>
          <w:rFonts w:ascii="Times New Roman" w:hAnsi="Times New Roman" w:cs="Times New Roman"/>
          <w:b/>
        </w:rPr>
        <w:t xml:space="preserve"> Unit</w:t>
      </w:r>
      <w:r w:rsidR="00232221" w:rsidRPr="005D04E0">
        <w:rPr>
          <w:rFonts w:ascii="Times New Roman" w:hAnsi="Times New Roman" w:cs="Times New Roman"/>
        </w:rPr>
        <w:t xml:space="preserve"> </w:t>
      </w:r>
      <w:r w:rsidR="005D04E0" w:rsidRPr="005D04E0">
        <w:rPr>
          <w:rFonts w:ascii="Times New Roman" w:hAnsi="Times New Roman" w:cs="Times New Roman"/>
        </w:rPr>
        <w:t xml:space="preserve">defines the departments and units affiliated with the </w:t>
      </w:r>
      <w:r w:rsidR="005D04E0">
        <w:rPr>
          <w:rFonts w:ascii="Times New Roman" w:hAnsi="Times New Roman" w:cs="Times New Roman"/>
        </w:rPr>
        <w:t>rectorate as well as the faculties</w:t>
      </w:r>
      <w:r w:rsidR="005D04E0" w:rsidRPr="005D04E0">
        <w:rPr>
          <w:rFonts w:ascii="Times New Roman" w:hAnsi="Times New Roman" w:cs="Times New Roman"/>
        </w:rPr>
        <w:t>, college</w:t>
      </w:r>
      <w:r w:rsidR="005D04E0">
        <w:rPr>
          <w:rFonts w:ascii="Times New Roman" w:hAnsi="Times New Roman" w:cs="Times New Roman"/>
        </w:rPr>
        <w:t>s</w:t>
      </w:r>
      <w:r w:rsidR="005D04E0" w:rsidRPr="005D04E0">
        <w:rPr>
          <w:rFonts w:ascii="Times New Roman" w:hAnsi="Times New Roman" w:cs="Times New Roman"/>
        </w:rPr>
        <w:t>, institute</w:t>
      </w:r>
      <w:r w:rsidR="005D04E0">
        <w:rPr>
          <w:rFonts w:ascii="Times New Roman" w:hAnsi="Times New Roman" w:cs="Times New Roman"/>
        </w:rPr>
        <w:t>s</w:t>
      </w:r>
      <w:r w:rsidR="005D04E0" w:rsidRPr="005D04E0">
        <w:rPr>
          <w:rFonts w:ascii="Times New Roman" w:hAnsi="Times New Roman" w:cs="Times New Roman"/>
        </w:rPr>
        <w:t xml:space="preserve">, research and application centers affiliated with Ankara </w:t>
      </w:r>
      <w:proofErr w:type="spellStart"/>
      <w:r w:rsidR="005D04E0" w:rsidRPr="005D04E0">
        <w:rPr>
          <w:rFonts w:ascii="Times New Roman" w:hAnsi="Times New Roman" w:cs="Times New Roman"/>
        </w:rPr>
        <w:t>Yıldırım</w:t>
      </w:r>
      <w:proofErr w:type="spellEnd"/>
      <w:r w:rsidR="005D04E0" w:rsidRPr="005D04E0">
        <w:rPr>
          <w:rFonts w:ascii="Times New Roman" w:hAnsi="Times New Roman" w:cs="Times New Roman"/>
        </w:rPr>
        <w:t xml:space="preserve"> </w:t>
      </w:r>
      <w:proofErr w:type="spellStart"/>
      <w:r w:rsidR="005D04E0" w:rsidRPr="005D04E0">
        <w:rPr>
          <w:rFonts w:ascii="Times New Roman" w:hAnsi="Times New Roman" w:cs="Times New Roman"/>
        </w:rPr>
        <w:t>Beyazıt</w:t>
      </w:r>
      <w:proofErr w:type="spellEnd"/>
      <w:r w:rsidR="005D04E0" w:rsidRPr="005D04E0">
        <w:rPr>
          <w:rFonts w:ascii="Times New Roman" w:hAnsi="Times New Roman" w:cs="Times New Roman"/>
        </w:rPr>
        <w:t xml:space="preserve"> University</w:t>
      </w:r>
      <w:r w:rsidR="005D04E0">
        <w:rPr>
          <w:rFonts w:ascii="Times New Roman" w:hAnsi="Times New Roman" w:cs="Times New Roman"/>
        </w:rPr>
        <w:t>.</w:t>
      </w:r>
    </w:p>
    <w:p w:rsidR="00884202" w:rsidRDefault="00801895" w:rsidP="005A3647">
      <w:pPr>
        <w:ind w:firstLine="708"/>
        <w:jc w:val="both"/>
      </w:pPr>
      <w:proofErr w:type="spellStart"/>
      <w:r w:rsidRPr="00232221">
        <w:rPr>
          <w:rFonts w:ascii="Times New Roman" w:hAnsi="Times New Roman" w:cs="Times New Roman"/>
          <w:b/>
        </w:rPr>
        <w:t>i</w:t>
      </w:r>
      <w:proofErr w:type="spellEnd"/>
      <w:r w:rsidRPr="00232221">
        <w:rPr>
          <w:rFonts w:ascii="Times New Roman" w:hAnsi="Times New Roman" w:cs="Times New Roman"/>
          <w:b/>
        </w:rPr>
        <w:t>)</w:t>
      </w:r>
      <w:r w:rsidR="00232221" w:rsidRPr="00232221">
        <w:rPr>
          <w:rFonts w:ascii="Times New Roman" w:hAnsi="Times New Roman" w:cs="Times New Roman"/>
          <w:b/>
        </w:rPr>
        <w:t xml:space="preserve"> Training </w:t>
      </w:r>
      <w:proofErr w:type="spellStart"/>
      <w:r w:rsidR="00232221" w:rsidRPr="00232221">
        <w:rPr>
          <w:rFonts w:ascii="Times New Roman" w:hAnsi="Times New Roman" w:cs="Times New Roman"/>
          <w:b/>
        </w:rPr>
        <w:t>Programme</w:t>
      </w:r>
      <w:proofErr w:type="spellEnd"/>
      <w:r w:rsidR="00884202" w:rsidRPr="00884202">
        <w:t xml:space="preserve"> </w:t>
      </w:r>
      <w:r w:rsidR="00884202" w:rsidRPr="0009527B">
        <w:rPr>
          <w:rFonts w:ascii="Times New Roman" w:hAnsi="Times New Roman" w:cs="Times New Roman"/>
        </w:rPr>
        <w:t xml:space="preserve">defines language training </w:t>
      </w:r>
      <w:proofErr w:type="spellStart"/>
      <w:r w:rsidR="00884202" w:rsidRPr="0009527B">
        <w:rPr>
          <w:rFonts w:ascii="Times New Roman" w:hAnsi="Times New Roman" w:cs="Times New Roman"/>
        </w:rPr>
        <w:t>programmes</w:t>
      </w:r>
      <w:proofErr w:type="spellEnd"/>
      <w:r w:rsidR="00884202" w:rsidRPr="0009527B">
        <w:rPr>
          <w:rFonts w:ascii="Times New Roman" w:hAnsi="Times New Roman" w:cs="Times New Roman"/>
        </w:rPr>
        <w:t>, seminars, conferences</w:t>
      </w:r>
      <w:r w:rsidR="009D405B">
        <w:rPr>
          <w:rFonts w:ascii="Times New Roman" w:hAnsi="Times New Roman" w:cs="Times New Roman"/>
        </w:rPr>
        <w:t xml:space="preserve"> a</w:t>
      </w:r>
      <w:r w:rsidR="00272EB0">
        <w:rPr>
          <w:rFonts w:ascii="Times New Roman" w:hAnsi="Times New Roman" w:cs="Times New Roman"/>
        </w:rPr>
        <w:t>nd alike, conducted at AYBU LEAR</w:t>
      </w:r>
      <w:r w:rsidR="009D405B">
        <w:rPr>
          <w:rFonts w:ascii="Times New Roman" w:hAnsi="Times New Roman" w:cs="Times New Roman"/>
        </w:rPr>
        <w:t>C</w:t>
      </w:r>
      <w:r w:rsidR="00884202" w:rsidRPr="0009527B">
        <w:rPr>
          <w:rFonts w:ascii="Times New Roman" w:hAnsi="Times New Roman" w:cs="Times New Roman"/>
        </w:rPr>
        <w:t>.</w:t>
      </w:r>
    </w:p>
    <w:p w:rsidR="00801895" w:rsidRDefault="00801895" w:rsidP="005A3647">
      <w:pPr>
        <w:ind w:firstLine="708"/>
        <w:jc w:val="both"/>
        <w:rPr>
          <w:rFonts w:ascii="Times New Roman" w:hAnsi="Times New Roman" w:cs="Times New Roman"/>
          <w:b/>
        </w:rPr>
      </w:pPr>
      <w:r w:rsidRPr="00232221">
        <w:rPr>
          <w:rFonts w:ascii="Times New Roman" w:hAnsi="Times New Roman" w:cs="Times New Roman"/>
          <w:b/>
        </w:rPr>
        <w:t>j)</w:t>
      </w:r>
      <w:r w:rsidR="00232221" w:rsidRPr="00232221">
        <w:rPr>
          <w:rFonts w:ascii="Times New Roman" w:hAnsi="Times New Roman" w:cs="Times New Roman"/>
          <w:b/>
        </w:rPr>
        <w:t xml:space="preserve"> Certificate </w:t>
      </w:r>
      <w:proofErr w:type="spellStart"/>
      <w:r w:rsidR="00232221" w:rsidRPr="00232221">
        <w:rPr>
          <w:rFonts w:ascii="Times New Roman" w:hAnsi="Times New Roman" w:cs="Times New Roman"/>
          <w:b/>
        </w:rPr>
        <w:t>Programme</w:t>
      </w:r>
      <w:proofErr w:type="spellEnd"/>
      <w:r w:rsidR="00056771">
        <w:rPr>
          <w:rFonts w:ascii="Times New Roman" w:hAnsi="Times New Roman" w:cs="Times New Roman"/>
          <w:b/>
        </w:rPr>
        <w:t xml:space="preserve"> </w:t>
      </w:r>
      <w:r w:rsidR="00F31C24">
        <w:rPr>
          <w:rFonts w:ascii="Times New Roman" w:hAnsi="Times New Roman" w:cs="Times New Roman"/>
        </w:rPr>
        <w:t>defines the</w:t>
      </w:r>
      <w:r w:rsidR="008732A2">
        <w:rPr>
          <w:rFonts w:ascii="Times New Roman" w:hAnsi="Times New Roman" w:cs="Times New Roman"/>
        </w:rPr>
        <w:t xml:space="preserve"> </w:t>
      </w:r>
      <w:proofErr w:type="spellStart"/>
      <w:r w:rsidR="00056771" w:rsidRPr="00056771">
        <w:rPr>
          <w:rFonts w:ascii="Times New Roman" w:hAnsi="Times New Roman" w:cs="Times New Roman"/>
        </w:rPr>
        <w:t>programme</w:t>
      </w:r>
      <w:proofErr w:type="spellEnd"/>
      <w:r w:rsidR="00056771" w:rsidRPr="00F31C24">
        <w:rPr>
          <w:rFonts w:ascii="Times New Roman" w:hAnsi="Times New Roman" w:cs="Times New Roman"/>
        </w:rPr>
        <w:t xml:space="preserve"> </w:t>
      </w:r>
      <w:r w:rsidR="00F31C24" w:rsidRPr="00F31C24">
        <w:rPr>
          <w:rFonts w:ascii="Times New Roman" w:hAnsi="Times New Roman" w:cs="Times New Roman"/>
        </w:rPr>
        <w:t>in which certificates are awarded to those who successfully complete the</w:t>
      </w:r>
      <w:r w:rsidR="00F31C24">
        <w:rPr>
          <w:rFonts w:ascii="Times New Roman" w:hAnsi="Times New Roman" w:cs="Times New Roman"/>
        </w:rPr>
        <w:t xml:space="preserve"> </w:t>
      </w:r>
      <w:r w:rsidR="00272EB0">
        <w:rPr>
          <w:rFonts w:ascii="Times New Roman" w:hAnsi="Times New Roman" w:cs="Times New Roman"/>
        </w:rPr>
        <w:t>AYBU LEAR</w:t>
      </w:r>
      <w:r w:rsidR="009D405B">
        <w:rPr>
          <w:rFonts w:ascii="Times New Roman" w:hAnsi="Times New Roman" w:cs="Times New Roman"/>
        </w:rPr>
        <w:t>C</w:t>
      </w:r>
      <w:r w:rsidR="008732A2">
        <w:rPr>
          <w:rFonts w:ascii="Times New Roman" w:hAnsi="Times New Roman" w:cs="Times New Roman"/>
        </w:rPr>
        <w:t xml:space="preserve"> </w:t>
      </w:r>
      <w:r w:rsidR="00F31C24">
        <w:rPr>
          <w:rFonts w:ascii="Times New Roman" w:hAnsi="Times New Roman" w:cs="Times New Roman"/>
        </w:rPr>
        <w:t xml:space="preserve">courses </w:t>
      </w:r>
      <w:r w:rsidR="008732A2">
        <w:rPr>
          <w:rFonts w:ascii="Times New Roman" w:hAnsi="Times New Roman" w:cs="Times New Roman"/>
        </w:rPr>
        <w:t>of whose attendance shall be compulsory.</w:t>
      </w:r>
    </w:p>
    <w:p w:rsidR="00E55933" w:rsidRPr="009D405B" w:rsidRDefault="00801895" w:rsidP="00D310A9">
      <w:pPr>
        <w:ind w:firstLine="708"/>
        <w:jc w:val="both"/>
        <w:rPr>
          <w:rFonts w:ascii="Times New Roman" w:hAnsi="Times New Roman" w:cs="Times New Roman"/>
        </w:rPr>
      </w:pPr>
      <w:r w:rsidRPr="00232221">
        <w:rPr>
          <w:rFonts w:ascii="Times New Roman" w:hAnsi="Times New Roman" w:cs="Times New Roman"/>
          <w:b/>
        </w:rPr>
        <w:t>k)</w:t>
      </w:r>
      <w:r w:rsidR="00232221" w:rsidRPr="00232221">
        <w:rPr>
          <w:rFonts w:ascii="Times New Roman" w:hAnsi="Times New Roman" w:cs="Times New Roman"/>
          <w:b/>
        </w:rPr>
        <w:t xml:space="preserve"> Certificate</w:t>
      </w:r>
      <w:r w:rsidR="00A9381F">
        <w:rPr>
          <w:rFonts w:ascii="Times New Roman" w:hAnsi="Times New Roman" w:cs="Times New Roman"/>
          <w:b/>
        </w:rPr>
        <w:t xml:space="preserve"> </w:t>
      </w:r>
      <w:r w:rsidR="00A9381F" w:rsidRPr="00A9381F">
        <w:rPr>
          <w:rFonts w:ascii="Times New Roman" w:hAnsi="Times New Roman" w:cs="Times New Roman"/>
        </w:rPr>
        <w:t>defines the docu</w:t>
      </w:r>
      <w:r w:rsidR="00F62E6B">
        <w:rPr>
          <w:rFonts w:ascii="Times New Roman" w:hAnsi="Times New Roman" w:cs="Times New Roman"/>
        </w:rPr>
        <w:t xml:space="preserve">ment, awarded to those who </w:t>
      </w:r>
      <w:r w:rsidR="00A9381F" w:rsidRPr="00A9381F">
        <w:rPr>
          <w:rFonts w:ascii="Times New Roman" w:hAnsi="Times New Roman" w:cs="Times New Roman"/>
        </w:rPr>
        <w:t>me</w:t>
      </w:r>
      <w:r w:rsidR="00F62E6B">
        <w:rPr>
          <w:rFonts w:ascii="Times New Roman" w:hAnsi="Times New Roman" w:cs="Times New Roman"/>
        </w:rPr>
        <w:t>e</w:t>
      </w:r>
      <w:r w:rsidR="00A9381F" w:rsidRPr="00A9381F">
        <w:rPr>
          <w:rFonts w:ascii="Times New Roman" w:hAnsi="Times New Roman" w:cs="Times New Roman"/>
        </w:rPr>
        <w:t>t the</w:t>
      </w:r>
      <w:r w:rsidR="00A9381F">
        <w:rPr>
          <w:rFonts w:ascii="Times New Roman" w:hAnsi="Times New Roman" w:cs="Times New Roman"/>
          <w:b/>
        </w:rPr>
        <w:t xml:space="preserve"> </w:t>
      </w:r>
      <w:r w:rsidR="00F62E6B">
        <w:rPr>
          <w:rFonts w:ascii="Times New Roman" w:hAnsi="Times New Roman" w:cs="Times New Roman"/>
        </w:rPr>
        <w:t xml:space="preserve">educational and attendance </w:t>
      </w:r>
      <w:r w:rsidR="006C262C">
        <w:rPr>
          <w:rFonts w:ascii="Times New Roman" w:hAnsi="Times New Roman" w:cs="Times New Roman"/>
        </w:rPr>
        <w:t>requirements</w:t>
      </w:r>
      <w:r w:rsidR="00F62E6B">
        <w:rPr>
          <w:rFonts w:ascii="Times New Roman" w:hAnsi="Times New Roman" w:cs="Times New Roman"/>
        </w:rPr>
        <w:t xml:space="preserve"> of the language teaching </w:t>
      </w:r>
      <w:proofErr w:type="spellStart"/>
      <w:r w:rsidR="00AE3A42">
        <w:rPr>
          <w:rFonts w:ascii="Times New Roman" w:hAnsi="Times New Roman" w:cs="Times New Roman"/>
        </w:rPr>
        <w:t>programme</w:t>
      </w:r>
      <w:proofErr w:type="spellEnd"/>
      <w:r w:rsidR="00AE3A42">
        <w:rPr>
          <w:rFonts w:ascii="Times New Roman" w:hAnsi="Times New Roman" w:cs="Times New Roman"/>
        </w:rPr>
        <w:t xml:space="preserve">, </w:t>
      </w:r>
      <w:r w:rsidR="00272EB0">
        <w:rPr>
          <w:rFonts w:ascii="Times New Roman" w:hAnsi="Times New Roman" w:cs="Times New Roman"/>
        </w:rPr>
        <w:t>conducted at AYBU LEAR</w:t>
      </w:r>
      <w:r w:rsidR="009D405B">
        <w:rPr>
          <w:rFonts w:ascii="Times New Roman" w:hAnsi="Times New Roman" w:cs="Times New Roman"/>
        </w:rPr>
        <w:t>C</w:t>
      </w:r>
      <w:r w:rsidR="00A30EC3">
        <w:rPr>
          <w:rFonts w:ascii="Times New Roman" w:hAnsi="Times New Roman" w:cs="Times New Roman"/>
        </w:rPr>
        <w:t>.</w:t>
      </w:r>
    </w:p>
    <w:p w:rsidR="00B7088A" w:rsidRDefault="00B7088A" w:rsidP="00B708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CHAPTER II</w:t>
      </w:r>
    </w:p>
    <w:p w:rsidR="00B7088A" w:rsidRDefault="00B7088A" w:rsidP="005758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Principles regarding </w:t>
      </w:r>
      <w:r w:rsidR="0057585E">
        <w:rPr>
          <w:rFonts w:ascii="Times New Roman" w:hAnsi="Times New Roman" w:cs="Times New Roman"/>
          <w:b/>
          <w:bCs/>
          <w:sz w:val="24"/>
          <w:szCs w:val="24"/>
        </w:rPr>
        <w:t xml:space="preserve">Training/Certificate </w:t>
      </w:r>
      <w:proofErr w:type="spellStart"/>
      <w:r w:rsidR="0057585E">
        <w:rPr>
          <w:rFonts w:ascii="Times New Roman" w:hAnsi="Times New Roman" w:cs="Times New Roman"/>
          <w:b/>
          <w:bCs/>
          <w:sz w:val="24"/>
          <w:szCs w:val="24"/>
        </w:rPr>
        <w:t>Programmes</w:t>
      </w:r>
      <w:proofErr w:type="spellEnd"/>
    </w:p>
    <w:p w:rsidR="0057585E" w:rsidRPr="0057585E" w:rsidRDefault="0057585E" w:rsidP="005A3647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B7088A" w:rsidRDefault="00B7088A" w:rsidP="005A3647">
      <w:pPr>
        <w:spacing w:after="0" w:line="33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Method, Duration, </w:t>
      </w:r>
      <w:r w:rsidR="004944D7">
        <w:rPr>
          <w:rFonts w:ascii="Times New Roman" w:hAnsi="Times New Roman" w:cs="Times New Roman"/>
          <w:b/>
          <w:bCs/>
          <w:sz w:val="24"/>
          <w:szCs w:val="24"/>
        </w:rPr>
        <w:t>Commencement and Cancellation</w:t>
      </w:r>
      <w:r w:rsidR="00A528AD">
        <w:rPr>
          <w:rFonts w:ascii="Times New Roman" w:hAnsi="Times New Roman" w:cs="Times New Roman"/>
          <w:b/>
          <w:bCs/>
          <w:sz w:val="24"/>
          <w:szCs w:val="24"/>
        </w:rPr>
        <w:t xml:space="preserve"> of the Training </w:t>
      </w:r>
      <w:proofErr w:type="spellStart"/>
      <w:r w:rsidR="00A528AD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proofErr w:type="spellEnd"/>
    </w:p>
    <w:p w:rsidR="005A3647" w:rsidRDefault="005A3647" w:rsidP="0057585E">
      <w:pPr>
        <w:spacing w:after="0" w:line="33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6338" w:rsidRDefault="009D6338" w:rsidP="005A3647">
      <w:pPr>
        <w:spacing w:after="0" w:line="33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Courses to be conducted and Course Content</w:t>
      </w:r>
    </w:p>
    <w:p w:rsidR="0057585E" w:rsidRDefault="002E7FC3" w:rsidP="005A3647">
      <w:pPr>
        <w:spacing w:line="257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4</w:t>
      </w:r>
      <w:r w:rsidRPr="002E7FC3">
        <w:rPr>
          <w:rFonts w:ascii="Times New Roman" w:hAnsi="Times New Roman" w:cs="Times New Roman"/>
          <w:bCs/>
          <w:sz w:val="24"/>
          <w:szCs w:val="24"/>
        </w:rPr>
        <w:t>-(1)</w:t>
      </w:r>
      <w:r w:rsidR="00E372C3" w:rsidRPr="00E372C3">
        <w:t xml:space="preserve"> </w:t>
      </w:r>
      <w:r w:rsidR="00E372C3" w:rsidRPr="00E372C3">
        <w:rPr>
          <w:rFonts w:ascii="Times New Roman" w:hAnsi="Times New Roman" w:cs="Times New Roman"/>
        </w:rPr>
        <w:t xml:space="preserve">The decision about the type of the courses to be conducted at AYBU </w:t>
      </w:r>
      <w:r w:rsidR="00E11E14">
        <w:rPr>
          <w:rFonts w:ascii="Times New Roman" w:hAnsi="Times New Roman" w:cs="Times New Roman"/>
        </w:rPr>
        <w:t>LEAR</w:t>
      </w:r>
      <w:r w:rsidR="0075545E">
        <w:rPr>
          <w:rFonts w:ascii="Times New Roman" w:hAnsi="Times New Roman" w:cs="Times New Roman"/>
        </w:rPr>
        <w:t>C</w:t>
      </w:r>
      <w:r w:rsidR="00E372C3" w:rsidRPr="00E372C3">
        <w:rPr>
          <w:rFonts w:ascii="Times New Roman" w:hAnsi="Times New Roman" w:cs="Times New Roman"/>
        </w:rPr>
        <w:t xml:space="preserve"> is determined by the executive board of AYBU </w:t>
      </w:r>
      <w:r w:rsidR="00E11E14">
        <w:rPr>
          <w:rFonts w:ascii="Times New Roman" w:hAnsi="Times New Roman" w:cs="Times New Roman"/>
        </w:rPr>
        <w:t>LEAR</w:t>
      </w:r>
      <w:r w:rsidR="0075545E">
        <w:rPr>
          <w:rFonts w:ascii="Times New Roman" w:hAnsi="Times New Roman" w:cs="Times New Roman"/>
        </w:rPr>
        <w:t>C</w:t>
      </w:r>
      <w:r w:rsidR="00E372C3" w:rsidRPr="00E372C3">
        <w:rPr>
          <w:rFonts w:ascii="Times New Roman" w:hAnsi="Times New Roman" w:cs="Times New Roman"/>
        </w:rPr>
        <w:t xml:space="preserve"> upon the demands</w:t>
      </w:r>
      <w:r w:rsidR="00E372C3">
        <w:rPr>
          <w:rFonts w:ascii="Times New Roman" w:hAnsi="Times New Roman" w:cs="Times New Roman"/>
        </w:rPr>
        <w:t xml:space="preserve"> received.</w:t>
      </w:r>
      <w:r w:rsidR="00D60C55" w:rsidRPr="00D60C55">
        <w:rPr>
          <w:rFonts w:ascii="Times New Roman" w:hAnsi="Times New Roman" w:cs="Times New Roman"/>
        </w:rPr>
        <w:t xml:space="preserve"> Course</w:t>
      </w:r>
      <w:r w:rsidR="003E751B">
        <w:rPr>
          <w:rFonts w:ascii="Times New Roman" w:hAnsi="Times New Roman" w:cs="Times New Roman"/>
        </w:rPr>
        <w:t>(</w:t>
      </w:r>
      <w:r w:rsidR="00D60C55" w:rsidRPr="00D60C55">
        <w:rPr>
          <w:rFonts w:ascii="Times New Roman" w:hAnsi="Times New Roman" w:cs="Times New Roman"/>
        </w:rPr>
        <w:t>s</w:t>
      </w:r>
      <w:r w:rsidR="003E751B">
        <w:rPr>
          <w:rFonts w:ascii="Times New Roman" w:hAnsi="Times New Roman" w:cs="Times New Roman"/>
        </w:rPr>
        <w:t>)</w:t>
      </w:r>
      <w:r w:rsidR="00D60C55" w:rsidRPr="00D60C55">
        <w:rPr>
          <w:rFonts w:ascii="Times New Roman" w:hAnsi="Times New Roman" w:cs="Times New Roman"/>
        </w:rPr>
        <w:t xml:space="preserve"> </w:t>
      </w:r>
      <w:r w:rsidR="00D60C55">
        <w:rPr>
          <w:rFonts w:ascii="Times New Roman" w:hAnsi="Times New Roman" w:cs="Times New Roman"/>
        </w:rPr>
        <w:t xml:space="preserve">of whose application </w:t>
      </w:r>
      <w:r w:rsidR="003E751B">
        <w:rPr>
          <w:rFonts w:ascii="Times New Roman" w:hAnsi="Times New Roman" w:cs="Times New Roman"/>
        </w:rPr>
        <w:t>is/</w:t>
      </w:r>
      <w:r w:rsidR="00D60C55">
        <w:rPr>
          <w:rFonts w:ascii="Times New Roman" w:hAnsi="Times New Roman" w:cs="Times New Roman"/>
        </w:rPr>
        <w:t>are 10 and/or over, shall be conducted.</w:t>
      </w:r>
      <w:r w:rsidR="008B47E8">
        <w:rPr>
          <w:rFonts w:ascii="Times New Roman" w:hAnsi="Times New Roman" w:cs="Times New Roman"/>
        </w:rPr>
        <w:t xml:space="preserve"> </w:t>
      </w:r>
      <w:r w:rsidR="008B47E8" w:rsidRPr="00D60C55">
        <w:rPr>
          <w:rFonts w:ascii="Times New Roman" w:hAnsi="Times New Roman" w:cs="Times New Roman"/>
        </w:rPr>
        <w:t>Course</w:t>
      </w:r>
      <w:r w:rsidR="003E751B">
        <w:rPr>
          <w:rFonts w:ascii="Times New Roman" w:hAnsi="Times New Roman" w:cs="Times New Roman"/>
        </w:rPr>
        <w:t>(</w:t>
      </w:r>
      <w:r w:rsidR="008B47E8" w:rsidRPr="00D60C55">
        <w:rPr>
          <w:rFonts w:ascii="Times New Roman" w:hAnsi="Times New Roman" w:cs="Times New Roman"/>
        </w:rPr>
        <w:t>s</w:t>
      </w:r>
      <w:r w:rsidR="003E751B">
        <w:rPr>
          <w:rFonts w:ascii="Times New Roman" w:hAnsi="Times New Roman" w:cs="Times New Roman"/>
        </w:rPr>
        <w:t>)</w:t>
      </w:r>
      <w:r w:rsidR="008B47E8" w:rsidRPr="00D60C55">
        <w:rPr>
          <w:rFonts w:ascii="Times New Roman" w:hAnsi="Times New Roman" w:cs="Times New Roman"/>
        </w:rPr>
        <w:t xml:space="preserve"> </w:t>
      </w:r>
      <w:r w:rsidR="008B47E8">
        <w:rPr>
          <w:rFonts w:ascii="Times New Roman" w:hAnsi="Times New Roman" w:cs="Times New Roman"/>
        </w:rPr>
        <w:t>of whose application</w:t>
      </w:r>
      <w:r w:rsidR="00710CDB">
        <w:rPr>
          <w:rFonts w:ascii="Times New Roman" w:hAnsi="Times New Roman" w:cs="Times New Roman"/>
        </w:rPr>
        <w:t>(</w:t>
      </w:r>
      <w:r w:rsidR="008B47E8">
        <w:rPr>
          <w:rFonts w:ascii="Times New Roman" w:hAnsi="Times New Roman" w:cs="Times New Roman"/>
        </w:rPr>
        <w:t>s</w:t>
      </w:r>
      <w:r w:rsidR="00710CDB">
        <w:rPr>
          <w:rFonts w:ascii="Times New Roman" w:hAnsi="Times New Roman" w:cs="Times New Roman"/>
        </w:rPr>
        <w:t>)</w:t>
      </w:r>
      <w:r w:rsidR="008B47E8">
        <w:rPr>
          <w:rFonts w:ascii="Times New Roman" w:hAnsi="Times New Roman" w:cs="Times New Roman"/>
        </w:rPr>
        <w:t xml:space="preserve"> </w:t>
      </w:r>
      <w:r w:rsidR="003E751B">
        <w:rPr>
          <w:rFonts w:ascii="Times New Roman" w:hAnsi="Times New Roman" w:cs="Times New Roman"/>
        </w:rPr>
        <w:t>is/</w:t>
      </w:r>
      <w:r w:rsidR="008B47E8">
        <w:rPr>
          <w:rFonts w:ascii="Times New Roman" w:hAnsi="Times New Roman" w:cs="Times New Roman"/>
        </w:rPr>
        <w:t xml:space="preserve">are less than 10, </w:t>
      </w:r>
      <w:r w:rsidR="0010548F">
        <w:rPr>
          <w:rFonts w:ascii="Times New Roman" w:hAnsi="Times New Roman" w:cs="Times New Roman"/>
        </w:rPr>
        <w:t>may</w:t>
      </w:r>
      <w:r w:rsidR="008B47E8">
        <w:rPr>
          <w:rFonts w:ascii="Times New Roman" w:hAnsi="Times New Roman" w:cs="Times New Roman"/>
        </w:rPr>
        <w:t xml:space="preserve"> be conducted u</w:t>
      </w:r>
      <w:r w:rsidR="00693DCD">
        <w:rPr>
          <w:rFonts w:ascii="Times New Roman" w:hAnsi="Times New Roman" w:cs="Times New Roman"/>
        </w:rPr>
        <w:t>pon the proposal of the faculty member</w:t>
      </w:r>
      <w:r w:rsidR="008B47E8">
        <w:rPr>
          <w:rFonts w:ascii="Times New Roman" w:hAnsi="Times New Roman" w:cs="Times New Roman"/>
        </w:rPr>
        <w:t xml:space="preserve"> and with the approval of the executive board of AYBU </w:t>
      </w:r>
      <w:r w:rsidR="00E11E14">
        <w:rPr>
          <w:rFonts w:ascii="Times New Roman" w:hAnsi="Times New Roman" w:cs="Times New Roman"/>
        </w:rPr>
        <w:t>LEAR</w:t>
      </w:r>
      <w:r w:rsidR="0075545E">
        <w:rPr>
          <w:rFonts w:ascii="Times New Roman" w:hAnsi="Times New Roman" w:cs="Times New Roman"/>
        </w:rPr>
        <w:t>C</w:t>
      </w:r>
      <w:r w:rsidR="002E2441">
        <w:rPr>
          <w:rFonts w:ascii="Times New Roman" w:hAnsi="Times New Roman" w:cs="Times New Roman"/>
        </w:rPr>
        <w:t>.</w:t>
      </w:r>
    </w:p>
    <w:p w:rsidR="00C540D9" w:rsidRDefault="00C540D9" w:rsidP="005A3647">
      <w:pPr>
        <w:spacing w:line="257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5</w:t>
      </w:r>
      <w:r w:rsidRPr="002E7FC3">
        <w:rPr>
          <w:rFonts w:ascii="Times New Roman" w:hAnsi="Times New Roman" w:cs="Times New Roman"/>
          <w:bCs/>
          <w:sz w:val="24"/>
          <w:szCs w:val="24"/>
        </w:rPr>
        <w:t>-(1)</w:t>
      </w:r>
      <w:r w:rsidR="004119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0989">
        <w:rPr>
          <w:rFonts w:ascii="Times New Roman" w:hAnsi="Times New Roman" w:cs="Times New Roman"/>
          <w:bCs/>
          <w:sz w:val="24"/>
          <w:szCs w:val="24"/>
        </w:rPr>
        <w:t>The level and content of language training courses are as per below:</w:t>
      </w:r>
    </w:p>
    <w:p w:rsidR="001B5879" w:rsidRDefault="00BE3B65" w:rsidP="005A3647">
      <w:pPr>
        <w:spacing w:line="257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a) Placement exams</w:t>
      </w:r>
      <w:r w:rsidR="001C0989">
        <w:rPr>
          <w:rFonts w:ascii="Times New Roman" w:hAnsi="Times New Roman" w:cs="Times New Roman"/>
          <w:bCs/>
          <w:sz w:val="24"/>
          <w:szCs w:val="24"/>
        </w:rPr>
        <w:t xml:space="preserve"> shall be applied for those students who have applied for language training </w:t>
      </w:r>
      <w:proofErr w:type="spellStart"/>
      <w:r w:rsidR="001C0989">
        <w:rPr>
          <w:rFonts w:ascii="Times New Roman" w:hAnsi="Times New Roman" w:cs="Times New Roman"/>
          <w:bCs/>
          <w:sz w:val="24"/>
          <w:szCs w:val="24"/>
        </w:rPr>
        <w:t>programmes</w:t>
      </w:r>
      <w:proofErr w:type="spellEnd"/>
      <w:r w:rsidR="001C0989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5015E0">
        <w:rPr>
          <w:rFonts w:ascii="Times New Roman" w:hAnsi="Times New Roman" w:cs="Times New Roman"/>
          <w:bCs/>
          <w:sz w:val="24"/>
          <w:szCs w:val="24"/>
        </w:rPr>
        <w:t xml:space="preserve">determine and clarify </w:t>
      </w:r>
      <w:r w:rsidR="004119A6">
        <w:rPr>
          <w:rFonts w:ascii="Times New Roman" w:hAnsi="Times New Roman" w:cs="Times New Roman"/>
          <w:bCs/>
          <w:sz w:val="24"/>
          <w:szCs w:val="24"/>
        </w:rPr>
        <w:t>their</w:t>
      </w:r>
      <w:r w:rsidR="005015E0">
        <w:rPr>
          <w:rFonts w:ascii="Times New Roman" w:hAnsi="Times New Roman" w:cs="Times New Roman"/>
          <w:bCs/>
          <w:sz w:val="24"/>
          <w:szCs w:val="24"/>
        </w:rPr>
        <w:t xml:space="preserve"> language level</w:t>
      </w:r>
      <w:r w:rsidR="00BB5D71">
        <w:rPr>
          <w:rFonts w:ascii="Times New Roman" w:hAnsi="Times New Roman" w:cs="Times New Roman"/>
          <w:bCs/>
          <w:sz w:val="24"/>
          <w:szCs w:val="24"/>
        </w:rPr>
        <w:t>.</w:t>
      </w:r>
      <w:r w:rsidR="00455B1D">
        <w:rPr>
          <w:rFonts w:ascii="Times New Roman" w:hAnsi="Times New Roman" w:cs="Times New Roman"/>
          <w:bCs/>
          <w:sz w:val="24"/>
          <w:szCs w:val="24"/>
        </w:rPr>
        <w:t xml:space="preserve"> Trainings are conducted for the </w:t>
      </w:r>
      <w:r w:rsidR="00455B1D" w:rsidRPr="001D5EF7">
        <w:rPr>
          <w:rFonts w:ascii="Times New Roman" w:hAnsi="Times New Roman" w:cs="Times New Roman"/>
        </w:rPr>
        <w:t>students</w:t>
      </w:r>
      <w:r w:rsidR="003B213D" w:rsidRPr="001D5EF7">
        <w:rPr>
          <w:rFonts w:ascii="Times New Roman" w:hAnsi="Times New Roman" w:cs="Times New Roman"/>
        </w:rPr>
        <w:t>,</w:t>
      </w:r>
      <w:r w:rsidR="00455B1D" w:rsidRPr="001D5EF7">
        <w:rPr>
          <w:rFonts w:ascii="Times New Roman" w:hAnsi="Times New Roman" w:cs="Times New Roman"/>
        </w:rPr>
        <w:t xml:space="preserve"> bas</w:t>
      </w:r>
      <w:r w:rsidR="003B213D" w:rsidRPr="001D5EF7">
        <w:rPr>
          <w:rFonts w:ascii="Times New Roman" w:hAnsi="Times New Roman" w:cs="Times New Roman"/>
        </w:rPr>
        <w:t>ed on the language level</w:t>
      </w:r>
      <w:r w:rsidR="00455B1D" w:rsidRPr="001D5EF7">
        <w:rPr>
          <w:rFonts w:ascii="Times New Roman" w:hAnsi="Times New Roman" w:cs="Times New Roman"/>
        </w:rPr>
        <w:t xml:space="preserve"> </w:t>
      </w:r>
      <w:r w:rsidR="001B5879" w:rsidRPr="001B5879">
        <w:rPr>
          <w:rFonts w:ascii="Times New Roman" w:hAnsi="Times New Roman" w:cs="Times New Roman"/>
        </w:rPr>
        <w:t>determined</w:t>
      </w:r>
      <w:r w:rsidR="003B213D">
        <w:rPr>
          <w:rFonts w:ascii="Times New Roman" w:hAnsi="Times New Roman" w:cs="Times New Roman"/>
        </w:rPr>
        <w:t>,</w:t>
      </w:r>
      <w:r w:rsidR="001B5879" w:rsidRPr="001B5879">
        <w:rPr>
          <w:rFonts w:ascii="Times New Roman" w:hAnsi="Times New Roman" w:cs="Times New Roman"/>
        </w:rPr>
        <w:t xml:space="preserve"> in accordance with the courses they are placed in.</w:t>
      </w:r>
    </w:p>
    <w:p w:rsidR="009D6338" w:rsidRPr="001D5EF7" w:rsidRDefault="001C0989" w:rsidP="005A3647">
      <w:pPr>
        <w:spacing w:line="257" w:lineRule="auto"/>
        <w:ind w:firstLine="708"/>
        <w:jc w:val="both"/>
        <w:rPr>
          <w:rFonts w:ascii="Times New Roman" w:hAnsi="Times New Roman" w:cs="Times New Roman"/>
        </w:rPr>
      </w:pPr>
      <w:r w:rsidRPr="001C0989">
        <w:rPr>
          <w:rFonts w:ascii="Times New Roman" w:hAnsi="Times New Roman" w:cs="Times New Roman"/>
        </w:rPr>
        <w:t xml:space="preserve">b) </w:t>
      </w:r>
      <w:r w:rsidR="003B213D" w:rsidRPr="001D5EF7">
        <w:rPr>
          <w:rFonts w:ascii="Times New Roman" w:hAnsi="Times New Roman" w:cs="Times New Roman"/>
        </w:rPr>
        <w:t>The contents of the courses, offered</w:t>
      </w:r>
      <w:r w:rsidR="00DB78F8">
        <w:rPr>
          <w:rFonts w:ascii="Times New Roman" w:hAnsi="Times New Roman" w:cs="Times New Roman"/>
        </w:rPr>
        <w:t>,</w:t>
      </w:r>
      <w:r w:rsidR="003B213D" w:rsidRPr="001D5EF7">
        <w:rPr>
          <w:rFonts w:ascii="Times New Roman" w:hAnsi="Times New Roman" w:cs="Times New Roman"/>
        </w:rPr>
        <w:t xml:space="preserve"> are designed to </w:t>
      </w:r>
      <w:r w:rsidR="00CF5DDC" w:rsidRPr="001D5EF7">
        <w:rPr>
          <w:rFonts w:ascii="Times New Roman" w:hAnsi="Times New Roman" w:cs="Times New Roman"/>
        </w:rPr>
        <w:t>upskill in accordance with</w:t>
      </w:r>
      <w:r w:rsidR="00CB3C19" w:rsidRPr="001D5EF7">
        <w:rPr>
          <w:rFonts w:ascii="Times New Roman" w:hAnsi="Times New Roman" w:cs="Times New Roman"/>
        </w:rPr>
        <w:t xml:space="preserve"> the </w:t>
      </w:r>
      <w:r w:rsidR="0028325A" w:rsidRPr="001D5EF7">
        <w:rPr>
          <w:rFonts w:ascii="Times New Roman" w:hAnsi="Times New Roman" w:cs="Times New Roman"/>
        </w:rPr>
        <w:t>foreign</w:t>
      </w:r>
      <w:r w:rsidR="00CF5DDC" w:rsidRPr="001D5EF7">
        <w:rPr>
          <w:rFonts w:ascii="Times New Roman" w:hAnsi="Times New Roman" w:cs="Times New Roman"/>
        </w:rPr>
        <w:t xml:space="preserve"> language proficiency criteria </w:t>
      </w:r>
      <w:r w:rsidR="003B213D" w:rsidRPr="001D5EF7">
        <w:rPr>
          <w:rFonts w:ascii="Times New Roman" w:hAnsi="Times New Roman" w:cs="Times New Roman"/>
        </w:rPr>
        <w:t>within the scope of</w:t>
      </w:r>
      <w:r w:rsidR="00982F06">
        <w:rPr>
          <w:rFonts w:ascii="Times New Roman" w:hAnsi="Times New Roman" w:cs="Times New Roman"/>
        </w:rPr>
        <w:t xml:space="preserve"> </w:t>
      </w:r>
      <w:r w:rsidR="003B213D" w:rsidRPr="001D5EF7">
        <w:rPr>
          <w:rFonts w:ascii="Times New Roman" w:hAnsi="Times New Roman" w:cs="Times New Roman"/>
        </w:rPr>
        <w:t>Common European Framework Language Standards</w:t>
      </w:r>
      <w:r w:rsidR="00CB3C19" w:rsidRPr="001D5EF7">
        <w:rPr>
          <w:rFonts w:ascii="Times New Roman" w:hAnsi="Times New Roman" w:cs="Times New Roman"/>
        </w:rPr>
        <w:t>.</w:t>
      </w:r>
    </w:p>
    <w:p w:rsidR="00313BE4" w:rsidRPr="00021722" w:rsidRDefault="00313BE4" w:rsidP="005A3647">
      <w:pPr>
        <w:spacing w:line="257" w:lineRule="auto"/>
        <w:ind w:firstLine="708"/>
        <w:jc w:val="both"/>
        <w:rPr>
          <w:rFonts w:ascii="Times New Roman" w:hAnsi="Times New Roman" w:cs="Times New Roman"/>
        </w:rPr>
      </w:pPr>
      <w:r w:rsidRPr="00C1716C">
        <w:rPr>
          <w:rFonts w:ascii="Times New Roman" w:hAnsi="Times New Roman" w:cs="Times New Roman"/>
          <w:b/>
          <w:bCs/>
          <w:sz w:val="24"/>
          <w:szCs w:val="24"/>
        </w:rPr>
        <w:t>ARTICLE 6-</w:t>
      </w:r>
      <w:r w:rsidRPr="00021722">
        <w:rPr>
          <w:rFonts w:ascii="Times New Roman" w:hAnsi="Times New Roman" w:cs="Times New Roman"/>
        </w:rPr>
        <w:t>(1)</w:t>
      </w:r>
      <w:r w:rsidR="005E0603" w:rsidRPr="00021722">
        <w:rPr>
          <w:rFonts w:ascii="Times New Roman" w:hAnsi="Times New Roman" w:cs="Times New Roman"/>
        </w:rPr>
        <w:t xml:space="preserve"> Types and periods of language courses are as per below:</w:t>
      </w:r>
    </w:p>
    <w:p w:rsidR="00A04508" w:rsidRDefault="00461AC2" w:rsidP="005A3647">
      <w:pPr>
        <w:spacing w:line="257" w:lineRule="auto"/>
        <w:ind w:firstLine="708"/>
        <w:jc w:val="both"/>
        <w:rPr>
          <w:rFonts w:ascii="Times New Roman" w:hAnsi="Times New Roman" w:cs="Times New Roman"/>
        </w:rPr>
      </w:pPr>
      <w:r w:rsidRPr="00021722">
        <w:rPr>
          <w:rFonts w:ascii="Times New Roman" w:hAnsi="Times New Roman" w:cs="Times New Roman"/>
        </w:rPr>
        <w:t>a)</w:t>
      </w:r>
      <w:r w:rsidR="005426D4">
        <w:rPr>
          <w:rFonts w:ascii="Times New Roman" w:hAnsi="Times New Roman" w:cs="Times New Roman"/>
        </w:rPr>
        <w:t xml:space="preserve"> Courses may</w:t>
      </w:r>
      <w:r w:rsidR="007742A3" w:rsidRPr="00021722">
        <w:rPr>
          <w:rFonts w:ascii="Times New Roman" w:hAnsi="Times New Roman" w:cs="Times New Roman"/>
        </w:rPr>
        <w:t xml:space="preserve"> be offered </w:t>
      </w:r>
      <w:r w:rsidR="0059327A" w:rsidRPr="00021722">
        <w:rPr>
          <w:rFonts w:ascii="Times New Roman" w:hAnsi="Times New Roman" w:cs="Times New Roman"/>
        </w:rPr>
        <w:t>for foreigners/international students regarding the</w:t>
      </w:r>
      <w:r w:rsidR="00834ACB" w:rsidRPr="00021722">
        <w:rPr>
          <w:rFonts w:ascii="Times New Roman" w:hAnsi="Times New Roman" w:cs="Times New Roman"/>
        </w:rPr>
        <w:t xml:space="preserve"> language</w:t>
      </w:r>
      <w:r w:rsidR="0059327A" w:rsidRPr="00021722">
        <w:rPr>
          <w:rFonts w:ascii="Times New Roman" w:hAnsi="Times New Roman" w:cs="Times New Roman"/>
        </w:rPr>
        <w:t>s</w:t>
      </w:r>
      <w:r w:rsidR="007742A3" w:rsidRPr="00021722">
        <w:rPr>
          <w:rFonts w:ascii="Times New Roman" w:hAnsi="Times New Roman" w:cs="Times New Roman"/>
        </w:rPr>
        <w:t xml:space="preserve"> </w:t>
      </w:r>
      <w:r w:rsidR="00834ACB" w:rsidRPr="00021722">
        <w:rPr>
          <w:rFonts w:ascii="Times New Roman" w:hAnsi="Times New Roman" w:cs="Times New Roman"/>
        </w:rPr>
        <w:t>and dialect</w:t>
      </w:r>
      <w:r w:rsidR="0059327A" w:rsidRPr="00021722">
        <w:rPr>
          <w:rFonts w:ascii="Times New Roman" w:hAnsi="Times New Roman" w:cs="Times New Roman"/>
        </w:rPr>
        <w:t>s</w:t>
      </w:r>
      <w:r w:rsidR="00642213">
        <w:rPr>
          <w:rFonts w:ascii="Times New Roman" w:hAnsi="Times New Roman" w:cs="Times New Roman"/>
        </w:rPr>
        <w:t>,</w:t>
      </w:r>
      <w:r w:rsidR="00834ACB" w:rsidRPr="00021722">
        <w:rPr>
          <w:rFonts w:ascii="Times New Roman" w:hAnsi="Times New Roman" w:cs="Times New Roman"/>
        </w:rPr>
        <w:t xml:space="preserve"> </w:t>
      </w:r>
      <w:r w:rsidR="005819BA">
        <w:rPr>
          <w:rFonts w:ascii="Times New Roman" w:hAnsi="Times New Roman" w:cs="Times New Roman"/>
        </w:rPr>
        <w:t xml:space="preserve">except for </w:t>
      </w:r>
      <w:proofErr w:type="spellStart"/>
      <w:r w:rsidR="005819BA">
        <w:rPr>
          <w:rFonts w:ascii="Times New Roman" w:hAnsi="Times New Roman" w:cs="Times New Roman"/>
        </w:rPr>
        <w:t>Türkiye</w:t>
      </w:r>
      <w:proofErr w:type="spellEnd"/>
      <w:r w:rsidR="007742A3" w:rsidRPr="00021722">
        <w:rPr>
          <w:rFonts w:ascii="Times New Roman" w:hAnsi="Times New Roman" w:cs="Times New Roman"/>
        </w:rPr>
        <w:t xml:space="preserve"> Turkish,</w:t>
      </w:r>
      <w:r w:rsidR="00834ACB" w:rsidRPr="00021722">
        <w:rPr>
          <w:rFonts w:ascii="Times New Roman" w:hAnsi="Times New Roman" w:cs="Times New Roman"/>
        </w:rPr>
        <w:t xml:space="preserve"> alongside the Turkish language</w:t>
      </w:r>
      <w:r w:rsidR="002252C5" w:rsidRPr="00021722">
        <w:rPr>
          <w:rFonts w:ascii="Times New Roman" w:hAnsi="Times New Roman" w:cs="Times New Roman"/>
        </w:rPr>
        <w:t xml:space="preserve"> teaching</w:t>
      </w:r>
      <w:r w:rsidR="00834ACB" w:rsidRPr="00021722">
        <w:rPr>
          <w:rFonts w:ascii="Times New Roman" w:hAnsi="Times New Roman" w:cs="Times New Roman"/>
        </w:rPr>
        <w:t xml:space="preserve">, </w:t>
      </w:r>
      <w:r w:rsidR="0059327A" w:rsidRPr="00021722">
        <w:rPr>
          <w:rFonts w:ascii="Times New Roman" w:hAnsi="Times New Roman" w:cs="Times New Roman"/>
        </w:rPr>
        <w:t xml:space="preserve">as well as </w:t>
      </w:r>
      <w:r w:rsidR="008F4D46" w:rsidRPr="00021722">
        <w:rPr>
          <w:rFonts w:ascii="Times New Roman" w:hAnsi="Times New Roman" w:cs="Times New Roman"/>
        </w:rPr>
        <w:t xml:space="preserve">the courses such as </w:t>
      </w:r>
      <w:r w:rsidR="00834ACB" w:rsidRPr="00021722">
        <w:rPr>
          <w:rFonts w:ascii="Times New Roman" w:hAnsi="Times New Roman" w:cs="Times New Roman"/>
        </w:rPr>
        <w:t>problem solving techniques,</w:t>
      </w:r>
      <w:r w:rsidR="001F6867" w:rsidRPr="00021722">
        <w:rPr>
          <w:rFonts w:ascii="Times New Roman" w:hAnsi="Times New Roman" w:cs="Times New Roman"/>
        </w:rPr>
        <w:t xml:space="preserve"> speed reading, effective communication, diction and body language </w:t>
      </w:r>
      <w:r w:rsidR="00A04508" w:rsidRPr="00021722">
        <w:rPr>
          <w:rFonts w:ascii="Times New Roman" w:hAnsi="Times New Roman" w:cs="Times New Roman"/>
        </w:rPr>
        <w:t>etc.</w:t>
      </w:r>
      <w:r w:rsidR="0059327A" w:rsidRPr="00021722">
        <w:rPr>
          <w:rFonts w:ascii="Times New Roman" w:hAnsi="Times New Roman" w:cs="Times New Roman"/>
        </w:rPr>
        <w:t xml:space="preserve"> for them</w:t>
      </w:r>
      <w:r w:rsidR="002252C5" w:rsidRPr="00021722">
        <w:rPr>
          <w:rFonts w:ascii="Times New Roman" w:hAnsi="Times New Roman" w:cs="Times New Roman"/>
        </w:rPr>
        <w:t xml:space="preserve"> </w:t>
      </w:r>
      <w:r w:rsidR="007742A3" w:rsidRPr="00021722">
        <w:rPr>
          <w:rFonts w:ascii="Times New Roman" w:hAnsi="Times New Roman" w:cs="Times New Roman"/>
        </w:rPr>
        <w:t>to develop</w:t>
      </w:r>
      <w:r w:rsidR="002252C5" w:rsidRPr="00021722">
        <w:rPr>
          <w:rFonts w:ascii="Times New Roman" w:hAnsi="Times New Roman" w:cs="Times New Roman"/>
        </w:rPr>
        <w:t xml:space="preserve"> their</w:t>
      </w:r>
      <w:r w:rsidR="007742A3" w:rsidRPr="00021722">
        <w:rPr>
          <w:rFonts w:ascii="Times New Roman" w:hAnsi="Times New Roman" w:cs="Times New Roman"/>
        </w:rPr>
        <w:t xml:space="preserve"> la</w:t>
      </w:r>
      <w:r w:rsidR="002252C5" w:rsidRPr="00021722">
        <w:rPr>
          <w:rFonts w:ascii="Times New Roman" w:hAnsi="Times New Roman" w:cs="Times New Roman"/>
        </w:rPr>
        <w:t>nguage and communication skills.</w:t>
      </w:r>
    </w:p>
    <w:p w:rsidR="00982F06" w:rsidRPr="00021722" w:rsidRDefault="00461AC2" w:rsidP="005A3647">
      <w:pPr>
        <w:spacing w:line="257" w:lineRule="auto"/>
        <w:ind w:firstLine="708"/>
        <w:jc w:val="both"/>
        <w:rPr>
          <w:rFonts w:ascii="Times New Roman" w:hAnsi="Times New Roman" w:cs="Times New Roman"/>
        </w:rPr>
      </w:pPr>
      <w:r w:rsidRPr="00021722">
        <w:rPr>
          <w:rFonts w:ascii="Times New Roman" w:hAnsi="Times New Roman" w:cs="Times New Roman"/>
        </w:rPr>
        <w:t>b)</w:t>
      </w:r>
      <w:r w:rsidR="00982F06" w:rsidRPr="00021722">
        <w:rPr>
          <w:rFonts w:ascii="Times New Roman" w:hAnsi="Times New Roman" w:cs="Times New Roman"/>
        </w:rPr>
        <w:t xml:space="preserve"> </w:t>
      </w:r>
      <w:r w:rsidR="00DA44DF" w:rsidRPr="00021722">
        <w:rPr>
          <w:rFonts w:ascii="Times New Roman" w:hAnsi="Times New Roman" w:cs="Times New Roman"/>
        </w:rPr>
        <w:t>The period of study, contents, hours</w:t>
      </w:r>
      <w:r w:rsidR="00220A6F" w:rsidRPr="00021722">
        <w:rPr>
          <w:rFonts w:ascii="Times New Roman" w:hAnsi="Times New Roman" w:cs="Times New Roman"/>
        </w:rPr>
        <w:t xml:space="preserve"> </w:t>
      </w:r>
      <w:r w:rsidR="00DA44DF" w:rsidRPr="00021722">
        <w:rPr>
          <w:rFonts w:ascii="Times New Roman" w:hAnsi="Times New Roman" w:cs="Times New Roman"/>
        </w:rPr>
        <w:t xml:space="preserve">and examinations of the courses are determined by the executive board of AYBU </w:t>
      </w:r>
      <w:r w:rsidR="00E11E14">
        <w:rPr>
          <w:rFonts w:ascii="Times New Roman" w:hAnsi="Times New Roman" w:cs="Times New Roman"/>
        </w:rPr>
        <w:t>LEAR</w:t>
      </w:r>
      <w:r w:rsidR="0075545E">
        <w:rPr>
          <w:rFonts w:ascii="Times New Roman" w:hAnsi="Times New Roman" w:cs="Times New Roman"/>
        </w:rPr>
        <w:t>C</w:t>
      </w:r>
      <w:r w:rsidR="00DA44DF" w:rsidRPr="00021722">
        <w:rPr>
          <w:rFonts w:ascii="Times New Roman" w:hAnsi="Times New Roman" w:cs="Times New Roman"/>
        </w:rPr>
        <w:t>.</w:t>
      </w:r>
    </w:p>
    <w:p w:rsidR="00A528AD" w:rsidRDefault="00DB54AD" w:rsidP="005A3647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Language Levels, The Period of Study and Course Hours</w:t>
      </w:r>
    </w:p>
    <w:p w:rsidR="00D41B23" w:rsidRDefault="00D41B23" w:rsidP="005A364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7</w:t>
      </w:r>
      <w:r w:rsidRPr="00D41B23">
        <w:rPr>
          <w:rFonts w:ascii="Times New Roman" w:hAnsi="Times New Roman" w:cs="Times New Roman"/>
          <w:bCs/>
          <w:sz w:val="24"/>
          <w:szCs w:val="24"/>
        </w:rPr>
        <w:t>-(1)</w:t>
      </w:r>
      <w:r w:rsidR="0065648C">
        <w:rPr>
          <w:rFonts w:ascii="Times New Roman" w:hAnsi="Times New Roman" w:cs="Times New Roman"/>
          <w:bCs/>
          <w:sz w:val="24"/>
          <w:szCs w:val="24"/>
        </w:rPr>
        <w:t xml:space="preserve"> The period of study of language teaching courses on the basis of language levels are as per below:</w:t>
      </w:r>
    </w:p>
    <w:p w:rsidR="00FB60F9" w:rsidRDefault="0065648C" w:rsidP="00FB60F9">
      <w:pPr>
        <w:ind w:firstLine="708"/>
        <w:jc w:val="both"/>
        <w:rPr>
          <w:rFonts w:ascii="Times New Roman" w:hAnsi="Times New Roman" w:cs="Times New Roman"/>
        </w:rPr>
      </w:pPr>
      <w:r w:rsidRPr="00B34F8D">
        <w:rPr>
          <w:rFonts w:ascii="Times New Roman" w:hAnsi="Times New Roman" w:cs="Times New Roman"/>
        </w:rPr>
        <w:t>a)</w:t>
      </w:r>
      <w:r w:rsidR="00FB60F9" w:rsidRPr="00B34F8D">
        <w:rPr>
          <w:rFonts w:ascii="Times New Roman" w:hAnsi="Times New Roman" w:cs="Times New Roman"/>
        </w:rPr>
        <w:t xml:space="preserve"> </w:t>
      </w:r>
      <w:r w:rsidR="0007474A" w:rsidRPr="00B34F8D">
        <w:rPr>
          <w:rFonts w:ascii="Times New Roman" w:hAnsi="Times New Roman" w:cs="Times New Roman"/>
        </w:rPr>
        <w:t xml:space="preserve">The </w:t>
      </w:r>
      <w:r w:rsidR="00FB60F9" w:rsidRPr="00B34F8D">
        <w:rPr>
          <w:rFonts w:ascii="Times New Roman" w:hAnsi="Times New Roman" w:cs="Times New Roman"/>
        </w:rPr>
        <w:t xml:space="preserve">period </w:t>
      </w:r>
      <w:r w:rsidR="0007474A" w:rsidRPr="00B34F8D">
        <w:rPr>
          <w:rFonts w:ascii="Times New Roman" w:hAnsi="Times New Roman" w:cs="Times New Roman"/>
        </w:rPr>
        <w:t xml:space="preserve">of study of language education </w:t>
      </w:r>
      <w:r w:rsidR="00FB60F9" w:rsidRPr="00B34F8D">
        <w:rPr>
          <w:rFonts w:ascii="Times New Roman" w:hAnsi="Times New Roman" w:cs="Times New Roman"/>
        </w:rPr>
        <w:t xml:space="preserve">at AYBU </w:t>
      </w:r>
      <w:r w:rsidR="0005051C">
        <w:rPr>
          <w:rFonts w:ascii="Times New Roman" w:hAnsi="Times New Roman" w:cs="Times New Roman"/>
        </w:rPr>
        <w:t>LEAR</w:t>
      </w:r>
      <w:r w:rsidR="0075545E">
        <w:rPr>
          <w:rFonts w:ascii="Times New Roman" w:hAnsi="Times New Roman" w:cs="Times New Roman"/>
        </w:rPr>
        <w:t>C</w:t>
      </w:r>
      <w:r w:rsidR="005578D3" w:rsidRPr="00B34F8D">
        <w:rPr>
          <w:rFonts w:ascii="Times New Roman" w:hAnsi="Times New Roman" w:cs="Times New Roman"/>
        </w:rPr>
        <w:t xml:space="preserve"> is </w:t>
      </w:r>
      <w:r w:rsidR="00FB60F9" w:rsidRPr="00B34F8D">
        <w:rPr>
          <w:rFonts w:ascii="Times New Roman" w:hAnsi="Times New Roman" w:cs="Times New Roman"/>
        </w:rPr>
        <w:t xml:space="preserve">350 hours for </w:t>
      </w:r>
      <w:r w:rsidR="00885133" w:rsidRPr="00B34F8D">
        <w:rPr>
          <w:rFonts w:ascii="Times New Roman" w:hAnsi="Times New Roman" w:cs="Times New Roman"/>
        </w:rPr>
        <w:t>elementary</w:t>
      </w:r>
      <w:r w:rsidR="00FB60F9" w:rsidRPr="00B34F8D">
        <w:rPr>
          <w:rFonts w:ascii="Times New Roman" w:hAnsi="Times New Roman" w:cs="Times New Roman"/>
        </w:rPr>
        <w:t xml:space="preserve"> level (A), 350 hours for intermediate level (B), 260 hours for advanced level (C). </w:t>
      </w:r>
      <w:r w:rsidR="00B34F8D">
        <w:rPr>
          <w:rFonts w:ascii="Times New Roman" w:hAnsi="Times New Roman" w:cs="Times New Roman"/>
        </w:rPr>
        <w:t>Progressive mastery of the students</w:t>
      </w:r>
      <w:r w:rsidR="00936472">
        <w:rPr>
          <w:rFonts w:ascii="Times New Roman" w:hAnsi="Times New Roman" w:cs="Times New Roman"/>
        </w:rPr>
        <w:t>’</w:t>
      </w:r>
      <w:r w:rsidR="00B34F8D">
        <w:rPr>
          <w:rFonts w:ascii="Times New Roman" w:hAnsi="Times New Roman" w:cs="Times New Roman"/>
        </w:rPr>
        <w:t xml:space="preserve"> language skills are graded on a five-level-scale </w:t>
      </w:r>
      <w:r w:rsidR="00FB60F9" w:rsidRPr="00B34F8D">
        <w:rPr>
          <w:rFonts w:ascii="Times New Roman" w:hAnsi="Times New Roman" w:cs="Times New Roman"/>
        </w:rPr>
        <w:t>(</w:t>
      </w:r>
      <w:r w:rsidR="00B34F8D">
        <w:rPr>
          <w:rFonts w:ascii="Times New Roman" w:hAnsi="Times New Roman" w:cs="Times New Roman"/>
        </w:rPr>
        <w:t>A1, A2, B1, B2, C1).</w:t>
      </w:r>
    </w:p>
    <w:p w:rsidR="005C6A4C" w:rsidRPr="005C6A4C" w:rsidRDefault="005C6A4C" w:rsidP="00FB60F9">
      <w:pPr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TabloKlavuzu"/>
        <w:tblW w:w="9062" w:type="dxa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C6A4C" w:rsidTr="005C6A4C">
        <w:trPr>
          <w:jc w:val="center"/>
        </w:trPr>
        <w:tc>
          <w:tcPr>
            <w:tcW w:w="3020" w:type="dxa"/>
          </w:tcPr>
          <w:p w:rsidR="005C6A4C" w:rsidRDefault="00CC322E" w:rsidP="008D2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LANGUAGE </w:t>
            </w:r>
            <w:r w:rsidR="005C6A4C">
              <w:rPr>
                <w:rFonts w:ascii="Times New Roman" w:hAnsi="Times New Roman" w:cs="Times New Roman"/>
              </w:rPr>
              <w:t>LEVELS</w:t>
            </w:r>
          </w:p>
        </w:tc>
        <w:tc>
          <w:tcPr>
            <w:tcW w:w="3021" w:type="dxa"/>
          </w:tcPr>
          <w:p w:rsidR="005C6A4C" w:rsidRDefault="00CC322E" w:rsidP="00FB60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 LEVELS</w:t>
            </w:r>
          </w:p>
        </w:tc>
        <w:tc>
          <w:tcPr>
            <w:tcW w:w="3021" w:type="dxa"/>
          </w:tcPr>
          <w:p w:rsidR="005C6A4C" w:rsidRDefault="005C6A4C" w:rsidP="00FB60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DURATION</w:t>
            </w:r>
          </w:p>
        </w:tc>
      </w:tr>
      <w:tr w:rsidR="005C6A4C" w:rsidTr="005C6A4C">
        <w:trPr>
          <w:jc w:val="center"/>
        </w:trPr>
        <w:tc>
          <w:tcPr>
            <w:tcW w:w="3020" w:type="dxa"/>
          </w:tcPr>
          <w:p w:rsidR="005C6A4C" w:rsidRDefault="008D26A1" w:rsidP="00FB60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Elementary Level</w:t>
            </w:r>
          </w:p>
        </w:tc>
        <w:tc>
          <w:tcPr>
            <w:tcW w:w="3021" w:type="dxa"/>
          </w:tcPr>
          <w:p w:rsidR="005C6A4C" w:rsidRDefault="008D26A1" w:rsidP="00FB60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A1+A2</w:t>
            </w:r>
          </w:p>
        </w:tc>
        <w:tc>
          <w:tcPr>
            <w:tcW w:w="3021" w:type="dxa"/>
          </w:tcPr>
          <w:p w:rsidR="005C6A4C" w:rsidRDefault="008D26A1" w:rsidP="00FB60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 Hours</w:t>
            </w:r>
          </w:p>
        </w:tc>
      </w:tr>
      <w:tr w:rsidR="005C6A4C" w:rsidTr="005C6A4C">
        <w:trPr>
          <w:jc w:val="center"/>
        </w:trPr>
        <w:tc>
          <w:tcPr>
            <w:tcW w:w="3020" w:type="dxa"/>
          </w:tcPr>
          <w:p w:rsidR="005C6A4C" w:rsidRDefault="008D26A1" w:rsidP="00FB60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 Level</w:t>
            </w:r>
          </w:p>
        </w:tc>
        <w:tc>
          <w:tcPr>
            <w:tcW w:w="3021" w:type="dxa"/>
          </w:tcPr>
          <w:p w:rsidR="005C6A4C" w:rsidRDefault="008D26A1" w:rsidP="00FB60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B1+B2</w:t>
            </w:r>
          </w:p>
        </w:tc>
        <w:tc>
          <w:tcPr>
            <w:tcW w:w="3021" w:type="dxa"/>
          </w:tcPr>
          <w:p w:rsidR="005C6A4C" w:rsidRDefault="008D26A1" w:rsidP="00FB60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 Hours</w:t>
            </w:r>
          </w:p>
        </w:tc>
      </w:tr>
      <w:tr w:rsidR="005C6A4C" w:rsidTr="005C6A4C">
        <w:trPr>
          <w:jc w:val="center"/>
        </w:trPr>
        <w:tc>
          <w:tcPr>
            <w:tcW w:w="3020" w:type="dxa"/>
          </w:tcPr>
          <w:p w:rsidR="005C6A4C" w:rsidRDefault="008D26A1" w:rsidP="00FB60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 Level</w:t>
            </w:r>
          </w:p>
        </w:tc>
        <w:tc>
          <w:tcPr>
            <w:tcW w:w="3021" w:type="dxa"/>
          </w:tcPr>
          <w:p w:rsidR="005C6A4C" w:rsidRDefault="008D26A1" w:rsidP="00FB60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</w:t>
            </w:r>
          </w:p>
        </w:tc>
        <w:tc>
          <w:tcPr>
            <w:tcW w:w="3021" w:type="dxa"/>
          </w:tcPr>
          <w:p w:rsidR="005C6A4C" w:rsidRDefault="008D26A1" w:rsidP="00FB60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 Hours</w:t>
            </w:r>
          </w:p>
        </w:tc>
      </w:tr>
    </w:tbl>
    <w:p w:rsidR="00027D59" w:rsidRPr="00B34F8D" w:rsidRDefault="00027D59" w:rsidP="00FB60F9">
      <w:pPr>
        <w:ind w:firstLine="708"/>
        <w:jc w:val="both"/>
        <w:rPr>
          <w:rFonts w:ascii="Times New Roman" w:hAnsi="Times New Roman" w:cs="Times New Roman"/>
        </w:rPr>
      </w:pPr>
    </w:p>
    <w:p w:rsidR="00B7088A" w:rsidRDefault="0065648C" w:rsidP="005A1FA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</w:t>
      </w:r>
      <w:r w:rsidR="001A6970" w:rsidRPr="001A6970">
        <w:t xml:space="preserve"> </w:t>
      </w:r>
      <w:r w:rsidR="00AB72D0" w:rsidRPr="005A1FA9">
        <w:rPr>
          <w:rFonts w:ascii="Times New Roman" w:hAnsi="Times New Roman" w:cs="Times New Roman"/>
          <w:bCs/>
          <w:sz w:val="24"/>
          <w:szCs w:val="24"/>
        </w:rPr>
        <w:t xml:space="preserve">Further </w:t>
      </w:r>
      <w:r w:rsidR="005426D4">
        <w:rPr>
          <w:rFonts w:ascii="Times New Roman" w:hAnsi="Times New Roman" w:cs="Times New Roman"/>
          <w:bCs/>
          <w:sz w:val="24"/>
          <w:szCs w:val="24"/>
        </w:rPr>
        <w:t>arrangements may</w:t>
      </w:r>
      <w:r w:rsidR="001A6970" w:rsidRPr="001A6970">
        <w:rPr>
          <w:rFonts w:ascii="Times New Roman" w:hAnsi="Times New Roman" w:cs="Times New Roman"/>
          <w:bCs/>
          <w:sz w:val="24"/>
          <w:szCs w:val="24"/>
        </w:rPr>
        <w:t xml:space="preserve"> be made by the </w:t>
      </w:r>
      <w:r w:rsidR="00AB72D0">
        <w:rPr>
          <w:rFonts w:ascii="Times New Roman" w:hAnsi="Times New Roman" w:cs="Times New Roman"/>
          <w:bCs/>
          <w:sz w:val="24"/>
          <w:szCs w:val="24"/>
        </w:rPr>
        <w:t>e</w:t>
      </w:r>
      <w:r w:rsidR="001A6970" w:rsidRPr="001A6970">
        <w:rPr>
          <w:rFonts w:ascii="Times New Roman" w:hAnsi="Times New Roman" w:cs="Times New Roman"/>
          <w:bCs/>
          <w:sz w:val="24"/>
          <w:szCs w:val="24"/>
        </w:rPr>
        <w:t xml:space="preserve">xecutive </w:t>
      </w:r>
      <w:r w:rsidR="00AB72D0">
        <w:rPr>
          <w:rFonts w:ascii="Times New Roman" w:hAnsi="Times New Roman" w:cs="Times New Roman"/>
          <w:bCs/>
          <w:sz w:val="24"/>
          <w:szCs w:val="24"/>
        </w:rPr>
        <w:t>b</w:t>
      </w:r>
      <w:r w:rsidR="001A6970" w:rsidRPr="001A6970">
        <w:rPr>
          <w:rFonts w:ascii="Times New Roman" w:hAnsi="Times New Roman" w:cs="Times New Roman"/>
          <w:bCs/>
          <w:sz w:val="24"/>
          <w:szCs w:val="24"/>
        </w:rPr>
        <w:t xml:space="preserve">oard </w:t>
      </w:r>
      <w:r w:rsidR="00AB72D0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AB72D0" w:rsidRPr="001A6970">
        <w:rPr>
          <w:rFonts w:ascii="Times New Roman" w:hAnsi="Times New Roman" w:cs="Times New Roman"/>
          <w:bCs/>
          <w:sz w:val="24"/>
          <w:szCs w:val="24"/>
        </w:rPr>
        <w:t xml:space="preserve">AYBU </w:t>
      </w:r>
      <w:r w:rsidR="0005051C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AB72D0" w:rsidRPr="001A69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6970" w:rsidRPr="001A6970">
        <w:rPr>
          <w:rFonts w:ascii="Times New Roman" w:hAnsi="Times New Roman" w:cs="Times New Roman"/>
          <w:bCs/>
          <w:sz w:val="24"/>
          <w:szCs w:val="24"/>
        </w:rPr>
        <w:t xml:space="preserve">regarding the hours of the courses to be </w:t>
      </w:r>
      <w:r w:rsidR="006D7DBC">
        <w:rPr>
          <w:rFonts w:ascii="Times New Roman" w:hAnsi="Times New Roman" w:cs="Times New Roman"/>
          <w:bCs/>
          <w:sz w:val="24"/>
          <w:szCs w:val="24"/>
        </w:rPr>
        <w:t xml:space="preserve">offered </w:t>
      </w:r>
      <w:r w:rsidR="005A1FA9">
        <w:rPr>
          <w:rFonts w:ascii="Times New Roman" w:hAnsi="Times New Roman" w:cs="Times New Roman"/>
          <w:bCs/>
          <w:sz w:val="24"/>
          <w:szCs w:val="24"/>
        </w:rPr>
        <w:t>for</w:t>
      </w:r>
      <w:r w:rsidR="001A6970" w:rsidRPr="001A6970">
        <w:rPr>
          <w:rFonts w:ascii="Times New Roman" w:hAnsi="Times New Roman" w:cs="Times New Roman"/>
          <w:bCs/>
          <w:sz w:val="24"/>
          <w:szCs w:val="24"/>
        </w:rPr>
        <w:t xml:space="preserve"> each of the 5 language levels mentioned above.</w:t>
      </w:r>
    </w:p>
    <w:p w:rsidR="0029303E" w:rsidRDefault="0029303E" w:rsidP="005A1FA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303E" w:rsidRPr="0029303E" w:rsidRDefault="00627B59" w:rsidP="0029303E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Offering Language </w:t>
      </w:r>
      <w:r w:rsidR="00EA703A">
        <w:rPr>
          <w:rFonts w:ascii="Times New Roman" w:hAnsi="Times New Roman" w:cs="Times New Roman"/>
          <w:b/>
          <w:bCs/>
          <w:sz w:val="24"/>
          <w:szCs w:val="24"/>
        </w:rPr>
        <w:t>Training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/Certificate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Programmes</w:t>
      </w:r>
      <w:proofErr w:type="spellEnd"/>
    </w:p>
    <w:p w:rsidR="004A1AD1" w:rsidRDefault="0029303E" w:rsidP="0029303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303E">
        <w:rPr>
          <w:rFonts w:ascii="Times New Roman" w:hAnsi="Times New Roman" w:cs="Times New Roman"/>
          <w:b/>
          <w:bCs/>
          <w:sz w:val="24"/>
          <w:szCs w:val="24"/>
        </w:rPr>
        <w:t>ARTICLE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Pr="0029303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062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03E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4A1AD1">
        <w:rPr>
          <w:rFonts w:ascii="Times New Roman" w:hAnsi="Times New Roman" w:cs="Times New Roman"/>
          <w:bCs/>
          <w:sz w:val="24"/>
          <w:szCs w:val="24"/>
        </w:rPr>
        <w:t xml:space="preserve">Language teaching </w:t>
      </w:r>
      <w:proofErr w:type="spellStart"/>
      <w:r w:rsidR="004A1AD1">
        <w:rPr>
          <w:rFonts w:ascii="Times New Roman" w:hAnsi="Times New Roman" w:cs="Times New Roman"/>
          <w:bCs/>
          <w:sz w:val="24"/>
          <w:szCs w:val="24"/>
        </w:rPr>
        <w:t>programmes</w:t>
      </w:r>
      <w:proofErr w:type="spellEnd"/>
      <w:r w:rsidR="004A1AD1">
        <w:rPr>
          <w:rFonts w:ascii="Times New Roman" w:hAnsi="Times New Roman" w:cs="Times New Roman"/>
          <w:bCs/>
          <w:sz w:val="24"/>
          <w:szCs w:val="24"/>
        </w:rPr>
        <w:t xml:space="preserve"> to be offered by AYBU </w:t>
      </w:r>
      <w:r w:rsidR="0005051C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4A1AD1">
        <w:rPr>
          <w:rFonts w:ascii="Times New Roman" w:hAnsi="Times New Roman" w:cs="Times New Roman"/>
          <w:bCs/>
          <w:sz w:val="24"/>
          <w:szCs w:val="24"/>
        </w:rPr>
        <w:t xml:space="preserve"> are as follows:</w:t>
      </w:r>
    </w:p>
    <w:p w:rsidR="00115005" w:rsidRDefault="0029303E" w:rsidP="0029303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303E">
        <w:rPr>
          <w:rFonts w:ascii="Times New Roman" w:hAnsi="Times New Roman" w:cs="Times New Roman"/>
          <w:bCs/>
          <w:sz w:val="24"/>
          <w:szCs w:val="24"/>
        </w:rPr>
        <w:t xml:space="preserve"> a) </w:t>
      </w:r>
      <w:r w:rsidR="00115005">
        <w:rPr>
          <w:rFonts w:ascii="Times New Roman" w:hAnsi="Times New Roman" w:cs="Times New Roman"/>
          <w:bCs/>
          <w:sz w:val="24"/>
          <w:szCs w:val="24"/>
        </w:rPr>
        <w:t>They are offered in cooperation with other institut</w:t>
      </w:r>
      <w:r w:rsidR="005421CF">
        <w:rPr>
          <w:rFonts w:ascii="Times New Roman" w:hAnsi="Times New Roman" w:cs="Times New Roman"/>
          <w:bCs/>
          <w:sz w:val="24"/>
          <w:szCs w:val="24"/>
        </w:rPr>
        <w:t>ions or with</w:t>
      </w:r>
      <w:r w:rsidR="00115005">
        <w:rPr>
          <w:rFonts w:ascii="Times New Roman" w:hAnsi="Times New Roman" w:cs="Times New Roman"/>
          <w:bCs/>
          <w:sz w:val="24"/>
          <w:szCs w:val="24"/>
        </w:rPr>
        <w:t xml:space="preserve"> the joint participation of units to be submitted to the </w:t>
      </w:r>
      <w:r w:rsidR="00322B09">
        <w:rPr>
          <w:rFonts w:ascii="Times New Roman" w:hAnsi="Times New Roman" w:cs="Times New Roman"/>
          <w:bCs/>
          <w:sz w:val="24"/>
          <w:szCs w:val="24"/>
        </w:rPr>
        <w:t>individuals and institutions who/which</w:t>
      </w:r>
      <w:r w:rsidR="00115005">
        <w:rPr>
          <w:rFonts w:ascii="Times New Roman" w:hAnsi="Times New Roman" w:cs="Times New Roman"/>
          <w:bCs/>
          <w:sz w:val="24"/>
          <w:szCs w:val="24"/>
        </w:rPr>
        <w:t xml:space="preserve"> are deemed</w:t>
      </w:r>
      <w:r w:rsidR="005421CF">
        <w:rPr>
          <w:rFonts w:ascii="Times New Roman" w:hAnsi="Times New Roman" w:cs="Times New Roman"/>
          <w:bCs/>
          <w:sz w:val="24"/>
          <w:szCs w:val="24"/>
        </w:rPr>
        <w:t>,</w:t>
      </w:r>
      <w:r w:rsidR="001150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21CF">
        <w:rPr>
          <w:rFonts w:ascii="Times New Roman" w:hAnsi="Times New Roman" w:cs="Times New Roman"/>
          <w:bCs/>
          <w:sz w:val="24"/>
          <w:szCs w:val="24"/>
        </w:rPr>
        <w:t xml:space="preserve">by AYBU </w:t>
      </w:r>
      <w:r w:rsidR="0005051C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5421CF">
        <w:rPr>
          <w:rFonts w:ascii="Times New Roman" w:hAnsi="Times New Roman" w:cs="Times New Roman"/>
          <w:bCs/>
          <w:sz w:val="24"/>
          <w:szCs w:val="24"/>
        </w:rPr>
        <w:t xml:space="preserve"> or by university’s relevant units, </w:t>
      </w:r>
      <w:r w:rsidR="00322B09">
        <w:rPr>
          <w:rFonts w:ascii="Times New Roman" w:hAnsi="Times New Roman" w:cs="Times New Roman"/>
          <w:bCs/>
          <w:sz w:val="24"/>
          <w:szCs w:val="24"/>
        </w:rPr>
        <w:t>to have a demand</w:t>
      </w:r>
      <w:r w:rsidR="00115005">
        <w:rPr>
          <w:rFonts w:ascii="Times New Roman" w:hAnsi="Times New Roman" w:cs="Times New Roman"/>
          <w:bCs/>
          <w:sz w:val="24"/>
          <w:szCs w:val="24"/>
        </w:rPr>
        <w:t>.</w:t>
      </w:r>
    </w:p>
    <w:p w:rsidR="00A0622D" w:rsidRDefault="0029303E" w:rsidP="0029303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303E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A0622D">
        <w:rPr>
          <w:rFonts w:ascii="Times New Roman" w:hAnsi="Times New Roman" w:cs="Times New Roman"/>
          <w:bCs/>
          <w:sz w:val="24"/>
          <w:szCs w:val="24"/>
        </w:rPr>
        <w:t xml:space="preserve">The demand from public institutions as well as from private or international institutions are offered to the executive board of AYBU </w:t>
      </w:r>
      <w:r w:rsidR="0005051C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A0622D">
        <w:rPr>
          <w:rFonts w:ascii="Times New Roman" w:hAnsi="Times New Roman" w:cs="Times New Roman"/>
          <w:bCs/>
          <w:sz w:val="24"/>
          <w:szCs w:val="24"/>
        </w:rPr>
        <w:t xml:space="preserve"> in line with the conditions determined in this directive.</w:t>
      </w:r>
      <w:r w:rsidR="003A52D9">
        <w:rPr>
          <w:rFonts w:ascii="Times New Roman" w:hAnsi="Times New Roman" w:cs="Times New Roman"/>
          <w:bCs/>
          <w:sz w:val="24"/>
          <w:szCs w:val="24"/>
        </w:rPr>
        <w:t xml:space="preserve"> Rector of Ankara </w:t>
      </w:r>
      <w:proofErr w:type="spellStart"/>
      <w:r w:rsidR="003A52D9">
        <w:rPr>
          <w:rFonts w:ascii="Times New Roman" w:hAnsi="Times New Roman" w:cs="Times New Roman"/>
          <w:bCs/>
          <w:sz w:val="24"/>
          <w:szCs w:val="24"/>
        </w:rPr>
        <w:t>Yıldırım</w:t>
      </w:r>
      <w:proofErr w:type="spellEnd"/>
      <w:r w:rsidR="003A52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52D9">
        <w:rPr>
          <w:rFonts w:ascii="Times New Roman" w:hAnsi="Times New Roman" w:cs="Times New Roman"/>
          <w:bCs/>
          <w:sz w:val="24"/>
          <w:szCs w:val="24"/>
        </w:rPr>
        <w:t>Beyazıt</w:t>
      </w:r>
      <w:proofErr w:type="spellEnd"/>
      <w:r w:rsidR="003A52D9">
        <w:rPr>
          <w:rFonts w:ascii="Times New Roman" w:hAnsi="Times New Roman" w:cs="Times New Roman"/>
          <w:bCs/>
          <w:sz w:val="24"/>
          <w:szCs w:val="24"/>
        </w:rPr>
        <w:t xml:space="preserve"> University or a person, assigned by him, is authorized to sign the protocols and contracts regarding the activities approved by Directorate </w:t>
      </w:r>
      <w:r w:rsidR="001602FF">
        <w:rPr>
          <w:rFonts w:ascii="Times New Roman" w:hAnsi="Times New Roman" w:cs="Times New Roman"/>
          <w:bCs/>
          <w:sz w:val="24"/>
          <w:szCs w:val="24"/>
        </w:rPr>
        <w:t>of Revolving</w:t>
      </w:r>
      <w:r w:rsidR="003A52D9">
        <w:rPr>
          <w:rFonts w:ascii="Times New Roman" w:hAnsi="Times New Roman" w:cs="Times New Roman"/>
          <w:bCs/>
          <w:sz w:val="24"/>
          <w:szCs w:val="24"/>
        </w:rPr>
        <w:t xml:space="preserve"> Fund and/or </w:t>
      </w:r>
      <w:r w:rsidR="00ED0001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3A52D9">
        <w:rPr>
          <w:rFonts w:ascii="Times New Roman" w:hAnsi="Times New Roman" w:cs="Times New Roman"/>
          <w:bCs/>
          <w:sz w:val="24"/>
          <w:szCs w:val="24"/>
        </w:rPr>
        <w:t xml:space="preserve">executive board of the university and the executive board of AYBU </w:t>
      </w:r>
      <w:r w:rsidR="0005051C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3A52D9">
        <w:rPr>
          <w:rFonts w:ascii="Times New Roman" w:hAnsi="Times New Roman" w:cs="Times New Roman"/>
          <w:bCs/>
          <w:sz w:val="24"/>
          <w:szCs w:val="24"/>
        </w:rPr>
        <w:t>.</w:t>
      </w:r>
    </w:p>
    <w:p w:rsidR="00F62DE3" w:rsidRPr="00F62DE3" w:rsidRDefault="00F62DE3" w:rsidP="0029303E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2DE3">
        <w:rPr>
          <w:rFonts w:ascii="Times New Roman" w:hAnsi="Times New Roman" w:cs="Times New Roman"/>
          <w:b/>
          <w:bCs/>
          <w:sz w:val="24"/>
          <w:szCs w:val="24"/>
        </w:rPr>
        <w:t xml:space="preserve">Request Form for Language </w:t>
      </w:r>
      <w:r w:rsidR="00B67ECD">
        <w:rPr>
          <w:rFonts w:ascii="Times New Roman" w:hAnsi="Times New Roman" w:cs="Times New Roman"/>
          <w:b/>
          <w:bCs/>
          <w:sz w:val="24"/>
          <w:szCs w:val="24"/>
        </w:rPr>
        <w:t>Courses</w:t>
      </w:r>
      <w:r w:rsidRPr="00F62DE3">
        <w:rPr>
          <w:rFonts w:ascii="Times New Roman" w:hAnsi="Times New Roman" w:cs="Times New Roman"/>
          <w:b/>
          <w:bCs/>
          <w:sz w:val="24"/>
          <w:szCs w:val="24"/>
        </w:rPr>
        <w:t xml:space="preserve">/Certificate </w:t>
      </w:r>
      <w:proofErr w:type="spellStart"/>
      <w:r w:rsidRPr="00F62DE3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r w:rsidR="00B67ECD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</w:p>
    <w:p w:rsidR="00C105AC" w:rsidRDefault="00F62DE3" w:rsidP="0029303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5A7C">
        <w:rPr>
          <w:rFonts w:ascii="Times New Roman" w:hAnsi="Times New Roman" w:cs="Times New Roman"/>
          <w:b/>
          <w:bCs/>
          <w:sz w:val="24"/>
          <w:szCs w:val="24"/>
        </w:rPr>
        <w:t>ARTICLE 9-</w:t>
      </w:r>
      <w:r w:rsidRPr="00C105AC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C105AC">
        <w:rPr>
          <w:rFonts w:ascii="Times New Roman" w:hAnsi="Times New Roman" w:cs="Times New Roman"/>
          <w:bCs/>
          <w:sz w:val="24"/>
          <w:szCs w:val="24"/>
        </w:rPr>
        <w:t xml:space="preserve">Request form for language courses are announced via the AYBU </w:t>
      </w:r>
      <w:r w:rsidR="0005051C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C105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F67">
        <w:rPr>
          <w:rFonts w:ascii="Times New Roman" w:hAnsi="Times New Roman" w:cs="Times New Roman"/>
          <w:bCs/>
          <w:sz w:val="24"/>
          <w:szCs w:val="24"/>
        </w:rPr>
        <w:t xml:space="preserve">official </w:t>
      </w:r>
      <w:r w:rsidR="00C105AC">
        <w:rPr>
          <w:rFonts w:ascii="Times New Roman" w:hAnsi="Times New Roman" w:cs="Times New Roman"/>
          <w:bCs/>
          <w:sz w:val="24"/>
          <w:szCs w:val="24"/>
        </w:rPr>
        <w:t>website.</w:t>
      </w:r>
    </w:p>
    <w:p w:rsidR="00043534" w:rsidRPr="00043534" w:rsidRDefault="00043534" w:rsidP="0029303E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Procedures for the Commencement of </w:t>
      </w:r>
      <w:r w:rsidR="002B2E50">
        <w:rPr>
          <w:rFonts w:ascii="Times New Roman" w:hAnsi="Times New Roman" w:cs="Times New Roman"/>
          <w:b/>
          <w:bCs/>
          <w:sz w:val="24"/>
          <w:szCs w:val="24"/>
        </w:rPr>
        <w:t>Training</w:t>
      </w:r>
      <w:r w:rsidR="002C0501">
        <w:rPr>
          <w:rFonts w:ascii="Times New Roman" w:hAnsi="Times New Roman" w:cs="Times New Roman"/>
          <w:b/>
          <w:bCs/>
          <w:sz w:val="24"/>
          <w:szCs w:val="24"/>
        </w:rPr>
        <w:t xml:space="preserve">/Certificate </w:t>
      </w:r>
      <w:proofErr w:type="spellStart"/>
      <w:r w:rsidR="002C0501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r w:rsidR="00222E49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Pr="000435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80D0F" w:rsidRDefault="00043534" w:rsidP="0029303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534">
        <w:rPr>
          <w:rFonts w:ascii="Times New Roman" w:hAnsi="Times New Roman" w:cs="Times New Roman"/>
          <w:b/>
          <w:bCs/>
          <w:sz w:val="24"/>
          <w:szCs w:val="24"/>
        </w:rPr>
        <w:t>ARTICLE 10–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3534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D85A2F">
        <w:rPr>
          <w:rFonts w:ascii="Times New Roman" w:hAnsi="Times New Roman" w:cs="Times New Roman"/>
          <w:bCs/>
          <w:sz w:val="24"/>
          <w:szCs w:val="24"/>
        </w:rPr>
        <w:t>L</w:t>
      </w:r>
      <w:r w:rsidR="00580D0F">
        <w:rPr>
          <w:rFonts w:ascii="Times New Roman" w:hAnsi="Times New Roman" w:cs="Times New Roman"/>
          <w:bCs/>
          <w:sz w:val="24"/>
          <w:szCs w:val="24"/>
        </w:rPr>
        <w:t xml:space="preserve">anguage course </w:t>
      </w:r>
      <w:proofErr w:type="spellStart"/>
      <w:r w:rsidR="00580D0F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="00D85A2F">
        <w:rPr>
          <w:rFonts w:ascii="Times New Roman" w:hAnsi="Times New Roman" w:cs="Times New Roman"/>
          <w:bCs/>
          <w:sz w:val="24"/>
          <w:szCs w:val="24"/>
        </w:rPr>
        <w:t xml:space="preserve"> participation, demanded from AYBU </w:t>
      </w:r>
      <w:r w:rsidR="0005051C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D85A2F">
        <w:rPr>
          <w:rFonts w:ascii="Times New Roman" w:hAnsi="Times New Roman" w:cs="Times New Roman"/>
          <w:bCs/>
          <w:sz w:val="24"/>
          <w:szCs w:val="24"/>
        </w:rPr>
        <w:t xml:space="preserve">, by </w:t>
      </w:r>
      <w:r w:rsidR="00580D0F">
        <w:rPr>
          <w:rFonts w:ascii="Times New Roman" w:hAnsi="Times New Roman" w:cs="Times New Roman"/>
          <w:bCs/>
          <w:sz w:val="24"/>
          <w:szCs w:val="24"/>
        </w:rPr>
        <w:t>the units</w:t>
      </w:r>
      <w:r w:rsidR="002C31F9">
        <w:rPr>
          <w:rFonts w:ascii="Times New Roman" w:hAnsi="Times New Roman" w:cs="Times New Roman"/>
          <w:bCs/>
          <w:sz w:val="24"/>
          <w:szCs w:val="24"/>
        </w:rPr>
        <w:t>,</w:t>
      </w:r>
      <w:r w:rsidR="00580D0F">
        <w:rPr>
          <w:rFonts w:ascii="Times New Roman" w:hAnsi="Times New Roman" w:cs="Times New Roman"/>
          <w:bCs/>
          <w:sz w:val="24"/>
          <w:szCs w:val="24"/>
        </w:rPr>
        <w:t xml:space="preserve"> are assessed by the AYBU </w:t>
      </w:r>
      <w:r w:rsidR="0005051C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580D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6533">
        <w:rPr>
          <w:rFonts w:ascii="Times New Roman" w:hAnsi="Times New Roman" w:cs="Times New Roman"/>
          <w:bCs/>
          <w:sz w:val="24"/>
          <w:szCs w:val="24"/>
        </w:rPr>
        <w:t>d</w:t>
      </w:r>
      <w:r w:rsidR="00580D0F">
        <w:rPr>
          <w:rFonts w:ascii="Times New Roman" w:hAnsi="Times New Roman" w:cs="Times New Roman"/>
          <w:bCs/>
          <w:sz w:val="24"/>
          <w:szCs w:val="24"/>
        </w:rPr>
        <w:t xml:space="preserve">irectorate and the </w:t>
      </w:r>
      <w:proofErr w:type="spellStart"/>
      <w:r w:rsidR="00580D0F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="00580D0F">
        <w:rPr>
          <w:rFonts w:ascii="Times New Roman" w:hAnsi="Times New Roman" w:cs="Times New Roman"/>
          <w:bCs/>
          <w:sz w:val="24"/>
          <w:szCs w:val="24"/>
        </w:rPr>
        <w:t xml:space="preserve"> is </w:t>
      </w:r>
      <w:r w:rsidR="002D6533">
        <w:rPr>
          <w:rFonts w:ascii="Times New Roman" w:hAnsi="Times New Roman" w:cs="Times New Roman"/>
          <w:bCs/>
          <w:sz w:val="24"/>
          <w:szCs w:val="24"/>
        </w:rPr>
        <w:t xml:space="preserve">finally </w:t>
      </w:r>
      <w:r w:rsidR="00580D0F">
        <w:rPr>
          <w:rFonts w:ascii="Times New Roman" w:hAnsi="Times New Roman" w:cs="Times New Roman"/>
          <w:bCs/>
          <w:sz w:val="24"/>
          <w:szCs w:val="24"/>
        </w:rPr>
        <w:t>tai</w:t>
      </w:r>
      <w:r w:rsidR="00684AA3">
        <w:rPr>
          <w:rFonts w:ascii="Times New Roman" w:hAnsi="Times New Roman" w:cs="Times New Roman"/>
          <w:bCs/>
          <w:sz w:val="24"/>
          <w:szCs w:val="24"/>
        </w:rPr>
        <w:t xml:space="preserve">lored in line with the </w:t>
      </w:r>
      <w:r w:rsidR="00470763">
        <w:rPr>
          <w:rFonts w:ascii="Times New Roman" w:hAnsi="Times New Roman" w:cs="Times New Roman"/>
          <w:bCs/>
          <w:sz w:val="24"/>
          <w:szCs w:val="24"/>
        </w:rPr>
        <w:t xml:space="preserve">required </w:t>
      </w:r>
      <w:r w:rsidR="00684AA3">
        <w:rPr>
          <w:rFonts w:ascii="Times New Roman" w:hAnsi="Times New Roman" w:cs="Times New Roman"/>
          <w:bCs/>
          <w:sz w:val="24"/>
          <w:szCs w:val="24"/>
        </w:rPr>
        <w:t>feedbacks</w:t>
      </w:r>
      <w:r w:rsidR="002D6533">
        <w:rPr>
          <w:rFonts w:ascii="Times New Roman" w:hAnsi="Times New Roman" w:cs="Times New Roman"/>
          <w:bCs/>
          <w:sz w:val="24"/>
          <w:szCs w:val="24"/>
        </w:rPr>
        <w:t xml:space="preserve"> received and it is submitted for the approval of executive board of university and/or the directorate of revolving funds</w:t>
      </w:r>
      <w:r w:rsidR="00FB53CF">
        <w:rPr>
          <w:rFonts w:ascii="Times New Roman" w:hAnsi="Times New Roman" w:cs="Times New Roman"/>
          <w:bCs/>
          <w:sz w:val="24"/>
          <w:szCs w:val="24"/>
        </w:rPr>
        <w:t xml:space="preserve"> upon the final </w:t>
      </w:r>
      <w:r w:rsidR="003A5EAC">
        <w:rPr>
          <w:rFonts w:ascii="Times New Roman" w:hAnsi="Times New Roman" w:cs="Times New Roman"/>
          <w:bCs/>
          <w:sz w:val="24"/>
          <w:szCs w:val="24"/>
        </w:rPr>
        <w:t xml:space="preserve">decision </w:t>
      </w:r>
      <w:r w:rsidR="002D6533">
        <w:rPr>
          <w:rFonts w:ascii="Times New Roman" w:hAnsi="Times New Roman" w:cs="Times New Roman"/>
          <w:bCs/>
          <w:sz w:val="24"/>
          <w:szCs w:val="24"/>
        </w:rPr>
        <w:t xml:space="preserve">of the executive board of AYBU </w:t>
      </w:r>
      <w:r w:rsidR="0005051C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2D6533">
        <w:rPr>
          <w:rFonts w:ascii="Times New Roman" w:hAnsi="Times New Roman" w:cs="Times New Roman"/>
          <w:bCs/>
          <w:sz w:val="24"/>
          <w:szCs w:val="24"/>
        </w:rPr>
        <w:t>.</w:t>
      </w:r>
    </w:p>
    <w:p w:rsidR="005F3D6E" w:rsidRDefault="005F3D6E" w:rsidP="0029303E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3D6E">
        <w:rPr>
          <w:rFonts w:ascii="Times New Roman" w:hAnsi="Times New Roman" w:cs="Times New Roman"/>
          <w:b/>
          <w:bCs/>
          <w:sz w:val="24"/>
          <w:szCs w:val="24"/>
        </w:rPr>
        <w:t xml:space="preserve">Announcement of </w:t>
      </w:r>
      <w:r w:rsidR="002B2E50">
        <w:rPr>
          <w:rFonts w:ascii="Times New Roman" w:hAnsi="Times New Roman" w:cs="Times New Roman"/>
          <w:b/>
          <w:bCs/>
          <w:sz w:val="24"/>
          <w:szCs w:val="24"/>
        </w:rPr>
        <w:t>Training</w:t>
      </w:r>
      <w:r w:rsidRPr="005F3D6E">
        <w:rPr>
          <w:rFonts w:ascii="Times New Roman" w:hAnsi="Times New Roman" w:cs="Times New Roman"/>
          <w:b/>
          <w:bCs/>
          <w:sz w:val="24"/>
          <w:szCs w:val="24"/>
        </w:rPr>
        <w:t xml:space="preserve">/Certificate </w:t>
      </w:r>
      <w:proofErr w:type="spellStart"/>
      <w:r w:rsidRPr="005F3D6E">
        <w:rPr>
          <w:rFonts w:ascii="Times New Roman" w:hAnsi="Times New Roman" w:cs="Times New Roman"/>
          <w:b/>
          <w:bCs/>
          <w:sz w:val="24"/>
          <w:szCs w:val="24"/>
        </w:rPr>
        <w:t>Programmes</w:t>
      </w:r>
      <w:proofErr w:type="spellEnd"/>
    </w:p>
    <w:p w:rsidR="00955C95" w:rsidRDefault="005F3D6E" w:rsidP="0029303E">
      <w:pPr>
        <w:ind w:firstLine="708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ARTICLE 11</w:t>
      </w:r>
      <w:r w:rsidRPr="005F3D6E">
        <w:rPr>
          <w:rFonts w:ascii="Times New Roman" w:hAnsi="Times New Roman" w:cs="Times New Roman"/>
          <w:bCs/>
          <w:sz w:val="24"/>
          <w:szCs w:val="24"/>
        </w:rPr>
        <w:t>- (1)</w:t>
      </w:r>
      <w:r w:rsidR="00CA56A7" w:rsidRPr="00B947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4FF" w:rsidRPr="00B9478F">
        <w:rPr>
          <w:rFonts w:ascii="Times New Roman" w:hAnsi="Times New Roman" w:cs="Times New Roman"/>
          <w:bCs/>
          <w:sz w:val="24"/>
          <w:szCs w:val="24"/>
        </w:rPr>
        <w:t xml:space="preserve">Announcement of </w:t>
      </w:r>
      <w:r w:rsidR="00955C95" w:rsidRPr="00B9478F">
        <w:rPr>
          <w:rFonts w:ascii="Times New Roman" w:hAnsi="Times New Roman" w:cs="Times New Roman"/>
          <w:bCs/>
          <w:sz w:val="24"/>
          <w:szCs w:val="24"/>
        </w:rPr>
        <w:t xml:space="preserve">the Centre’s education/certificate </w:t>
      </w:r>
      <w:proofErr w:type="spellStart"/>
      <w:r w:rsidR="00955C95" w:rsidRPr="00B9478F">
        <w:rPr>
          <w:rFonts w:ascii="Times New Roman" w:hAnsi="Times New Roman" w:cs="Times New Roman"/>
          <w:bCs/>
          <w:sz w:val="24"/>
          <w:szCs w:val="24"/>
        </w:rPr>
        <w:t>programmes</w:t>
      </w:r>
      <w:proofErr w:type="spellEnd"/>
      <w:r w:rsidR="00955C95" w:rsidRPr="00B947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3FA8">
        <w:rPr>
          <w:rFonts w:ascii="Times New Roman" w:hAnsi="Times New Roman" w:cs="Times New Roman"/>
          <w:bCs/>
          <w:sz w:val="24"/>
          <w:szCs w:val="24"/>
        </w:rPr>
        <w:t>shall be</w:t>
      </w:r>
      <w:r w:rsidR="00955C95" w:rsidRPr="00B9478F">
        <w:rPr>
          <w:rFonts w:ascii="Times New Roman" w:hAnsi="Times New Roman" w:cs="Times New Roman"/>
          <w:bCs/>
          <w:sz w:val="24"/>
          <w:szCs w:val="24"/>
        </w:rPr>
        <w:t xml:space="preserve"> as per below:</w:t>
      </w:r>
    </w:p>
    <w:p w:rsidR="002B2E50" w:rsidRPr="00F5023D" w:rsidRDefault="00955C95" w:rsidP="00F5023D">
      <w:pPr>
        <w:ind w:firstLine="708"/>
        <w:jc w:val="both"/>
      </w:pPr>
      <w:r>
        <w:t xml:space="preserve"> </w:t>
      </w:r>
      <w:r w:rsidR="00CA56A7">
        <w:t xml:space="preserve">a) </w:t>
      </w:r>
      <w:r w:rsidR="00DB3F98" w:rsidRPr="00D0064C">
        <w:rPr>
          <w:rFonts w:ascii="Times New Roman" w:hAnsi="Times New Roman" w:cs="Times New Roman"/>
          <w:bCs/>
          <w:sz w:val="24"/>
          <w:szCs w:val="24"/>
        </w:rPr>
        <w:t>Announcement of the t</w:t>
      </w:r>
      <w:r w:rsidR="002B2E50" w:rsidRPr="00D0064C">
        <w:rPr>
          <w:rFonts w:ascii="Times New Roman" w:hAnsi="Times New Roman" w:cs="Times New Roman"/>
          <w:bCs/>
          <w:sz w:val="24"/>
          <w:szCs w:val="24"/>
        </w:rPr>
        <w:t>raining/</w:t>
      </w:r>
      <w:r w:rsidR="00DB3F98" w:rsidRPr="00D0064C">
        <w:rPr>
          <w:rFonts w:ascii="Times New Roman" w:hAnsi="Times New Roman" w:cs="Times New Roman"/>
          <w:bCs/>
          <w:sz w:val="24"/>
          <w:szCs w:val="24"/>
        </w:rPr>
        <w:t>c</w:t>
      </w:r>
      <w:r w:rsidR="002B2E50" w:rsidRPr="00D0064C">
        <w:rPr>
          <w:rFonts w:ascii="Times New Roman" w:hAnsi="Times New Roman" w:cs="Times New Roman"/>
          <w:bCs/>
          <w:sz w:val="24"/>
          <w:szCs w:val="24"/>
        </w:rPr>
        <w:t xml:space="preserve">ertificate </w:t>
      </w:r>
      <w:proofErr w:type="spellStart"/>
      <w:r w:rsidR="00DB3F98" w:rsidRPr="00D0064C">
        <w:rPr>
          <w:rFonts w:ascii="Times New Roman" w:hAnsi="Times New Roman" w:cs="Times New Roman"/>
          <w:bCs/>
          <w:sz w:val="24"/>
          <w:szCs w:val="24"/>
        </w:rPr>
        <w:t>p</w:t>
      </w:r>
      <w:r w:rsidR="002B2E50" w:rsidRPr="00D0064C">
        <w:rPr>
          <w:rFonts w:ascii="Times New Roman" w:hAnsi="Times New Roman" w:cs="Times New Roman"/>
          <w:bCs/>
          <w:sz w:val="24"/>
          <w:szCs w:val="24"/>
        </w:rPr>
        <w:t>rogram</w:t>
      </w:r>
      <w:r w:rsidR="00DB3F98" w:rsidRPr="00D0064C">
        <w:rPr>
          <w:rFonts w:ascii="Times New Roman" w:hAnsi="Times New Roman" w:cs="Times New Roman"/>
          <w:bCs/>
          <w:sz w:val="24"/>
          <w:szCs w:val="24"/>
        </w:rPr>
        <w:t>me</w:t>
      </w:r>
      <w:r w:rsidR="007A55D8" w:rsidRPr="00D0064C"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="007A55D8" w:rsidRPr="00D0064C">
        <w:rPr>
          <w:rFonts w:ascii="Times New Roman" w:hAnsi="Times New Roman" w:cs="Times New Roman"/>
          <w:bCs/>
          <w:sz w:val="24"/>
          <w:szCs w:val="24"/>
        </w:rPr>
        <w:t xml:space="preserve"> approved</w:t>
      </w:r>
      <w:r w:rsidR="002B2E50" w:rsidRPr="00D0064C">
        <w:rPr>
          <w:rFonts w:ascii="Times New Roman" w:hAnsi="Times New Roman" w:cs="Times New Roman"/>
          <w:bCs/>
          <w:sz w:val="24"/>
          <w:szCs w:val="24"/>
        </w:rPr>
        <w:t xml:space="preserve"> by the Senate and seminars etc. a</w:t>
      </w:r>
      <w:r w:rsidR="007A55D8" w:rsidRPr="00D0064C">
        <w:rPr>
          <w:rFonts w:ascii="Times New Roman" w:hAnsi="Times New Roman" w:cs="Times New Roman"/>
          <w:bCs/>
          <w:sz w:val="24"/>
          <w:szCs w:val="24"/>
        </w:rPr>
        <w:t>pproved</w:t>
      </w:r>
      <w:r w:rsidR="002B2E50" w:rsidRPr="00D0064C">
        <w:rPr>
          <w:rFonts w:ascii="Times New Roman" w:hAnsi="Times New Roman" w:cs="Times New Roman"/>
          <w:bCs/>
          <w:sz w:val="24"/>
          <w:szCs w:val="24"/>
        </w:rPr>
        <w:t xml:space="preserve"> by the </w:t>
      </w:r>
      <w:r w:rsidR="007A55D8" w:rsidRPr="00D0064C">
        <w:rPr>
          <w:rFonts w:ascii="Times New Roman" w:hAnsi="Times New Roman" w:cs="Times New Roman"/>
          <w:bCs/>
          <w:sz w:val="24"/>
          <w:szCs w:val="24"/>
        </w:rPr>
        <w:t xml:space="preserve">executive board of AYBU </w:t>
      </w:r>
      <w:r w:rsidR="0005051C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2B2E50" w:rsidRPr="00D0064C">
        <w:rPr>
          <w:rFonts w:ascii="Times New Roman" w:hAnsi="Times New Roman" w:cs="Times New Roman"/>
          <w:bCs/>
          <w:sz w:val="24"/>
          <w:szCs w:val="24"/>
        </w:rPr>
        <w:t xml:space="preserve"> to the relevant circles is planned i</w:t>
      </w:r>
      <w:r w:rsidR="007A55D8" w:rsidRPr="00D0064C">
        <w:rPr>
          <w:rFonts w:ascii="Times New Roman" w:hAnsi="Times New Roman" w:cs="Times New Roman"/>
          <w:bCs/>
          <w:sz w:val="24"/>
          <w:szCs w:val="24"/>
        </w:rPr>
        <w:t>n cooperation with the unit(</w:t>
      </w:r>
      <w:r w:rsidR="002B2E50" w:rsidRPr="00D0064C">
        <w:rPr>
          <w:rFonts w:ascii="Times New Roman" w:hAnsi="Times New Roman" w:cs="Times New Roman"/>
          <w:bCs/>
          <w:sz w:val="24"/>
          <w:szCs w:val="24"/>
        </w:rPr>
        <w:t>s</w:t>
      </w:r>
      <w:r w:rsidR="007A55D8" w:rsidRPr="00D0064C">
        <w:rPr>
          <w:rFonts w:ascii="Times New Roman" w:hAnsi="Times New Roman" w:cs="Times New Roman"/>
          <w:bCs/>
          <w:sz w:val="24"/>
          <w:szCs w:val="24"/>
        </w:rPr>
        <w:t>)</w:t>
      </w:r>
      <w:r w:rsidR="002B2E50" w:rsidRPr="00D0064C">
        <w:rPr>
          <w:rFonts w:ascii="Times New Roman" w:hAnsi="Times New Roman" w:cs="Times New Roman"/>
          <w:bCs/>
          <w:sz w:val="24"/>
          <w:szCs w:val="24"/>
        </w:rPr>
        <w:t>/</w:t>
      </w:r>
      <w:r w:rsidR="007A55D8" w:rsidRPr="00D0064C">
        <w:rPr>
          <w:rFonts w:ascii="Times New Roman" w:hAnsi="Times New Roman" w:cs="Times New Roman"/>
          <w:bCs/>
          <w:sz w:val="24"/>
          <w:szCs w:val="24"/>
        </w:rPr>
        <w:t>institution that prepare</w:t>
      </w:r>
      <w:r w:rsidR="00154033">
        <w:rPr>
          <w:rFonts w:ascii="Times New Roman" w:hAnsi="Times New Roman" w:cs="Times New Roman"/>
          <w:bCs/>
          <w:sz w:val="24"/>
          <w:szCs w:val="24"/>
        </w:rPr>
        <w:t>(</w:t>
      </w:r>
      <w:r w:rsidR="001860C3">
        <w:rPr>
          <w:rFonts w:ascii="Times New Roman" w:hAnsi="Times New Roman" w:cs="Times New Roman"/>
          <w:bCs/>
          <w:sz w:val="24"/>
          <w:szCs w:val="24"/>
        </w:rPr>
        <w:t>s</w:t>
      </w:r>
      <w:r w:rsidR="00154033">
        <w:rPr>
          <w:rFonts w:ascii="Times New Roman" w:hAnsi="Times New Roman" w:cs="Times New Roman"/>
          <w:bCs/>
          <w:sz w:val="24"/>
          <w:szCs w:val="24"/>
        </w:rPr>
        <w:t>)</w:t>
      </w:r>
      <w:r w:rsidR="002B2E50" w:rsidRPr="00D0064C">
        <w:rPr>
          <w:rFonts w:ascii="Times New Roman" w:hAnsi="Times New Roman" w:cs="Times New Roman"/>
          <w:bCs/>
          <w:sz w:val="24"/>
          <w:szCs w:val="24"/>
        </w:rPr>
        <w:t xml:space="preserve"> the program proposal and announced by AYBU </w:t>
      </w:r>
      <w:r w:rsidR="0005051C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1860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2E50" w:rsidRPr="00D0064C">
        <w:rPr>
          <w:rFonts w:ascii="Times New Roman" w:hAnsi="Times New Roman" w:cs="Times New Roman"/>
          <w:bCs/>
          <w:sz w:val="24"/>
          <w:szCs w:val="24"/>
        </w:rPr>
        <w:t xml:space="preserve">within </w:t>
      </w:r>
      <w:r w:rsidR="007A55D8" w:rsidRPr="00D0064C">
        <w:rPr>
          <w:rFonts w:ascii="Times New Roman" w:hAnsi="Times New Roman" w:cs="Times New Roman"/>
          <w:bCs/>
          <w:sz w:val="24"/>
          <w:szCs w:val="24"/>
        </w:rPr>
        <w:t>the framework of the promotion</w:t>
      </w:r>
      <w:r w:rsidR="002B2E50" w:rsidRPr="00D0064C">
        <w:rPr>
          <w:rFonts w:ascii="Times New Roman" w:hAnsi="Times New Roman" w:cs="Times New Roman"/>
          <w:bCs/>
          <w:sz w:val="24"/>
          <w:szCs w:val="24"/>
        </w:rPr>
        <w:t xml:space="preserve"> expenses </w:t>
      </w:r>
      <w:r w:rsidR="007A55D8" w:rsidRPr="00D0064C">
        <w:rPr>
          <w:rFonts w:ascii="Times New Roman" w:hAnsi="Times New Roman" w:cs="Times New Roman"/>
          <w:bCs/>
          <w:sz w:val="24"/>
          <w:szCs w:val="24"/>
        </w:rPr>
        <w:t xml:space="preserve">as </w:t>
      </w:r>
      <w:r w:rsidR="002B2E50" w:rsidRPr="00D0064C">
        <w:rPr>
          <w:rFonts w:ascii="Times New Roman" w:hAnsi="Times New Roman" w:cs="Times New Roman"/>
          <w:bCs/>
          <w:sz w:val="24"/>
          <w:szCs w:val="24"/>
        </w:rPr>
        <w:t>foreseen in the program budget.</w:t>
      </w:r>
      <w:r w:rsidR="001A11E0">
        <w:rPr>
          <w:rFonts w:ascii="Times New Roman" w:hAnsi="Times New Roman" w:cs="Times New Roman"/>
          <w:bCs/>
          <w:sz w:val="24"/>
          <w:szCs w:val="24"/>
        </w:rPr>
        <w:t xml:space="preserve"> Venue and date of the training </w:t>
      </w:r>
      <w:r w:rsidR="005426D4">
        <w:rPr>
          <w:rFonts w:ascii="Times New Roman" w:hAnsi="Times New Roman" w:cs="Times New Roman"/>
          <w:bCs/>
          <w:sz w:val="24"/>
          <w:szCs w:val="24"/>
        </w:rPr>
        <w:t xml:space="preserve">and/or certificate </w:t>
      </w:r>
      <w:proofErr w:type="spellStart"/>
      <w:r w:rsidR="005426D4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="005426D4">
        <w:rPr>
          <w:rFonts w:ascii="Times New Roman" w:hAnsi="Times New Roman" w:cs="Times New Roman"/>
          <w:bCs/>
          <w:sz w:val="24"/>
          <w:szCs w:val="24"/>
        </w:rPr>
        <w:t xml:space="preserve"> may</w:t>
      </w:r>
      <w:r w:rsidR="001A11E0">
        <w:rPr>
          <w:rFonts w:ascii="Times New Roman" w:hAnsi="Times New Roman" w:cs="Times New Roman"/>
          <w:bCs/>
          <w:sz w:val="24"/>
          <w:szCs w:val="24"/>
        </w:rPr>
        <w:t xml:space="preserve"> be changed by the directorate of AYBU </w:t>
      </w:r>
      <w:r w:rsidR="0005051C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1A11E0">
        <w:rPr>
          <w:rFonts w:ascii="Times New Roman" w:hAnsi="Times New Roman" w:cs="Times New Roman"/>
          <w:bCs/>
          <w:sz w:val="24"/>
          <w:szCs w:val="24"/>
        </w:rPr>
        <w:t>.</w:t>
      </w:r>
    </w:p>
    <w:p w:rsidR="00DB0DC2" w:rsidRDefault="00CA56A7" w:rsidP="0029303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89A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1E58D9" w:rsidRPr="006E189A">
        <w:rPr>
          <w:rFonts w:ascii="Times New Roman" w:hAnsi="Times New Roman" w:cs="Times New Roman"/>
          <w:bCs/>
          <w:sz w:val="24"/>
          <w:szCs w:val="24"/>
        </w:rPr>
        <w:t xml:space="preserve">Training/Certificate </w:t>
      </w:r>
      <w:proofErr w:type="spellStart"/>
      <w:r w:rsidR="001E58D9" w:rsidRPr="006E189A">
        <w:rPr>
          <w:rFonts w:ascii="Times New Roman" w:hAnsi="Times New Roman" w:cs="Times New Roman"/>
          <w:bCs/>
          <w:sz w:val="24"/>
          <w:szCs w:val="24"/>
        </w:rPr>
        <w:t>p</w:t>
      </w:r>
      <w:r w:rsidR="00DB0DC2" w:rsidRPr="006E189A">
        <w:rPr>
          <w:rFonts w:ascii="Times New Roman" w:hAnsi="Times New Roman" w:cs="Times New Roman"/>
          <w:bCs/>
          <w:sz w:val="24"/>
          <w:szCs w:val="24"/>
        </w:rPr>
        <w:t>rogram</w:t>
      </w:r>
      <w:r w:rsidR="001E58D9" w:rsidRPr="006E189A">
        <w:rPr>
          <w:rFonts w:ascii="Times New Roman" w:hAnsi="Times New Roman" w:cs="Times New Roman"/>
          <w:bCs/>
          <w:sz w:val="24"/>
          <w:szCs w:val="24"/>
        </w:rPr>
        <w:t>me</w:t>
      </w:r>
      <w:r w:rsidR="00DB0DC2" w:rsidRPr="006E189A"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="00DB0DC2" w:rsidRPr="006E189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556D3" w:rsidRPr="006E189A">
        <w:rPr>
          <w:rFonts w:ascii="Times New Roman" w:hAnsi="Times New Roman" w:cs="Times New Roman"/>
          <w:bCs/>
          <w:sz w:val="24"/>
          <w:szCs w:val="24"/>
        </w:rPr>
        <w:t xml:space="preserve">for which </w:t>
      </w:r>
      <w:r w:rsidR="00357B78" w:rsidRPr="006E189A">
        <w:rPr>
          <w:rFonts w:ascii="Times New Roman" w:hAnsi="Times New Roman" w:cs="Times New Roman"/>
          <w:bCs/>
          <w:sz w:val="24"/>
          <w:szCs w:val="24"/>
        </w:rPr>
        <w:t>the</w:t>
      </w:r>
      <w:r w:rsidR="00DB0DC2" w:rsidRPr="006E189A">
        <w:rPr>
          <w:rFonts w:ascii="Times New Roman" w:hAnsi="Times New Roman" w:cs="Times New Roman"/>
          <w:bCs/>
          <w:sz w:val="24"/>
          <w:szCs w:val="24"/>
        </w:rPr>
        <w:t xml:space="preserve"> participants are registered </w:t>
      </w:r>
      <w:r w:rsidR="00F066A2" w:rsidRPr="006E189A">
        <w:rPr>
          <w:rFonts w:ascii="Times New Roman" w:hAnsi="Times New Roman" w:cs="Times New Roman"/>
          <w:bCs/>
          <w:sz w:val="24"/>
          <w:szCs w:val="24"/>
        </w:rPr>
        <w:t xml:space="preserve">following </w:t>
      </w:r>
      <w:r w:rsidR="00357B78" w:rsidRPr="006E189A">
        <w:rPr>
          <w:rFonts w:ascii="Times New Roman" w:hAnsi="Times New Roman" w:cs="Times New Roman"/>
          <w:bCs/>
          <w:sz w:val="24"/>
          <w:szCs w:val="24"/>
        </w:rPr>
        <w:t>the announcement of</w:t>
      </w:r>
      <w:r w:rsidR="00EF6F86" w:rsidRPr="006E18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7B78" w:rsidRPr="006E189A">
        <w:rPr>
          <w:rFonts w:ascii="Times New Roman" w:hAnsi="Times New Roman" w:cs="Times New Roman"/>
          <w:bCs/>
          <w:sz w:val="24"/>
          <w:szCs w:val="24"/>
        </w:rPr>
        <w:t xml:space="preserve">AYBU </w:t>
      </w:r>
      <w:r w:rsidR="0005051C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D6737C">
        <w:rPr>
          <w:rFonts w:ascii="Times New Roman" w:hAnsi="Times New Roman" w:cs="Times New Roman"/>
          <w:bCs/>
          <w:sz w:val="24"/>
          <w:szCs w:val="24"/>
        </w:rPr>
        <w:t>,</w:t>
      </w:r>
      <w:r w:rsidR="00357B78" w:rsidRPr="006E18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86" w:rsidRPr="006E189A">
        <w:rPr>
          <w:rFonts w:ascii="Times New Roman" w:hAnsi="Times New Roman" w:cs="Times New Roman"/>
          <w:bCs/>
          <w:sz w:val="24"/>
          <w:szCs w:val="24"/>
        </w:rPr>
        <w:t xml:space="preserve">that </w:t>
      </w:r>
      <w:r w:rsidR="004556D3" w:rsidRPr="006E189A">
        <w:rPr>
          <w:rFonts w:ascii="Times New Roman" w:hAnsi="Times New Roman" w:cs="Times New Roman"/>
          <w:bCs/>
          <w:sz w:val="24"/>
          <w:szCs w:val="24"/>
        </w:rPr>
        <w:t xml:space="preserve">the training/certificate </w:t>
      </w:r>
      <w:proofErr w:type="spellStart"/>
      <w:r w:rsidR="004556D3" w:rsidRPr="006E189A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="00EF6F86" w:rsidRPr="006E189A">
        <w:rPr>
          <w:rFonts w:ascii="Times New Roman" w:hAnsi="Times New Roman" w:cs="Times New Roman"/>
          <w:bCs/>
          <w:sz w:val="24"/>
          <w:szCs w:val="24"/>
        </w:rPr>
        <w:t xml:space="preserve"> will</w:t>
      </w:r>
      <w:r w:rsidR="00357B78" w:rsidRPr="006E189A">
        <w:rPr>
          <w:rFonts w:ascii="Times New Roman" w:hAnsi="Times New Roman" w:cs="Times New Roman"/>
          <w:bCs/>
          <w:sz w:val="24"/>
          <w:szCs w:val="24"/>
        </w:rPr>
        <w:t xml:space="preserve"> be commenced</w:t>
      </w:r>
      <w:r w:rsidR="005426D4">
        <w:rPr>
          <w:rFonts w:ascii="Times New Roman" w:hAnsi="Times New Roman" w:cs="Times New Roman"/>
          <w:bCs/>
          <w:sz w:val="24"/>
          <w:szCs w:val="24"/>
        </w:rPr>
        <w:t>, may</w:t>
      </w:r>
      <w:r w:rsidR="00DB0DC2" w:rsidRPr="006E189A">
        <w:rPr>
          <w:rFonts w:ascii="Times New Roman" w:hAnsi="Times New Roman" w:cs="Times New Roman"/>
          <w:bCs/>
          <w:sz w:val="24"/>
          <w:szCs w:val="24"/>
        </w:rPr>
        <w:t xml:space="preserve"> be cancel</w:t>
      </w:r>
      <w:r w:rsidR="00CC5F0F" w:rsidRPr="006E189A">
        <w:rPr>
          <w:rFonts w:ascii="Times New Roman" w:hAnsi="Times New Roman" w:cs="Times New Roman"/>
          <w:bCs/>
          <w:sz w:val="24"/>
          <w:szCs w:val="24"/>
        </w:rPr>
        <w:t>l</w:t>
      </w:r>
      <w:r w:rsidR="00DB0DC2" w:rsidRPr="006E189A">
        <w:rPr>
          <w:rFonts w:ascii="Times New Roman" w:hAnsi="Times New Roman" w:cs="Times New Roman"/>
          <w:bCs/>
          <w:sz w:val="24"/>
          <w:szCs w:val="24"/>
        </w:rPr>
        <w:t xml:space="preserve">ed with the decision of the </w:t>
      </w:r>
      <w:r w:rsidR="001E58D9" w:rsidRPr="006E189A">
        <w:rPr>
          <w:rFonts w:ascii="Times New Roman" w:hAnsi="Times New Roman" w:cs="Times New Roman"/>
          <w:bCs/>
          <w:sz w:val="24"/>
          <w:szCs w:val="24"/>
        </w:rPr>
        <w:t xml:space="preserve">executive board of AYBU </w:t>
      </w:r>
      <w:r w:rsidR="0005051C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1E58D9" w:rsidRPr="006E18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66A2" w:rsidRPr="006E189A">
        <w:rPr>
          <w:rFonts w:ascii="Times New Roman" w:hAnsi="Times New Roman" w:cs="Times New Roman"/>
          <w:bCs/>
          <w:sz w:val="24"/>
          <w:szCs w:val="24"/>
        </w:rPr>
        <w:t>in case</w:t>
      </w:r>
      <w:r w:rsidR="00DB0DC2" w:rsidRPr="006E189A">
        <w:rPr>
          <w:rFonts w:ascii="Times New Roman" w:hAnsi="Times New Roman" w:cs="Times New Roman"/>
          <w:bCs/>
          <w:sz w:val="24"/>
          <w:szCs w:val="24"/>
        </w:rPr>
        <w:t xml:space="preserve"> the minimum </w:t>
      </w:r>
      <w:r w:rsidR="00D664C1" w:rsidRPr="006E189A">
        <w:rPr>
          <w:rFonts w:ascii="Times New Roman" w:hAnsi="Times New Roman" w:cs="Times New Roman"/>
          <w:bCs/>
          <w:sz w:val="24"/>
          <w:szCs w:val="24"/>
        </w:rPr>
        <w:t>number of participants, specified</w:t>
      </w:r>
      <w:r w:rsidR="00DB0DC2" w:rsidRPr="006E18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64C1" w:rsidRPr="006E189A">
        <w:rPr>
          <w:rFonts w:ascii="Times New Roman" w:hAnsi="Times New Roman" w:cs="Times New Roman"/>
          <w:bCs/>
          <w:sz w:val="24"/>
          <w:szCs w:val="24"/>
        </w:rPr>
        <w:t>in</w:t>
      </w:r>
      <w:r w:rsidR="00DB0DC2" w:rsidRPr="006E189A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D664C1" w:rsidRPr="006E189A">
        <w:rPr>
          <w:rFonts w:ascii="Times New Roman" w:hAnsi="Times New Roman" w:cs="Times New Roman"/>
          <w:bCs/>
          <w:sz w:val="24"/>
          <w:szCs w:val="24"/>
        </w:rPr>
        <w:t>course</w:t>
      </w:r>
      <w:r w:rsidR="008067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067A1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="00B0682F" w:rsidRPr="006E189A">
        <w:rPr>
          <w:rFonts w:ascii="Times New Roman" w:hAnsi="Times New Roman" w:cs="Times New Roman"/>
          <w:bCs/>
          <w:sz w:val="24"/>
          <w:szCs w:val="24"/>
        </w:rPr>
        <w:t xml:space="preserve"> announcement</w:t>
      </w:r>
      <w:r w:rsidR="00D664C1" w:rsidRPr="006E189A">
        <w:rPr>
          <w:rFonts w:ascii="Times New Roman" w:hAnsi="Times New Roman" w:cs="Times New Roman"/>
          <w:bCs/>
          <w:sz w:val="24"/>
          <w:szCs w:val="24"/>
        </w:rPr>
        <w:t>,</w:t>
      </w:r>
      <w:r w:rsidR="00B0682F" w:rsidRPr="006E189A">
        <w:rPr>
          <w:rFonts w:ascii="Times New Roman" w:hAnsi="Times New Roman" w:cs="Times New Roman"/>
          <w:bCs/>
          <w:sz w:val="24"/>
          <w:szCs w:val="24"/>
        </w:rPr>
        <w:t xml:space="preserve"> is not reached.</w:t>
      </w:r>
      <w:r w:rsidR="00D664C1" w:rsidRPr="006E189A">
        <w:rPr>
          <w:rFonts w:ascii="Times New Roman" w:hAnsi="Times New Roman" w:cs="Times New Roman"/>
          <w:bCs/>
          <w:sz w:val="24"/>
          <w:szCs w:val="24"/>
        </w:rPr>
        <w:t xml:space="preserve"> In case of a cancellation of the course/certificate </w:t>
      </w:r>
      <w:proofErr w:type="spellStart"/>
      <w:r w:rsidR="00D664C1" w:rsidRPr="006E189A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="00D664C1" w:rsidRPr="006E189A">
        <w:rPr>
          <w:rFonts w:ascii="Times New Roman" w:hAnsi="Times New Roman" w:cs="Times New Roman"/>
          <w:bCs/>
          <w:sz w:val="24"/>
          <w:szCs w:val="24"/>
        </w:rPr>
        <w:t>,</w:t>
      </w:r>
      <w:r w:rsidR="00FF72A6">
        <w:rPr>
          <w:rFonts w:ascii="Times New Roman" w:hAnsi="Times New Roman" w:cs="Times New Roman"/>
          <w:bCs/>
          <w:sz w:val="24"/>
          <w:szCs w:val="24"/>
        </w:rPr>
        <w:t xml:space="preserve"> refund of the course/certificate </w:t>
      </w:r>
      <w:proofErr w:type="spellStart"/>
      <w:r w:rsidR="00FF72A6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="00FF72A6">
        <w:rPr>
          <w:rFonts w:ascii="Times New Roman" w:hAnsi="Times New Roman" w:cs="Times New Roman"/>
          <w:bCs/>
          <w:sz w:val="24"/>
          <w:szCs w:val="24"/>
        </w:rPr>
        <w:t xml:space="preserve"> fee </w:t>
      </w:r>
      <w:r w:rsidR="00E422CD">
        <w:rPr>
          <w:rFonts w:ascii="Times New Roman" w:hAnsi="Times New Roman" w:cs="Times New Roman"/>
          <w:bCs/>
          <w:sz w:val="24"/>
          <w:szCs w:val="24"/>
        </w:rPr>
        <w:t>shall</w:t>
      </w:r>
      <w:r w:rsidR="00FF72A6">
        <w:rPr>
          <w:rFonts w:ascii="Times New Roman" w:hAnsi="Times New Roman" w:cs="Times New Roman"/>
          <w:bCs/>
          <w:sz w:val="24"/>
          <w:szCs w:val="24"/>
        </w:rPr>
        <w:t xml:space="preserve"> be paid </w:t>
      </w:r>
      <w:r w:rsidR="00D664C1" w:rsidRPr="006E189A">
        <w:rPr>
          <w:rFonts w:ascii="Times New Roman" w:hAnsi="Times New Roman" w:cs="Times New Roman"/>
          <w:bCs/>
          <w:sz w:val="24"/>
          <w:szCs w:val="24"/>
        </w:rPr>
        <w:t>to the participant.</w:t>
      </w:r>
    </w:p>
    <w:p w:rsidR="005A1018" w:rsidRPr="005A1018" w:rsidRDefault="005A1018" w:rsidP="005A101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Conduct of the Training/Certificate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5A10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F3D6E" w:rsidRDefault="005A1018" w:rsidP="00EF4FF8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018">
        <w:rPr>
          <w:rFonts w:ascii="Times New Roman" w:hAnsi="Times New Roman" w:cs="Times New Roman"/>
          <w:b/>
          <w:bCs/>
          <w:sz w:val="24"/>
          <w:szCs w:val="24"/>
        </w:rPr>
        <w:t>ARTICLE 12–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1018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6E50CA">
        <w:rPr>
          <w:rFonts w:ascii="Times New Roman" w:hAnsi="Times New Roman" w:cs="Times New Roman"/>
          <w:bCs/>
          <w:sz w:val="24"/>
          <w:szCs w:val="24"/>
        </w:rPr>
        <w:t xml:space="preserve">Ankara </w:t>
      </w:r>
      <w:proofErr w:type="spellStart"/>
      <w:r w:rsidR="006E50CA">
        <w:rPr>
          <w:rFonts w:ascii="Times New Roman" w:hAnsi="Times New Roman" w:cs="Times New Roman"/>
          <w:bCs/>
          <w:sz w:val="24"/>
          <w:szCs w:val="24"/>
        </w:rPr>
        <w:t>Yıldırım</w:t>
      </w:r>
      <w:proofErr w:type="spellEnd"/>
      <w:r w:rsidR="006E50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E50CA">
        <w:rPr>
          <w:rFonts w:ascii="Times New Roman" w:hAnsi="Times New Roman" w:cs="Times New Roman"/>
          <w:bCs/>
          <w:sz w:val="24"/>
          <w:szCs w:val="24"/>
        </w:rPr>
        <w:t>Beyazıt</w:t>
      </w:r>
      <w:proofErr w:type="spellEnd"/>
      <w:r w:rsidR="006E50CA">
        <w:rPr>
          <w:rFonts w:ascii="Times New Roman" w:hAnsi="Times New Roman" w:cs="Times New Roman"/>
          <w:bCs/>
          <w:sz w:val="24"/>
          <w:szCs w:val="24"/>
        </w:rPr>
        <w:t xml:space="preserve"> University </w:t>
      </w:r>
      <w:r w:rsidR="0075545E">
        <w:rPr>
          <w:rFonts w:ascii="Times New Roman" w:hAnsi="Times New Roman" w:cs="Times New Roman"/>
          <w:bCs/>
          <w:sz w:val="24"/>
          <w:szCs w:val="24"/>
        </w:rPr>
        <w:t xml:space="preserve">Language Education </w:t>
      </w:r>
      <w:proofErr w:type="spellStart"/>
      <w:r w:rsidR="0005051C">
        <w:rPr>
          <w:rFonts w:ascii="Times New Roman" w:hAnsi="Times New Roman" w:cs="Times New Roman"/>
          <w:bCs/>
          <w:sz w:val="24"/>
          <w:szCs w:val="24"/>
        </w:rPr>
        <w:t>Appliction</w:t>
      </w:r>
      <w:proofErr w:type="spellEnd"/>
      <w:r w:rsidR="0075545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05051C">
        <w:rPr>
          <w:rFonts w:ascii="Times New Roman" w:hAnsi="Times New Roman" w:cs="Times New Roman"/>
          <w:bCs/>
          <w:sz w:val="24"/>
          <w:szCs w:val="24"/>
        </w:rPr>
        <w:t>Research</w:t>
      </w:r>
      <w:r w:rsidR="0075545E">
        <w:rPr>
          <w:rFonts w:ascii="Times New Roman" w:hAnsi="Times New Roman" w:cs="Times New Roman"/>
          <w:bCs/>
          <w:sz w:val="24"/>
          <w:szCs w:val="24"/>
        </w:rPr>
        <w:t xml:space="preserve"> Centre</w:t>
      </w:r>
      <w:r w:rsidR="006E50CA">
        <w:rPr>
          <w:rFonts w:ascii="Times New Roman" w:hAnsi="Times New Roman" w:cs="Times New Roman"/>
          <w:bCs/>
          <w:sz w:val="24"/>
          <w:szCs w:val="24"/>
        </w:rPr>
        <w:t xml:space="preserve"> is responsible from the conduct of the training/certificate </w:t>
      </w:r>
      <w:proofErr w:type="spellStart"/>
      <w:r w:rsidR="006E50CA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="006E50CA">
        <w:rPr>
          <w:rFonts w:ascii="Times New Roman" w:hAnsi="Times New Roman" w:cs="Times New Roman"/>
          <w:bCs/>
          <w:sz w:val="24"/>
          <w:szCs w:val="24"/>
        </w:rPr>
        <w:t xml:space="preserve"> to be commenced.</w:t>
      </w:r>
    </w:p>
    <w:p w:rsidR="00BB1789" w:rsidRPr="00BB1789" w:rsidRDefault="00BB1789" w:rsidP="00BB1789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1789">
        <w:rPr>
          <w:rFonts w:ascii="Times New Roman" w:hAnsi="Times New Roman" w:cs="Times New Roman"/>
          <w:b/>
          <w:bCs/>
          <w:sz w:val="24"/>
          <w:szCs w:val="24"/>
        </w:rPr>
        <w:lastRenderedPageBreak/>
        <w:t>Trainer Selection and Assignment</w:t>
      </w:r>
    </w:p>
    <w:p w:rsidR="004D4A28" w:rsidRDefault="00BB1789" w:rsidP="00BB1789">
      <w:pPr>
        <w:ind w:firstLine="708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ARTICLE</w:t>
      </w:r>
      <w:r w:rsidRPr="00BB1789">
        <w:rPr>
          <w:rFonts w:ascii="Times New Roman" w:hAnsi="Times New Roman" w:cs="Times New Roman"/>
          <w:b/>
          <w:bCs/>
          <w:sz w:val="24"/>
          <w:szCs w:val="24"/>
        </w:rPr>
        <w:t xml:space="preserve"> 13</w:t>
      </w:r>
      <w:r w:rsidRPr="00BB1789">
        <w:rPr>
          <w:rFonts w:ascii="Times New Roman" w:hAnsi="Times New Roman" w:cs="Times New Roman"/>
          <w:bCs/>
          <w:sz w:val="24"/>
          <w:szCs w:val="24"/>
        </w:rPr>
        <w:t>-(1)</w:t>
      </w:r>
      <w:r w:rsidRPr="003461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4A28" w:rsidRPr="003461D0">
        <w:rPr>
          <w:rFonts w:ascii="Times New Roman" w:hAnsi="Times New Roman" w:cs="Times New Roman"/>
          <w:bCs/>
          <w:sz w:val="24"/>
          <w:szCs w:val="24"/>
        </w:rPr>
        <w:t>The below-mentioned procedures regarding the trainers to be selected and assigned shall be applied:</w:t>
      </w:r>
    </w:p>
    <w:p w:rsidR="00353918" w:rsidRPr="007D0E50" w:rsidRDefault="00BB1789" w:rsidP="00BB178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EB2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="005706D7">
        <w:rPr>
          <w:rFonts w:ascii="Times New Roman" w:hAnsi="Times New Roman" w:cs="Times New Roman"/>
          <w:bCs/>
          <w:sz w:val="24"/>
          <w:szCs w:val="24"/>
        </w:rPr>
        <w:t>The decision for the a</w:t>
      </w:r>
      <w:r w:rsidR="004D59F5" w:rsidRPr="00595EB2">
        <w:rPr>
          <w:rFonts w:ascii="Times New Roman" w:hAnsi="Times New Roman" w:cs="Times New Roman"/>
          <w:bCs/>
          <w:sz w:val="24"/>
          <w:szCs w:val="24"/>
        </w:rPr>
        <w:t xml:space="preserve">ssignment of a trainer for language teaching </w:t>
      </w:r>
      <w:proofErr w:type="spellStart"/>
      <w:r w:rsidR="004D59F5" w:rsidRPr="00595EB2">
        <w:rPr>
          <w:rFonts w:ascii="Times New Roman" w:hAnsi="Times New Roman" w:cs="Times New Roman"/>
          <w:bCs/>
          <w:sz w:val="24"/>
          <w:szCs w:val="24"/>
        </w:rPr>
        <w:t>programmes</w:t>
      </w:r>
      <w:proofErr w:type="spellEnd"/>
      <w:r w:rsidR="004D59F5" w:rsidRPr="00595EB2">
        <w:rPr>
          <w:rFonts w:ascii="Times New Roman" w:hAnsi="Times New Roman" w:cs="Times New Roman"/>
          <w:bCs/>
          <w:sz w:val="24"/>
          <w:szCs w:val="24"/>
        </w:rPr>
        <w:t xml:space="preserve"> is </w:t>
      </w:r>
      <w:r w:rsidR="005706D7" w:rsidRPr="005706D7">
        <w:rPr>
          <w:rFonts w:ascii="Times New Roman" w:hAnsi="Times New Roman" w:cs="Times New Roman"/>
          <w:bCs/>
          <w:sz w:val="24"/>
          <w:szCs w:val="24"/>
        </w:rPr>
        <w:t>concluded</w:t>
      </w:r>
      <w:r w:rsidR="004D59F5" w:rsidRPr="005706D7">
        <w:rPr>
          <w:rFonts w:ascii="Times New Roman" w:hAnsi="Times New Roman" w:cs="Times New Roman"/>
          <w:bCs/>
          <w:sz w:val="24"/>
          <w:szCs w:val="24"/>
        </w:rPr>
        <w:t xml:space="preserve"> by the executive board of AYBU </w:t>
      </w:r>
      <w:r w:rsidR="0005051C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4D59F5" w:rsidRPr="005706D7">
        <w:rPr>
          <w:rFonts w:ascii="Times New Roman" w:hAnsi="Times New Roman" w:cs="Times New Roman"/>
          <w:bCs/>
          <w:sz w:val="24"/>
          <w:szCs w:val="24"/>
        </w:rPr>
        <w:t xml:space="preserve">. The executive board of AYBU </w:t>
      </w:r>
      <w:r w:rsidR="0005051C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4D59F5" w:rsidRPr="005706D7">
        <w:rPr>
          <w:rFonts w:ascii="Times New Roman" w:hAnsi="Times New Roman" w:cs="Times New Roman"/>
          <w:bCs/>
          <w:sz w:val="24"/>
          <w:szCs w:val="24"/>
        </w:rPr>
        <w:t xml:space="preserve"> may </w:t>
      </w:r>
      <w:r w:rsidR="004D59F5" w:rsidRPr="00595EB2">
        <w:rPr>
          <w:rFonts w:ascii="Times New Roman" w:hAnsi="Times New Roman" w:cs="Times New Roman"/>
          <w:bCs/>
          <w:sz w:val="24"/>
          <w:szCs w:val="24"/>
        </w:rPr>
        <w:t>demand for</w:t>
      </w:r>
      <w:r w:rsidR="00595EB2" w:rsidRPr="00595EB2">
        <w:rPr>
          <w:rFonts w:ascii="Times New Roman" w:hAnsi="Times New Roman" w:cs="Times New Roman"/>
          <w:bCs/>
          <w:sz w:val="24"/>
          <w:szCs w:val="24"/>
        </w:rPr>
        <w:t xml:space="preserve"> more </w:t>
      </w:r>
      <w:r w:rsidR="004D59F5" w:rsidRPr="00595EB2">
        <w:rPr>
          <w:rFonts w:ascii="Times New Roman" w:hAnsi="Times New Roman" w:cs="Times New Roman"/>
          <w:bCs/>
          <w:sz w:val="24"/>
          <w:szCs w:val="24"/>
        </w:rPr>
        <w:t>trainer</w:t>
      </w:r>
      <w:r w:rsidR="00353918" w:rsidRPr="00595EB2">
        <w:rPr>
          <w:rFonts w:ascii="Times New Roman" w:hAnsi="Times New Roman" w:cs="Times New Roman"/>
          <w:bCs/>
          <w:sz w:val="24"/>
          <w:szCs w:val="24"/>
        </w:rPr>
        <w:t>s</w:t>
      </w:r>
      <w:r w:rsidR="004D59F5" w:rsidRPr="00595E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3588" w:rsidRPr="00595EB2">
        <w:rPr>
          <w:rFonts w:ascii="Times New Roman" w:hAnsi="Times New Roman" w:cs="Times New Roman"/>
          <w:bCs/>
          <w:sz w:val="24"/>
          <w:szCs w:val="24"/>
        </w:rPr>
        <w:t xml:space="preserve">to be assigned </w:t>
      </w:r>
      <w:r w:rsidR="004D59F5" w:rsidRPr="00595EB2">
        <w:rPr>
          <w:rFonts w:ascii="Times New Roman" w:hAnsi="Times New Roman" w:cs="Times New Roman"/>
          <w:bCs/>
          <w:sz w:val="24"/>
          <w:szCs w:val="24"/>
        </w:rPr>
        <w:t xml:space="preserve">in case of </w:t>
      </w:r>
      <w:r w:rsidR="008A3588">
        <w:rPr>
          <w:rFonts w:ascii="Times New Roman" w:hAnsi="Times New Roman" w:cs="Times New Roman"/>
          <w:bCs/>
          <w:sz w:val="24"/>
          <w:szCs w:val="24"/>
        </w:rPr>
        <w:t>inadequate number</w:t>
      </w:r>
      <w:r w:rsidR="00353918" w:rsidRPr="00595EB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="008D7078">
        <w:rPr>
          <w:rFonts w:ascii="Times New Roman" w:hAnsi="Times New Roman" w:cs="Times New Roman"/>
          <w:bCs/>
          <w:sz w:val="24"/>
          <w:szCs w:val="24"/>
        </w:rPr>
        <w:t>the faculty members on duty in LEARC</w:t>
      </w:r>
      <w:r w:rsidR="00353918" w:rsidRPr="00595EB2">
        <w:rPr>
          <w:rFonts w:ascii="Times New Roman" w:hAnsi="Times New Roman" w:cs="Times New Roman"/>
          <w:bCs/>
          <w:sz w:val="24"/>
          <w:szCs w:val="24"/>
        </w:rPr>
        <w:t>.</w:t>
      </w:r>
      <w:r w:rsidR="004D59F5" w:rsidRPr="007D0E5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1789" w:rsidRDefault="00BB1789" w:rsidP="00BB178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E50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7D0E50" w:rsidRPr="007D0E50">
        <w:rPr>
          <w:rFonts w:ascii="Times New Roman" w:hAnsi="Times New Roman" w:cs="Times New Roman"/>
          <w:bCs/>
          <w:sz w:val="24"/>
          <w:szCs w:val="24"/>
        </w:rPr>
        <w:t xml:space="preserve">Assigned trainers are obliged to sign the contract specifying their duties and responsibilities and to conduct education-training activities within the framework of the rules as foreseen. </w:t>
      </w:r>
    </w:p>
    <w:p w:rsidR="00C54B7A" w:rsidRPr="00C54B7A" w:rsidRDefault="00C54B7A" w:rsidP="00E54199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4B7A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="00330097">
        <w:rPr>
          <w:rFonts w:ascii="Times New Roman" w:hAnsi="Times New Roman" w:cs="Times New Roman"/>
          <w:b/>
          <w:bCs/>
          <w:sz w:val="24"/>
          <w:szCs w:val="24"/>
        </w:rPr>
        <w:t>quired</w:t>
      </w:r>
      <w:r w:rsidRPr="00C54B7A">
        <w:rPr>
          <w:rFonts w:ascii="Times New Roman" w:hAnsi="Times New Roman" w:cs="Times New Roman"/>
          <w:b/>
          <w:bCs/>
          <w:sz w:val="24"/>
          <w:szCs w:val="24"/>
        </w:rPr>
        <w:t xml:space="preserve"> Documents for </w:t>
      </w:r>
      <w:r w:rsidR="00330097">
        <w:rPr>
          <w:rFonts w:ascii="Times New Roman" w:hAnsi="Times New Roman" w:cs="Times New Roman"/>
          <w:b/>
          <w:bCs/>
          <w:sz w:val="24"/>
          <w:szCs w:val="24"/>
        </w:rPr>
        <w:t>Registration</w:t>
      </w:r>
    </w:p>
    <w:p w:rsidR="00EB47BE" w:rsidRDefault="006F6514" w:rsidP="00E54199">
      <w:pPr>
        <w:ind w:firstLine="708"/>
        <w:jc w:val="both"/>
      </w:pPr>
      <w:r w:rsidRPr="006F6514">
        <w:rPr>
          <w:rFonts w:ascii="Times New Roman" w:hAnsi="Times New Roman" w:cs="Times New Roman"/>
          <w:b/>
          <w:bCs/>
          <w:sz w:val="24"/>
          <w:szCs w:val="24"/>
        </w:rPr>
        <w:t>ARTICLE</w:t>
      </w:r>
      <w:r w:rsidR="00E54199" w:rsidRPr="006F6514">
        <w:rPr>
          <w:rFonts w:ascii="Times New Roman" w:hAnsi="Times New Roman" w:cs="Times New Roman"/>
          <w:b/>
          <w:bCs/>
          <w:sz w:val="24"/>
          <w:szCs w:val="24"/>
        </w:rPr>
        <w:t xml:space="preserve"> 14 </w:t>
      </w:r>
      <w:r w:rsidR="00E54199" w:rsidRPr="006F6514">
        <w:rPr>
          <w:rFonts w:ascii="Times New Roman" w:hAnsi="Times New Roman" w:cs="Times New Roman"/>
          <w:bCs/>
          <w:sz w:val="24"/>
          <w:szCs w:val="24"/>
        </w:rPr>
        <w:t>– (1)</w:t>
      </w:r>
      <w:r w:rsidR="00E54199">
        <w:t xml:space="preserve"> </w:t>
      </w:r>
      <w:r w:rsidR="00EB47BE" w:rsidRPr="00DE74DD">
        <w:rPr>
          <w:rFonts w:ascii="Times New Roman" w:hAnsi="Times New Roman" w:cs="Times New Roman"/>
          <w:bCs/>
          <w:sz w:val="24"/>
          <w:szCs w:val="24"/>
        </w:rPr>
        <w:t>Candid</w:t>
      </w:r>
      <w:r w:rsidR="00330097" w:rsidRPr="00DE74DD">
        <w:rPr>
          <w:rFonts w:ascii="Times New Roman" w:hAnsi="Times New Roman" w:cs="Times New Roman"/>
          <w:bCs/>
          <w:sz w:val="24"/>
          <w:szCs w:val="24"/>
        </w:rPr>
        <w:t xml:space="preserve">ates are obliged to </w:t>
      </w:r>
      <w:r w:rsidR="00EB47BE" w:rsidRPr="00DE74DD">
        <w:rPr>
          <w:rFonts w:ascii="Times New Roman" w:hAnsi="Times New Roman" w:cs="Times New Roman"/>
          <w:bCs/>
          <w:sz w:val="24"/>
          <w:szCs w:val="24"/>
        </w:rPr>
        <w:t>convey the below-mentioned registration documents t</w:t>
      </w:r>
      <w:r w:rsidR="00DE74DD">
        <w:rPr>
          <w:rFonts w:ascii="Times New Roman" w:hAnsi="Times New Roman" w:cs="Times New Roman"/>
          <w:bCs/>
          <w:sz w:val="24"/>
          <w:szCs w:val="24"/>
        </w:rPr>
        <w:t xml:space="preserve">o AYBU </w:t>
      </w:r>
      <w:r w:rsidR="0005051C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DE74DD">
        <w:rPr>
          <w:rFonts w:ascii="Times New Roman" w:hAnsi="Times New Roman" w:cs="Times New Roman"/>
          <w:bCs/>
          <w:sz w:val="24"/>
          <w:szCs w:val="24"/>
        </w:rPr>
        <w:t xml:space="preserve"> registration office:</w:t>
      </w:r>
    </w:p>
    <w:p w:rsidR="00DE74DD" w:rsidRDefault="00E54199" w:rsidP="00E54199">
      <w:pPr>
        <w:ind w:firstLine="708"/>
        <w:jc w:val="both"/>
      </w:pPr>
      <w:r>
        <w:t>a</w:t>
      </w:r>
      <w:r w:rsidRPr="00FD5C9B">
        <w:rPr>
          <w:rFonts w:ascii="Times New Roman" w:hAnsi="Times New Roman" w:cs="Times New Roman"/>
          <w:bCs/>
          <w:sz w:val="24"/>
          <w:szCs w:val="24"/>
        </w:rPr>
        <w:t>)</w:t>
      </w:r>
      <w:r w:rsidR="00DE74DD" w:rsidRPr="00FD5C9B">
        <w:rPr>
          <w:rFonts w:ascii="Times New Roman" w:hAnsi="Times New Roman" w:cs="Times New Roman"/>
          <w:bCs/>
          <w:sz w:val="24"/>
          <w:szCs w:val="24"/>
        </w:rPr>
        <w:t xml:space="preserve"> Additional documents to be announced and determined in advance according</w:t>
      </w:r>
      <w:r w:rsidR="0005051C">
        <w:rPr>
          <w:rFonts w:ascii="Times New Roman" w:hAnsi="Times New Roman" w:cs="Times New Roman"/>
          <w:bCs/>
          <w:sz w:val="24"/>
          <w:szCs w:val="24"/>
        </w:rPr>
        <w:t xml:space="preserve"> to the characteristics of the t</w:t>
      </w:r>
      <w:r w:rsidR="00DE74DD" w:rsidRPr="00FD5C9B">
        <w:rPr>
          <w:rFonts w:ascii="Times New Roman" w:hAnsi="Times New Roman" w:cs="Times New Roman"/>
          <w:bCs/>
          <w:sz w:val="24"/>
          <w:szCs w:val="24"/>
        </w:rPr>
        <w:t>raining/</w:t>
      </w:r>
      <w:r w:rsidR="0005051C">
        <w:rPr>
          <w:rFonts w:ascii="Times New Roman" w:hAnsi="Times New Roman" w:cs="Times New Roman"/>
          <w:bCs/>
          <w:sz w:val="24"/>
          <w:szCs w:val="24"/>
        </w:rPr>
        <w:t>c</w:t>
      </w:r>
      <w:r w:rsidR="00DE74DD" w:rsidRPr="00FD5C9B">
        <w:rPr>
          <w:rFonts w:ascii="Times New Roman" w:hAnsi="Times New Roman" w:cs="Times New Roman"/>
          <w:bCs/>
          <w:sz w:val="24"/>
          <w:szCs w:val="24"/>
        </w:rPr>
        <w:t xml:space="preserve">ertificate </w:t>
      </w:r>
      <w:proofErr w:type="spellStart"/>
      <w:r w:rsidR="00D14C3F" w:rsidRPr="00FD5C9B">
        <w:rPr>
          <w:rFonts w:ascii="Times New Roman" w:hAnsi="Times New Roman" w:cs="Times New Roman"/>
          <w:bCs/>
          <w:sz w:val="24"/>
          <w:szCs w:val="24"/>
        </w:rPr>
        <w:t>p</w:t>
      </w:r>
      <w:r w:rsidR="00DE74DD" w:rsidRPr="00FD5C9B">
        <w:rPr>
          <w:rFonts w:ascii="Times New Roman" w:hAnsi="Times New Roman" w:cs="Times New Roman"/>
          <w:bCs/>
          <w:sz w:val="24"/>
          <w:szCs w:val="24"/>
        </w:rPr>
        <w:t>rogram</w:t>
      </w:r>
      <w:r w:rsidR="00D14C3F" w:rsidRPr="00FD5C9B">
        <w:rPr>
          <w:rFonts w:ascii="Times New Roman" w:hAnsi="Times New Roman" w:cs="Times New Roman"/>
          <w:bCs/>
          <w:sz w:val="24"/>
          <w:szCs w:val="24"/>
        </w:rPr>
        <w:t>me</w:t>
      </w:r>
      <w:proofErr w:type="spellEnd"/>
      <w:r w:rsidR="00DE74DD" w:rsidRPr="00FD5C9B">
        <w:rPr>
          <w:rFonts w:ascii="Times New Roman" w:hAnsi="Times New Roman" w:cs="Times New Roman"/>
          <w:bCs/>
          <w:sz w:val="24"/>
          <w:szCs w:val="24"/>
        </w:rPr>
        <w:t xml:space="preserve"> or information and documents</w:t>
      </w:r>
      <w:r w:rsidR="00D14C3F" w:rsidRPr="00FD5C9B">
        <w:rPr>
          <w:rFonts w:ascii="Times New Roman" w:hAnsi="Times New Roman" w:cs="Times New Roman"/>
          <w:bCs/>
          <w:sz w:val="24"/>
          <w:szCs w:val="24"/>
        </w:rPr>
        <w:t xml:space="preserve"> indicating that the prerequisites </w:t>
      </w:r>
      <w:r w:rsidR="00FD5C9B" w:rsidRPr="00FD5C9B">
        <w:rPr>
          <w:rFonts w:ascii="Times New Roman" w:hAnsi="Times New Roman" w:cs="Times New Roman"/>
          <w:bCs/>
          <w:sz w:val="24"/>
          <w:szCs w:val="24"/>
        </w:rPr>
        <w:t xml:space="preserve">have been </w:t>
      </w:r>
      <w:r w:rsidR="00D14C3F" w:rsidRPr="00FD5C9B">
        <w:rPr>
          <w:rFonts w:ascii="Times New Roman" w:hAnsi="Times New Roman" w:cs="Times New Roman"/>
          <w:bCs/>
          <w:sz w:val="24"/>
          <w:szCs w:val="24"/>
        </w:rPr>
        <w:t>fulfilled.</w:t>
      </w:r>
    </w:p>
    <w:p w:rsidR="00E54199" w:rsidRDefault="00E54199" w:rsidP="00E5419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71DC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A271DC" w:rsidRPr="00A271DC">
        <w:rPr>
          <w:rFonts w:ascii="Times New Roman" w:hAnsi="Times New Roman" w:cs="Times New Roman"/>
          <w:bCs/>
          <w:sz w:val="24"/>
          <w:szCs w:val="24"/>
        </w:rPr>
        <w:t xml:space="preserve">Receipt indicating that the </w:t>
      </w:r>
      <w:r w:rsidR="00B770AE">
        <w:rPr>
          <w:rFonts w:ascii="Times New Roman" w:hAnsi="Times New Roman" w:cs="Times New Roman"/>
          <w:bCs/>
          <w:sz w:val="24"/>
          <w:szCs w:val="24"/>
        </w:rPr>
        <w:t>full amount, determined as the course fee, has been paid</w:t>
      </w:r>
      <w:r w:rsidR="00A271DC" w:rsidRPr="00A271DC">
        <w:rPr>
          <w:rFonts w:ascii="Times New Roman" w:hAnsi="Times New Roman" w:cs="Times New Roman"/>
          <w:bCs/>
          <w:sz w:val="24"/>
          <w:szCs w:val="24"/>
        </w:rPr>
        <w:t xml:space="preserve"> or payment by instalment has been preferred and that the first installment has been deduced.</w:t>
      </w:r>
    </w:p>
    <w:p w:rsidR="00C96514" w:rsidRPr="00CB3BD6" w:rsidRDefault="00CB3BD6" w:rsidP="00E54199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3BD6">
        <w:rPr>
          <w:rFonts w:ascii="Times New Roman" w:hAnsi="Times New Roman" w:cs="Times New Roman"/>
          <w:b/>
          <w:bCs/>
          <w:sz w:val="24"/>
          <w:szCs w:val="24"/>
        </w:rPr>
        <w:t>Attendance</w:t>
      </w:r>
    </w:p>
    <w:p w:rsidR="00C96514" w:rsidRDefault="00CB3BD6" w:rsidP="00E54199">
      <w:pPr>
        <w:ind w:firstLine="708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ARTICLE</w:t>
      </w:r>
      <w:r w:rsidRPr="00CB3BD6"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  <w:r w:rsidR="00C96514" w:rsidRPr="00CB3B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6514" w:rsidRPr="00CB3BD6">
        <w:rPr>
          <w:rFonts w:ascii="Times New Roman" w:hAnsi="Times New Roman" w:cs="Times New Roman"/>
          <w:bCs/>
          <w:sz w:val="24"/>
          <w:szCs w:val="24"/>
        </w:rPr>
        <w:t xml:space="preserve">- (1) </w:t>
      </w:r>
      <w:r w:rsidRPr="00CB3BD6">
        <w:rPr>
          <w:rFonts w:ascii="Times New Roman" w:hAnsi="Times New Roman" w:cs="Times New Roman"/>
          <w:bCs/>
          <w:sz w:val="24"/>
          <w:szCs w:val="24"/>
        </w:rPr>
        <w:t>Course participants shall fulfill the requirements whose principles are indicated as per below</w:t>
      </w:r>
      <w:r w:rsidR="00C96514" w:rsidRPr="00CB3BD6">
        <w:rPr>
          <w:rFonts w:ascii="Times New Roman" w:hAnsi="Times New Roman" w:cs="Times New Roman"/>
          <w:bCs/>
          <w:sz w:val="24"/>
          <w:szCs w:val="24"/>
        </w:rPr>
        <w:t>.</w:t>
      </w:r>
      <w:r w:rsidR="00C96514">
        <w:t xml:space="preserve"> </w:t>
      </w:r>
    </w:p>
    <w:p w:rsidR="003F6D0D" w:rsidRPr="004662BC" w:rsidRDefault="00C96514" w:rsidP="007358DA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62BC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="009147FE" w:rsidRPr="009147FE">
        <w:rPr>
          <w:rFonts w:ascii="Times New Roman" w:hAnsi="Times New Roman" w:cs="Times New Roman"/>
          <w:bCs/>
          <w:sz w:val="24"/>
          <w:szCs w:val="24"/>
        </w:rPr>
        <w:t>A minimum of 80</w:t>
      </w:r>
      <w:r w:rsidR="000D67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47FE" w:rsidRPr="009147FE">
        <w:rPr>
          <w:rFonts w:ascii="Times New Roman" w:hAnsi="Times New Roman" w:cs="Times New Roman"/>
          <w:bCs/>
          <w:sz w:val="24"/>
          <w:szCs w:val="24"/>
        </w:rPr>
        <w:t>% course attendance shall be compulsory.</w:t>
      </w:r>
      <w:r w:rsidR="009147FE" w:rsidRPr="004662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D82" w:rsidRPr="004662BC">
        <w:rPr>
          <w:rFonts w:ascii="Times New Roman" w:hAnsi="Times New Roman" w:cs="Times New Roman"/>
          <w:bCs/>
          <w:sz w:val="24"/>
          <w:szCs w:val="24"/>
        </w:rPr>
        <w:t>Course attendees</w:t>
      </w:r>
      <w:r w:rsidR="009147FE" w:rsidRPr="004662BC">
        <w:rPr>
          <w:rFonts w:ascii="Times New Roman" w:hAnsi="Times New Roman" w:cs="Times New Roman"/>
          <w:bCs/>
          <w:sz w:val="24"/>
          <w:szCs w:val="24"/>
        </w:rPr>
        <w:t xml:space="preserve"> who </w:t>
      </w:r>
      <w:r w:rsidR="00634D82" w:rsidRPr="004662BC">
        <w:rPr>
          <w:rFonts w:ascii="Times New Roman" w:hAnsi="Times New Roman" w:cs="Times New Roman"/>
          <w:bCs/>
          <w:sz w:val="24"/>
          <w:szCs w:val="24"/>
        </w:rPr>
        <w:t>do</w:t>
      </w:r>
      <w:r w:rsidR="009147FE" w:rsidRPr="004662BC">
        <w:rPr>
          <w:rFonts w:ascii="Times New Roman" w:hAnsi="Times New Roman" w:cs="Times New Roman"/>
          <w:bCs/>
          <w:sz w:val="24"/>
          <w:szCs w:val="24"/>
        </w:rPr>
        <w:t xml:space="preserve"> not attend at least 80</w:t>
      </w:r>
      <w:r w:rsidR="000D67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47FE" w:rsidRPr="004662BC">
        <w:rPr>
          <w:rFonts w:ascii="Times New Roman" w:hAnsi="Times New Roman" w:cs="Times New Roman"/>
          <w:bCs/>
          <w:sz w:val="24"/>
          <w:szCs w:val="24"/>
        </w:rPr>
        <w:t>% of the courses shall be deemed to have not met the attendance requirements</w:t>
      </w:r>
      <w:r w:rsidR="00634D82" w:rsidRPr="004662BC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="007358DA" w:rsidRPr="004662BC">
        <w:rPr>
          <w:rFonts w:ascii="Times New Roman" w:hAnsi="Times New Roman" w:cs="Times New Roman"/>
          <w:bCs/>
          <w:sz w:val="24"/>
          <w:szCs w:val="24"/>
        </w:rPr>
        <w:t xml:space="preserve"> thus</w:t>
      </w:r>
      <w:r w:rsidR="00634D82" w:rsidRPr="004662BC">
        <w:rPr>
          <w:rFonts w:ascii="Times New Roman" w:hAnsi="Times New Roman" w:cs="Times New Roman"/>
          <w:bCs/>
          <w:sz w:val="24"/>
          <w:szCs w:val="24"/>
        </w:rPr>
        <w:t xml:space="preserve"> failed </w:t>
      </w:r>
      <w:r w:rsidR="007358DA" w:rsidRPr="004662BC">
        <w:rPr>
          <w:rFonts w:ascii="Times New Roman" w:hAnsi="Times New Roman" w:cs="Times New Roman"/>
          <w:bCs/>
          <w:sz w:val="24"/>
          <w:szCs w:val="24"/>
        </w:rPr>
        <w:t>so</w:t>
      </w:r>
      <w:r w:rsidR="00634D82" w:rsidRPr="004662BC">
        <w:rPr>
          <w:rFonts w:ascii="Times New Roman" w:hAnsi="Times New Roman" w:cs="Times New Roman"/>
          <w:bCs/>
          <w:sz w:val="24"/>
          <w:szCs w:val="24"/>
        </w:rPr>
        <w:t xml:space="preserve"> they</w:t>
      </w:r>
      <w:r w:rsidR="009147FE" w:rsidRPr="004662BC">
        <w:rPr>
          <w:rFonts w:ascii="Times New Roman" w:hAnsi="Times New Roman" w:cs="Times New Roman"/>
          <w:bCs/>
          <w:sz w:val="24"/>
          <w:szCs w:val="24"/>
        </w:rPr>
        <w:t xml:space="preserve"> shall not be entitled to take </w:t>
      </w:r>
      <w:r w:rsidR="00634D82" w:rsidRPr="004662BC">
        <w:rPr>
          <w:rFonts w:ascii="Times New Roman" w:hAnsi="Times New Roman" w:cs="Times New Roman"/>
          <w:bCs/>
          <w:sz w:val="24"/>
          <w:szCs w:val="24"/>
        </w:rPr>
        <w:t>course completion</w:t>
      </w:r>
      <w:r w:rsidR="009147FE" w:rsidRPr="004662BC">
        <w:rPr>
          <w:rFonts w:ascii="Times New Roman" w:hAnsi="Times New Roman" w:cs="Times New Roman"/>
          <w:bCs/>
          <w:sz w:val="24"/>
          <w:szCs w:val="24"/>
        </w:rPr>
        <w:t xml:space="preserve"> examination</w:t>
      </w:r>
      <w:r w:rsidR="00506AAA" w:rsidRPr="004662BC">
        <w:rPr>
          <w:rFonts w:ascii="Times New Roman" w:hAnsi="Times New Roman" w:cs="Times New Roman"/>
          <w:bCs/>
          <w:sz w:val="24"/>
          <w:szCs w:val="24"/>
        </w:rPr>
        <w:t>s</w:t>
      </w:r>
      <w:r w:rsidR="009147FE" w:rsidRPr="004662BC">
        <w:rPr>
          <w:rFonts w:ascii="Times New Roman" w:hAnsi="Times New Roman" w:cs="Times New Roman"/>
          <w:bCs/>
          <w:sz w:val="24"/>
          <w:szCs w:val="24"/>
        </w:rPr>
        <w:t>.</w:t>
      </w:r>
      <w:r w:rsidR="00F92DB9" w:rsidRPr="004662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58DA" w:rsidRPr="004662BC">
        <w:rPr>
          <w:rFonts w:ascii="Times New Roman" w:hAnsi="Times New Roman" w:cs="Times New Roman"/>
          <w:bCs/>
          <w:sz w:val="24"/>
          <w:szCs w:val="24"/>
        </w:rPr>
        <w:t xml:space="preserve">Course fees shall not be refundable for the course hours not attended. </w:t>
      </w:r>
    </w:p>
    <w:p w:rsidR="00C5553B" w:rsidRDefault="00C96514" w:rsidP="003C56B1">
      <w:pPr>
        <w:ind w:firstLine="708"/>
        <w:jc w:val="both"/>
      </w:pPr>
      <w:r>
        <w:t xml:space="preserve">b) </w:t>
      </w:r>
      <w:r w:rsidR="00C5553B">
        <w:rPr>
          <w:rFonts w:ascii="Times New Roman" w:hAnsi="Times New Roman" w:cs="Times New Roman"/>
          <w:sz w:val="24"/>
          <w:szCs w:val="24"/>
        </w:rPr>
        <w:t>A</w:t>
      </w:r>
      <w:r w:rsidR="00C5553B" w:rsidRPr="004F7C37">
        <w:rPr>
          <w:rFonts w:ascii="Times New Roman" w:hAnsi="Times New Roman" w:cs="Times New Roman"/>
          <w:sz w:val="24"/>
          <w:szCs w:val="24"/>
        </w:rPr>
        <w:t>ttendance status</w:t>
      </w:r>
      <w:r w:rsidR="00C5553B">
        <w:rPr>
          <w:rFonts w:ascii="Times New Roman" w:hAnsi="Times New Roman" w:cs="Times New Roman"/>
          <w:sz w:val="24"/>
          <w:szCs w:val="24"/>
        </w:rPr>
        <w:t xml:space="preserve"> of course attendees</w:t>
      </w:r>
      <w:r w:rsidR="00C5553B" w:rsidRPr="004F7C37">
        <w:rPr>
          <w:rFonts w:ascii="Times New Roman" w:hAnsi="Times New Roman" w:cs="Times New Roman"/>
          <w:sz w:val="24"/>
          <w:szCs w:val="24"/>
        </w:rPr>
        <w:t xml:space="preserve"> shall be</w:t>
      </w:r>
      <w:r w:rsidR="00C5553B">
        <w:rPr>
          <w:rFonts w:ascii="Times New Roman" w:hAnsi="Times New Roman" w:cs="Times New Roman"/>
          <w:sz w:val="24"/>
          <w:szCs w:val="24"/>
        </w:rPr>
        <w:t xml:space="preserve"> followed by the relevant trainer.</w:t>
      </w:r>
      <w:r w:rsidR="00C5553B" w:rsidRPr="004F7C37">
        <w:rPr>
          <w:rFonts w:ascii="Times New Roman" w:hAnsi="Times New Roman" w:cs="Times New Roman"/>
          <w:sz w:val="24"/>
          <w:szCs w:val="24"/>
        </w:rPr>
        <w:t xml:space="preserve"> </w:t>
      </w:r>
      <w:r w:rsidR="00C5553B">
        <w:rPr>
          <w:rFonts w:ascii="Times New Roman" w:hAnsi="Times New Roman" w:cs="Times New Roman"/>
          <w:sz w:val="24"/>
          <w:szCs w:val="24"/>
        </w:rPr>
        <w:t xml:space="preserve">The trainer </w:t>
      </w:r>
      <w:r w:rsidR="006A16B9">
        <w:rPr>
          <w:rFonts w:ascii="Times New Roman" w:hAnsi="Times New Roman" w:cs="Times New Roman"/>
          <w:sz w:val="24"/>
          <w:szCs w:val="24"/>
        </w:rPr>
        <w:t xml:space="preserve">delivers the </w:t>
      </w:r>
      <w:r w:rsidR="00C5553B" w:rsidRPr="004F7C37">
        <w:rPr>
          <w:rFonts w:ascii="Times New Roman" w:hAnsi="Times New Roman" w:cs="Times New Roman"/>
          <w:sz w:val="24"/>
          <w:szCs w:val="24"/>
        </w:rPr>
        <w:t>attendance</w:t>
      </w:r>
      <w:r w:rsidR="006A16B9">
        <w:rPr>
          <w:rFonts w:ascii="Times New Roman" w:hAnsi="Times New Roman" w:cs="Times New Roman"/>
          <w:sz w:val="24"/>
          <w:szCs w:val="24"/>
        </w:rPr>
        <w:t xml:space="preserve"> charts together with attendance</w:t>
      </w:r>
      <w:r w:rsidR="00C5553B" w:rsidRPr="004F7C37">
        <w:rPr>
          <w:rFonts w:ascii="Times New Roman" w:hAnsi="Times New Roman" w:cs="Times New Roman"/>
          <w:sz w:val="24"/>
          <w:szCs w:val="24"/>
        </w:rPr>
        <w:t xml:space="preserve"> sheets</w:t>
      </w:r>
      <w:r w:rsidR="006A16B9">
        <w:rPr>
          <w:rFonts w:ascii="Times New Roman" w:hAnsi="Times New Roman" w:cs="Times New Roman"/>
          <w:sz w:val="24"/>
          <w:szCs w:val="24"/>
        </w:rPr>
        <w:t xml:space="preserve"> in person to directorate of AYBU </w:t>
      </w:r>
      <w:r w:rsidR="0005051C">
        <w:rPr>
          <w:rFonts w:ascii="Times New Roman" w:hAnsi="Times New Roman" w:cs="Times New Roman"/>
          <w:sz w:val="24"/>
          <w:szCs w:val="24"/>
        </w:rPr>
        <w:t>LEAR</w:t>
      </w:r>
      <w:r w:rsidR="0075545E">
        <w:rPr>
          <w:rFonts w:ascii="Times New Roman" w:hAnsi="Times New Roman" w:cs="Times New Roman"/>
          <w:sz w:val="24"/>
          <w:szCs w:val="24"/>
        </w:rPr>
        <w:t>C</w:t>
      </w:r>
      <w:r w:rsidR="006A16B9">
        <w:rPr>
          <w:rFonts w:ascii="Times New Roman" w:hAnsi="Times New Roman" w:cs="Times New Roman"/>
          <w:sz w:val="24"/>
          <w:szCs w:val="24"/>
        </w:rPr>
        <w:t>.</w:t>
      </w:r>
    </w:p>
    <w:p w:rsidR="00EB4319" w:rsidRDefault="00C96514" w:rsidP="00E54199">
      <w:pPr>
        <w:ind w:firstLine="708"/>
        <w:jc w:val="both"/>
      </w:pPr>
      <w:r>
        <w:t xml:space="preserve">c) </w:t>
      </w:r>
      <w:r w:rsidR="00BF0FF1" w:rsidRPr="00BF0FF1">
        <w:rPr>
          <w:rFonts w:ascii="Times New Roman" w:hAnsi="Times New Roman" w:cs="Times New Roman"/>
          <w:sz w:val="24"/>
          <w:szCs w:val="24"/>
        </w:rPr>
        <w:t xml:space="preserve">In case </w:t>
      </w:r>
      <w:r w:rsidR="008644DE">
        <w:rPr>
          <w:rFonts w:ascii="Times New Roman" w:hAnsi="Times New Roman" w:cs="Times New Roman"/>
          <w:sz w:val="24"/>
          <w:szCs w:val="24"/>
        </w:rPr>
        <w:t xml:space="preserve">of not </w:t>
      </w:r>
      <w:r w:rsidR="008644DE" w:rsidRPr="008644DE">
        <w:rPr>
          <w:rFonts w:ascii="Times New Roman" w:hAnsi="Times New Roman" w:cs="Times New Roman"/>
          <w:sz w:val="24"/>
          <w:szCs w:val="24"/>
        </w:rPr>
        <w:t xml:space="preserve">meeting the minimum attendance requirements </w:t>
      </w:r>
      <w:r w:rsidR="00EB4319" w:rsidRPr="008644DE">
        <w:rPr>
          <w:rFonts w:ascii="Times New Roman" w:hAnsi="Times New Roman" w:cs="Times New Roman"/>
          <w:sz w:val="24"/>
          <w:szCs w:val="24"/>
        </w:rPr>
        <w:t xml:space="preserve">due </w:t>
      </w:r>
      <w:r w:rsidR="00EB4319">
        <w:rPr>
          <w:rFonts w:ascii="Times New Roman" w:hAnsi="Times New Roman" w:cs="Times New Roman"/>
          <w:sz w:val="24"/>
          <w:szCs w:val="24"/>
        </w:rPr>
        <w:t xml:space="preserve">to the </w:t>
      </w:r>
      <w:r w:rsidR="00BF0FF1" w:rsidRPr="00BF0FF1">
        <w:rPr>
          <w:rFonts w:ascii="Times New Roman" w:hAnsi="Times New Roman" w:cs="Times New Roman"/>
          <w:sz w:val="24"/>
          <w:szCs w:val="24"/>
        </w:rPr>
        <w:t>unforeseeable conditions like long-term illnesses, accidents, death of one of the family members etc.</w:t>
      </w:r>
      <w:r w:rsidR="00EB4319">
        <w:rPr>
          <w:rFonts w:ascii="Times New Roman" w:hAnsi="Times New Roman" w:cs="Times New Roman"/>
          <w:sz w:val="24"/>
          <w:szCs w:val="24"/>
        </w:rPr>
        <w:t>,</w:t>
      </w:r>
      <w:r w:rsidR="00BF0FF1" w:rsidRPr="00AC2704">
        <w:rPr>
          <w:rFonts w:ascii="Times New Roman" w:hAnsi="Times New Roman" w:cs="Times New Roman"/>
          <w:sz w:val="24"/>
          <w:szCs w:val="24"/>
        </w:rPr>
        <w:t xml:space="preserve"> </w:t>
      </w:r>
      <w:r w:rsidR="00AB02FC" w:rsidRPr="00AC2704">
        <w:rPr>
          <w:rFonts w:ascii="Times New Roman" w:hAnsi="Times New Roman" w:cs="Times New Roman"/>
          <w:sz w:val="24"/>
          <w:szCs w:val="24"/>
        </w:rPr>
        <w:t>the execut</w:t>
      </w:r>
      <w:r w:rsidR="00AC2704" w:rsidRPr="00AC2704">
        <w:rPr>
          <w:rFonts w:ascii="Times New Roman" w:hAnsi="Times New Roman" w:cs="Times New Roman"/>
          <w:sz w:val="24"/>
          <w:szCs w:val="24"/>
        </w:rPr>
        <w:t>iv</w:t>
      </w:r>
      <w:r w:rsidR="00AB02FC" w:rsidRPr="00AC2704">
        <w:rPr>
          <w:rFonts w:ascii="Times New Roman" w:hAnsi="Times New Roman" w:cs="Times New Roman"/>
          <w:sz w:val="24"/>
          <w:szCs w:val="24"/>
        </w:rPr>
        <w:t xml:space="preserve">e board of AYBU </w:t>
      </w:r>
      <w:r w:rsidR="0005051C">
        <w:rPr>
          <w:rFonts w:ascii="Times New Roman" w:hAnsi="Times New Roman" w:cs="Times New Roman"/>
          <w:sz w:val="24"/>
          <w:szCs w:val="24"/>
        </w:rPr>
        <w:t>LEAR</w:t>
      </w:r>
      <w:r w:rsidR="0075545E">
        <w:rPr>
          <w:rFonts w:ascii="Times New Roman" w:hAnsi="Times New Roman" w:cs="Times New Roman"/>
          <w:sz w:val="24"/>
          <w:szCs w:val="24"/>
        </w:rPr>
        <w:t>C</w:t>
      </w:r>
      <w:r w:rsidR="00AB02FC" w:rsidRPr="00AC2704">
        <w:rPr>
          <w:rFonts w:ascii="Times New Roman" w:hAnsi="Times New Roman" w:cs="Times New Roman"/>
          <w:sz w:val="24"/>
          <w:szCs w:val="24"/>
        </w:rPr>
        <w:t xml:space="preserve"> </w:t>
      </w:r>
      <w:r w:rsidR="00AC2704" w:rsidRPr="00AC2704">
        <w:rPr>
          <w:rFonts w:ascii="Times New Roman" w:hAnsi="Times New Roman" w:cs="Times New Roman"/>
          <w:sz w:val="24"/>
          <w:szCs w:val="24"/>
        </w:rPr>
        <w:t>decides upon the issue</w:t>
      </w:r>
      <w:r w:rsidR="008644DE">
        <w:rPr>
          <w:rFonts w:ascii="Times New Roman" w:hAnsi="Times New Roman" w:cs="Times New Roman"/>
          <w:sz w:val="24"/>
          <w:szCs w:val="24"/>
        </w:rPr>
        <w:t>, taking into</w:t>
      </w:r>
      <w:r w:rsidR="00AC2704" w:rsidRPr="00AC2704">
        <w:rPr>
          <w:rFonts w:ascii="Times New Roman" w:hAnsi="Times New Roman" w:cs="Times New Roman"/>
          <w:sz w:val="24"/>
          <w:szCs w:val="24"/>
        </w:rPr>
        <w:t xml:space="preserve"> </w:t>
      </w:r>
      <w:r w:rsidR="008644DE">
        <w:rPr>
          <w:rFonts w:ascii="Times New Roman" w:hAnsi="Times New Roman" w:cs="Times New Roman"/>
          <w:sz w:val="24"/>
          <w:szCs w:val="24"/>
        </w:rPr>
        <w:t xml:space="preserve">consideration </w:t>
      </w:r>
      <w:r w:rsidR="00EB4319" w:rsidRPr="00AC2704">
        <w:rPr>
          <w:rFonts w:ascii="Times New Roman" w:hAnsi="Times New Roman" w:cs="Times New Roman"/>
          <w:sz w:val="24"/>
          <w:szCs w:val="24"/>
        </w:rPr>
        <w:t xml:space="preserve">all the official </w:t>
      </w:r>
      <w:r w:rsidR="00AB02FC" w:rsidRPr="00AC2704">
        <w:rPr>
          <w:rFonts w:ascii="Times New Roman" w:hAnsi="Times New Roman" w:cs="Times New Roman"/>
          <w:sz w:val="24"/>
          <w:szCs w:val="24"/>
        </w:rPr>
        <w:t xml:space="preserve">proving </w:t>
      </w:r>
      <w:r w:rsidR="00EB4319" w:rsidRPr="00AC2704">
        <w:rPr>
          <w:rFonts w:ascii="Times New Roman" w:hAnsi="Times New Roman" w:cs="Times New Roman"/>
          <w:sz w:val="24"/>
          <w:szCs w:val="24"/>
        </w:rPr>
        <w:t>documents (minutes etc.)</w:t>
      </w:r>
      <w:r w:rsidR="00AC2704" w:rsidRPr="00AC2704">
        <w:rPr>
          <w:rFonts w:ascii="Times New Roman" w:hAnsi="Times New Roman" w:cs="Times New Roman"/>
          <w:sz w:val="24"/>
          <w:szCs w:val="24"/>
        </w:rPr>
        <w:t xml:space="preserve"> for the relevant excuse.</w:t>
      </w:r>
    </w:p>
    <w:p w:rsidR="00B04200" w:rsidRPr="00F9616E" w:rsidRDefault="00AB3571" w:rsidP="00F315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16E">
        <w:rPr>
          <w:rFonts w:ascii="Times New Roman" w:hAnsi="Times New Roman" w:cs="Times New Roman"/>
          <w:sz w:val="24"/>
          <w:szCs w:val="24"/>
        </w:rPr>
        <w:t>d</w:t>
      </w:r>
      <w:r w:rsidR="00C96514" w:rsidRPr="00F9616E">
        <w:rPr>
          <w:rFonts w:ascii="Times New Roman" w:hAnsi="Times New Roman" w:cs="Times New Roman"/>
          <w:sz w:val="24"/>
          <w:szCs w:val="24"/>
        </w:rPr>
        <w:t xml:space="preserve">) </w:t>
      </w:r>
      <w:r w:rsidR="00B04200" w:rsidRPr="00F9616E">
        <w:rPr>
          <w:rFonts w:ascii="Times New Roman" w:hAnsi="Times New Roman" w:cs="Times New Roman"/>
          <w:sz w:val="24"/>
          <w:szCs w:val="24"/>
        </w:rPr>
        <w:t xml:space="preserve">The relevant protocol or rules of the scholarship </w:t>
      </w:r>
      <w:proofErr w:type="spellStart"/>
      <w:r w:rsidR="00B04200" w:rsidRPr="00F9616E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="00B04200" w:rsidRPr="00F9616E">
        <w:rPr>
          <w:rFonts w:ascii="Times New Roman" w:hAnsi="Times New Roman" w:cs="Times New Roman"/>
          <w:sz w:val="24"/>
          <w:szCs w:val="24"/>
        </w:rPr>
        <w:t xml:space="preserve"> </w:t>
      </w:r>
      <w:r w:rsidR="00CF74B5" w:rsidRPr="00EA46F1">
        <w:rPr>
          <w:rFonts w:ascii="Times New Roman" w:hAnsi="Times New Roman" w:cs="Times New Roman"/>
          <w:sz w:val="24"/>
          <w:szCs w:val="24"/>
        </w:rPr>
        <w:t>shall govern</w:t>
      </w:r>
      <w:r w:rsidR="002A5FA5" w:rsidRPr="00EA46F1">
        <w:rPr>
          <w:rFonts w:ascii="Times New Roman" w:hAnsi="Times New Roman" w:cs="Times New Roman"/>
          <w:sz w:val="24"/>
          <w:szCs w:val="24"/>
        </w:rPr>
        <w:t xml:space="preserve"> </w:t>
      </w:r>
      <w:r w:rsidR="002A5FA5" w:rsidRPr="00F9616E">
        <w:rPr>
          <w:rFonts w:ascii="Times New Roman" w:hAnsi="Times New Roman" w:cs="Times New Roman"/>
          <w:sz w:val="24"/>
          <w:szCs w:val="24"/>
        </w:rPr>
        <w:t>the decisions regarding</w:t>
      </w:r>
      <w:r w:rsidR="005A0207" w:rsidRPr="00F9616E">
        <w:rPr>
          <w:rFonts w:ascii="Times New Roman" w:hAnsi="Times New Roman" w:cs="Times New Roman"/>
          <w:sz w:val="24"/>
          <w:szCs w:val="24"/>
        </w:rPr>
        <w:t xml:space="preserve"> incoming students w</w:t>
      </w:r>
      <w:r w:rsidR="00B04200" w:rsidRPr="00F9616E">
        <w:rPr>
          <w:rFonts w:ascii="Times New Roman" w:hAnsi="Times New Roman" w:cs="Times New Roman"/>
          <w:sz w:val="24"/>
          <w:szCs w:val="24"/>
        </w:rPr>
        <w:t xml:space="preserve">ithin the framework of the protocol signed </w:t>
      </w:r>
      <w:r w:rsidR="005A0207" w:rsidRPr="00F9616E">
        <w:rPr>
          <w:rFonts w:ascii="Times New Roman" w:hAnsi="Times New Roman" w:cs="Times New Roman"/>
          <w:sz w:val="24"/>
          <w:szCs w:val="24"/>
        </w:rPr>
        <w:t>among</w:t>
      </w:r>
      <w:r w:rsidR="00B04200" w:rsidRPr="00F9616E">
        <w:rPr>
          <w:rFonts w:ascii="Times New Roman" w:hAnsi="Times New Roman" w:cs="Times New Roman"/>
          <w:sz w:val="24"/>
          <w:szCs w:val="24"/>
        </w:rPr>
        <w:t xml:space="preserve"> public institutions and organizations, associations and foundations</w:t>
      </w:r>
      <w:r w:rsidR="005A0207" w:rsidRPr="00F9616E">
        <w:rPr>
          <w:rFonts w:ascii="Times New Roman" w:hAnsi="Times New Roman" w:cs="Times New Roman"/>
          <w:sz w:val="24"/>
          <w:szCs w:val="24"/>
        </w:rPr>
        <w:t xml:space="preserve"> as well as the decisions regarding the incoming students awarded with </w:t>
      </w:r>
      <w:proofErr w:type="spellStart"/>
      <w:r w:rsidR="005A0207" w:rsidRPr="00F9616E">
        <w:rPr>
          <w:rFonts w:ascii="Times New Roman" w:hAnsi="Times New Roman" w:cs="Times New Roman"/>
          <w:sz w:val="24"/>
          <w:szCs w:val="24"/>
        </w:rPr>
        <w:t>Türkiye</w:t>
      </w:r>
      <w:proofErr w:type="spellEnd"/>
      <w:r w:rsidR="00B04200" w:rsidRPr="00F9616E">
        <w:rPr>
          <w:rFonts w:ascii="Times New Roman" w:hAnsi="Times New Roman" w:cs="Times New Roman"/>
          <w:sz w:val="24"/>
          <w:szCs w:val="24"/>
        </w:rPr>
        <w:t xml:space="preserve"> Scholarships, i</w:t>
      </w:r>
      <w:r w:rsidR="005A0207" w:rsidRPr="00F9616E">
        <w:rPr>
          <w:rFonts w:ascii="Times New Roman" w:hAnsi="Times New Roman" w:cs="Times New Roman"/>
          <w:sz w:val="24"/>
          <w:szCs w:val="24"/>
        </w:rPr>
        <w:t>nternational scholarships, etc.</w:t>
      </w:r>
    </w:p>
    <w:p w:rsidR="00C96514" w:rsidRDefault="00AB3571" w:rsidP="000C2E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255"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C96514" w:rsidRPr="005C2255">
        <w:rPr>
          <w:rFonts w:ascii="Times New Roman" w:hAnsi="Times New Roman" w:cs="Times New Roman"/>
          <w:sz w:val="24"/>
          <w:szCs w:val="24"/>
        </w:rPr>
        <w:t xml:space="preserve">) </w:t>
      </w:r>
      <w:r w:rsidR="00F6568F" w:rsidRPr="005C2255">
        <w:rPr>
          <w:rFonts w:ascii="Times New Roman" w:hAnsi="Times New Roman" w:cs="Times New Roman"/>
          <w:sz w:val="24"/>
          <w:szCs w:val="24"/>
        </w:rPr>
        <w:t>Course attendees</w:t>
      </w:r>
      <w:r w:rsidR="00B74342">
        <w:rPr>
          <w:rFonts w:ascii="Times New Roman" w:hAnsi="Times New Roman" w:cs="Times New Roman"/>
          <w:sz w:val="24"/>
          <w:szCs w:val="24"/>
        </w:rPr>
        <w:t>,</w:t>
      </w:r>
      <w:r w:rsidR="00F6568F" w:rsidRPr="005C2255">
        <w:rPr>
          <w:rFonts w:ascii="Times New Roman" w:hAnsi="Times New Roman" w:cs="Times New Roman"/>
          <w:sz w:val="24"/>
          <w:szCs w:val="24"/>
        </w:rPr>
        <w:t xml:space="preserve"> who have not met the attendance requirements and the other rules of the education/certificate </w:t>
      </w:r>
      <w:proofErr w:type="spellStart"/>
      <w:r w:rsidR="00F6568F" w:rsidRPr="005C2255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F6568F" w:rsidRPr="005C2255">
        <w:rPr>
          <w:rFonts w:ascii="Times New Roman" w:hAnsi="Times New Roman" w:cs="Times New Roman"/>
          <w:sz w:val="24"/>
          <w:szCs w:val="24"/>
        </w:rPr>
        <w:t xml:space="preserve"> as per above</w:t>
      </w:r>
      <w:r w:rsidR="00B74342">
        <w:rPr>
          <w:rFonts w:ascii="Times New Roman" w:hAnsi="Times New Roman" w:cs="Times New Roman"/>
          <w:sz w:val="24"/>
          <w:szCs w:val="24"/>
        </w:rPr>
        <w:t>,</w:t>
      </w:r>
      <w:r w:rsidR="00F6568F" w:rsidRPr="005C2255">
        <w:rPr>
          <w:rFonts w:ascii="Times New Roman" w:hAnsi="Times New Roman" w:cs="Times New Roman"/>
          <w:sz w:val="24"/>
          <w:szCs w:val="24"/>
        </w:rPr>
        <w:t xml:space="preserve"> </w:t>
      </w:r>
      <w:r w:rsidR="00832BBC">
        <w:rPr>
          <w:rFonts w:ascii="Times New Roman" w:hAnsi="Times New Roman" w:cs="Times New Roman"/>
          <w:sz w:val="24"/>
          <w:szCs w:val="24"/>
        </w:rPr>
        <w:t xml:space="preserve">without prejudice to </w:t>
      </w:r>
      <w:r w:rsidR="00A63CFF">
        <w:rPr>
          <w:rFonts w:ascii="Times New Roman" w:hAnsi="Times New Roman" w:cs="Times New Roman"/>
          <w:sz w:val="24"/>
          <w:szCs w:val="24"/>
        </w:rPr>
        <w:t xml:space="preserve">their financial liabilities, </w:t>
      </w:r>
      <w:r w:rsidR="005C2255">
        <w:rPr>
          <w:rFonts w:ascii="Times New Roman" w:hAnsi="Times New Roman" w:cs="Times New Roman"/>
          <w:sz w:val="24"/>
          <w:szCs w:val="24"/>
        </w:rPr>
        <w:t xml:space="preserve">shall </w:t>
      </w:r>
      <w:r w:rsidR="000C2E91">
        <w:rPr>
          <w:rFonts w:ascii="Times New Roman" w:hAnsi="Times New Roman" w:cs="Times New Roman"/>
          <w:sz w:val="24"/>
          <w:szCs w:val="24"/>
        </w:rPr>
        <w:t xml:space="preserve">be dismissed from the </w:t>
      </w:r>
      <w:proofErr w:type="spellStart"/>
      <w:r w:rsidR="000C2E91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5C2255">
        <w:rPr>
          <w:rFonts w:ascii="Times New Roman" w:hAnsi="Times New Roman" w:cs="Times New Roman"/>
          <w:sz w:val="24"/>
          <w:szCs w:val="24"/>
        </w:rPr>
        <w:t xml:space="preserve"> and </w:t>
      </w:r>
      <w:r w:rsidR="00B74342">
        <w:rPr>
          <w:rFonts w:ascii="Times New Roman" w:hAnsi="Times New Roman" w:cs="Times New Roman"/>
          <w:sz w:val="24"/>
          <w:szCs w:val="24"/>
        </w:rPr>
        <w:t>no document will be issued for them.</w:t>
      </w:r>
      <w:r w:rsidR="005C22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501" w:rsidRPr="000C2E91" w:rsidRDefault="00BE3501" w:rsidP="000C2E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4F2A" w:rsidRDefault="00DE4F2A" w:rsidP="004C35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CHAPTER III</w:t>
      </w:r>
    </w:p>
    <w:p w:rsidR="00DE4F2A" w:rsidRDefault="00DE4F2A" w:rsidP="004C35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Rules on Examination and Evaluation</w:t>
      </w:r>
    </w:p>
    <w:p w:rsidR="00DE4F2A" w:rsidRDefault="00DE4F2A" w:rsidP="004C35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F2A" w:rsidRDefault="00DE4F2A" w:rsidP="00DE4F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Examinations and Evaluation</w:t>
      </w:r>
    </w:p>
    <w:p w:rsidR="00DE4F2A" w:rsidRDefault="00A14286" w:rsidP="00DE4F2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16</w:t>
      </w:r>
      <w:r w:rsidRPr="001D01DC">
        <w:rPr>
          <w:rFonts w:ascii="Times New Roman" w:hAnsi="Times New Roman" w:cs="Times New Roman"/>
          <w:b/>
          <w:bCs/>
          <w:sz w:val="24"/>
          <w:szCs w:val="24"/>
        </w:rPr>
        <w:t xml:space="preserve">-(1) </w:t>
      </w:r>
      <w:r w:rsidR="000A0D66" w:rsidRPr="000A0D66">
        <w:rPr>
          <w:rFonts w:ascii="Times New Roman" w:hAnsi="Times New Roman" w:cs="Times New Roman"/>
          <w:bCs/>
          <w:sz w:val="24"/>
          <w:szCs w:val="24"/>
        </w:rPr>
        <w:t xml:space="preserve">Examinations, held at AYBU </w:t>
      </w:r>
      <w:r w:rsidR="0005051C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0A0D66" w:rsidRPr="000A0D66">
        <w:rPr>
          <w:rFonts w:ascii="Times New Roman" w:hAnsi="Times New Roman" w:cs="Times New Roman"/>
          <w:bCs/>
          <w:sz w:val="24"/>
          <w:szCs w:val="24"/>
        </w:rPr>
        <w:t xml:space="preserve"> shall be as follows:</w:t>
      </w:r>
      <w:r w:rsidR="00CD56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613" w:rsidRPr="001D1CD8">
        <w:rPr>
          <w:rFonts w:ascii="Times New Roman" w:hAnsi="Times New Roman" w:cs="Times New Roman"/>
          <w:bCs/>
          <w:sz w:val="24"/>
          <w:szCs w:val="24"/>
        </w:rPr>
        <w:t xml:space="preserve">Placement </w:t>
      </w:r>
      <w:r w:rsidR="00BE3B65" w:rsidRPr="001D1CD8">
        <w:rPr>
          <w:rFonts w:ascii="Times New Roman" w:hAnsi="Times New Roman" w:cs="Times New Roman"/>
          <w:bCs/>
          <w:sz w:val="24"/>
          <w:szCs w:val="24"/>
        </w:rPr>
        <w:t>Exam</w:t>
      </w:r>
      <w:r w:rsidR="00CD5613" w:rsidRPr="001D1CD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E3B65">
        <w:rPr>
          <w:rFonts w:ascii="Times New Roman" w:hAnsi="Times New Roman" w:cs="Times New Roman"/>
          <w:bCs/>
          <w:sz w:val="24"/>
          <w:szCs w:val="24"/>
        </w:rPr>
        <w:t>Course Completion</w:t>
      </w:r>
      <w:r w:rsidR="00612085">
        <w:rPr>
          <w:rFonts w:ascii="Times New Roman" w:hAnsi="Times New Roman" w:cs="Times New Roman"/>
          <w:bCs/>
          <w:sz w:val="24"/>
          <w:szCs w:val="24"/>
        </w:rPr>
        <w:t xml:space="preserve"> Exam</w:t>
      </w:r>
      <w:r w:rsidR="001D1CD8">
        <w:rPr>
          <w:rFonts w:ascii="Times New Roman" w:hAnsi="Times New Roman" w:cs="Times New Roman"/>
          <w:bCs/>
          <w:sz w:val="24"/>
          <w:szCs w:val="24"/>
        </w:rPr>
        <w:t>ination</w:t>
      </w:r>
      <w:r w:rsidR="00612085">
        <w:rPr>
          <w:rFonts w:ascii="Times New Roman" w:hAnsi="Times New Roman" w:cs="Times New Roman"/>
          <w:bCs/>
          <w:sz w:val="24"/>
          <w:szCs w:val="24"/>
        </w:rPr>
        <w:t>, Certificate Exam</w:t>
      </w:r>
      <w:r w:rsidR="001D1CD8">
        <w:rPr>
          <w:rFonts w:ascii="Times New Roman" w:hAnsi="Times New Roman" w:cs="Times New Roman"/>
          <w:bCs/>
          <w:sz w:val="24"/>
          <w:szCs w:val="24"/>
        </w:rPr>
        <w:t>ination</w:t>
      </w:r>
      <w:r w:rsidR="00612085">
        <w:rPr>
          <w:rFonts w:ascii="Times New Roman" w:hAnsi="Times New Roman" w:cs="Times New Roman"/>
          <w:bCs/>
          <w:sz w:val="24"/>
          <w:szCs w:val="24"/>
        </w:rPr>
        <w:t xml:space="preserve"> and Proficiency Exam.</w:t>
      </w:r>
    </w:p>
    <w:p w:rsidR="00D06CB6" w:rsidRDefault="00D06CB6" w:rsidP="00DE4F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6CB6">
        <w:rPr>
          <w:rFonts w:ascii="Times New Roman" w:hAnsi="Times New Roman" w:cs="Times New Roman"/>
          <w:b/>
          <w:bCs/>
          <w:sz w:val="24"/>
          <w:szCs w:val="24"/>
        </w:rPr>
        <w:t>(2) Placement Exam</w:t>
      </w:r>
    </w:p>
    <w:p w:rsidR="00E701AA" w:rsidRPr="00D06CB6" w:rsidRDefault="00D06CB6" w:rsidP="00285B8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6CB6">
        <w:rPr>
          <w:rFonts w:ascii="Times New Roman" w:hAnsi="Times New Roman" w:cs="Times New Roman"/>
          <w:bCs/>
          <w:sz w:val="24"/>
          <w:szCs w:val="24"/>
        </w:rPr>
        <w:t>a)</w:t>
      </w:r>
      <w:r w:rsidR="00285B85" w:rsidRPr="00285B85">
        <w:t xml:space="preserve"> </w:t>
      </w:r>
      <w:r w:rsidR="00D407A7">
        <w:rPr>
          <w:rFonts w:ascii="Times New Roman" w:hAnsi="Times New Roman" w:cs="Times New Roman"/>
          <w:bCs/>
          <w:sz w:val="24"/>
          <w:szCs w:val="24"/>
        </w:rPr>
        <w:t xml:space="preserve">It is an exam that </w:t>
      </w:r>
      <w:r w:rsidR="00524240" w:rsidRPr="00524240">
        <w:rPr>
          <w:rFonts w:ascii="Times New Roman" w:hAnsi="Times New Roman" w:cs="Times New Roman"/>
          <w:bCs/>
          <w:sz w:val="24"/>
          <w:szCs w:val="24"/>
        </w:rPr>
        <w:t>evaluates</w:t>
      </w:r>
      <w:r w:rsidR="00D407A7" w:rsidRPr="005242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01AA" w:rsidRPr="00524240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E701AA" w:rsidRPr="00E701AA">
        <w:rPr>
          <w:rFonts w:ascii="Times New Roman" w:hAnsi="Times New Roman" w:cs="Times New Roman"/>
          <w:bCs/>
          <w:sz w:val="24"/>
          <w:szCs w:val="24"/>
        </w:rPr>
        <w:t>language proficiency of the candidates</w:t>
      </w:r>
      <w:r w:rsidR="004C2288">
        <w:rPr>
          <w:rFonts w:ascii="Times New Roman" w:hAnsi="Times New Roman" w:cs="Times New Roman"/>
          <w:bCs/>
          <w:sz w:val="24"/>
          <w:szCs w:val="24"/>
        </w:rPr>
        <w:t>,</w:t>
      </w:r>
      <w:r w:rsidR="00E701AA" w:rsidRPr="00E701AA">
        <w:rPr>
          <w:rFonts w:ascii="Times New Roman" w:hAnsi="Times New Roman" w:cs="Times New Roman"/>
          <w:bCs/>
          <w:sz w:val="24"/>
          <w:szCs w:val="24"/>
        </w:rPr>
        <w:t xml:space="preserve"> who want to study</w:t>
      </w:r>
      <w:r w:rsidR="004C2288">
        <w:rPr>
          <w:rFonts w:ascii="Times New Roman" w:hAnsi="Times New Roman" w:cs="Times New Roman"/>
          <w:bCs/>
          <w:sz w:val="24"/>
          <w:szCs w:val="24"/>
        </w:rPr>
        <w:t xml:space="preserve"> within the scope of</w:t>
      </w:r>
      <w:r w:rsidR="00E701AA" w:rsidRPr="00E701AA">
        <w:rPr>
          <w:rFonts w:ascii="Times New Roman" w:hAnsi="Times New Roman" w:cs="Times New Roman"/>
          <w:bCs/>
          <w:sz w:val="24"/>
          <w:szCs w:val="24"/>
        </w:rPr>
        <w:t xml:space="preserve"> language levels specified in paragraph (a) of Article 7</w:t>
      </w:r>
      <w:r w:rsidR="00A9366F" w:rsidRPr="00A936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366F">
        <w:rPr>
          <w:rFonts w:ascii="Times New Roman" w:hAnsi="Times New Roman" w:cs="Times New Roman"/>
          <w:bCs/>
          <w:sz w:val="24"/>
          <w:szCs w:val="24"/>
        </w:rPr>
        <w:t xml:space="preserve">at AYBU </w:t>
      </w:r>
      <w:r w:rsidR="0005051C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A9366F">
        <w:rPr>
          <w:rFonts w:ascii="Times New Roman" w:hAnsi="Times New Roman" w:cs="Times New Roman"/>
          <w:bCs/>
          <w:sz w:val="24"/>
          <w:szCs w:val="24"/>
        </w:rPr>
        <w:t>.</w:t>
      </w:r>
    </w:p>
    <w:p w:rsidR="00D06CB6" w:rsidRDefault="00D06CB6" w:rsidP="00DE4F2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6CB6">
        <w:rPr>
          <w:rFonts w:ascii="Times New Roman" w:hAnsi="Times New Roman" w:cs="Times New Roman"/>
          <w:bCs/>
          <w:sz w:val="24"/>
          <w:szCs w:val="24"/>
        </w:rPr>
        <w:t>b)</w:t>
      </w:r>
      <w:r w:rsidR="006E3D89">
        <w:rPr>
          <w:rFonts w:ascii="Times New Roman" w:hAnsi="Times New Roman" w:cs="Times New Roman"/>
          <w:bCs/>
          <w:sz w:val="24"/>
          <w:szCs w:val="24"/>
        </w:rPr>
        <w:t xml:space="preserve"> The said examination shall be applied </w:t>
      </w:r>
      <w:r w:rsidR="00473B25" w:rsidRPr="006C0C7A">
        <w:rPr>
          <w:rFonts w:ascii="Times New Roman" w:hAnsi="Times New Roman" w:cs="Times New Roman"/>
          <w:bCs/>
          <w:sz w:val="24"/>
          <w:szCs w:val="24"/>
        </w:rPr>
        <w:t xml:space="preserve">as </w:t>
      </w:r>
      <w:r w:rsidR="00891E3A" w:rsidRPr="006C0C7A">
        <w:rPr>
          <w:rFonts w:ascii="Times New Roman" w:hAnsi="Times New Roman" w:cs="Times New Roman"/>
          <w:bCs/>
          <w:sz w:val="24"/>
          <w:szCs w:val="24"/>
        </w:rPr>
        <w:t xml:space="preserve">per the </w:t>
      </w:r>
      <w:r w:rsidR="006E3D89" w:rsidRPr="006C0C7A">
        <w:rPr>
          <w:rFonts w:ascii="Times New Roman" w:hAnsi="Times New Roman" w:cs="Times New Roman"/>
          <w:bCs/>
          <w:sz w:val="24"/>
          <w:szCs w:val="24"/>
        </w:rPr>
        <w:t>stages</w:t>
      </w:r>
      <w:r w:rsidR="00473B25" w:rsidRPr="006C0C7A">
        <w:rPr>
          <w:rFonts w:ascii="Times New Roman" w:hAnsi="Times New Roman" w:cs="Times New Roman"/>
          <w:bCs/>
          <w:sz w:val="24"/>
          <w:szCs w:val="24"/>
        </w:rPr>
        <w:t xml:space="preserve"> mentioned </w:t>
      </w:r>
      <w:r w:rsidR="00473B25">
        <w:rPr>
          <w:rFonts w:ascii="Times New Roman" w:hAnsi="Times New Roman" w:cs="Times New Roman"/>
          <w:bCs/>
          <w:sz w:val="24"/>
          <w:szCs w:val="24"/>
        </w:rPr>
        <w:t>below</w:t>
      </w:r>
      <w:r w:rsidR="00361546">
        <w:rPr>
          <w:rFonts w:ascii="Times New Roman" w:hAnsi="Times New Roman" w:cs="Times New Roman"/>
          <w:bCs/>
          <w:sz w:val="24"/>
          <w:szCs w:val="24"/>
        </w:rPr>
        <w:t>:</w:t>
      </w:r>
    </w:p>
    <w:p w:rsidR="00361546" w:rsidRPr="00940DC1" w:rsidRDefault="00361546" w:rsidP="003615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DC1">
        <w:rPr>
          <w:rFonts w:ascii="Times New Roman" w:hAnsi="Times New Roman" w:cs="Times New Roman"/>
          <w:bCs/>
          <w:sz w:val="24"/>
          <w:szCs w:val="24"/>
        </w:rPr>
        <w:t>-</w:t>
      </w:r>
      <w:r w:rsidR="00774C8A" w:rsidRPr="00940DC1">
        <w:rPr>
          <w:rFonts w:ascii="Times New Roman" w:hAnsi="Times New Roman" w:cs="Times New Roman"/>
          <w:bCs/>
          <w:sz w:val="24"/>
          <w:szCs w:val="24"/>
        </w:rPr>
        <w:t xml:space="preserve"> Reading Comprehension</w:t>
      </w:r>
    </w:p>
    <w:p w:rsidR="00361546" w:rsidRPr="00940DC1" w:rsidRDefault="00361546" w:rsidP="003615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DC1">
        <w:rPr>
          <w:rFonts w:ascii="Times New Roman" w:hAnsi="Times New Roman" w:cs="Times New Roman"/>
          <w:bCs/>
          <w:sz w:val="24"/>
          <w:szCs w:val="24"/>
        </w:rPr>
        <w:t>-</w:t>
      </w:r>
      <w:r w:rsidR="003133B0" w:rsidRPr="00940DC1">
        <w:rPr>
          <w:rFonts w:ascii="Times New Roman" w:hAnsi="Times New Roman" w:cs="Times New Roman"/>
          <w:bCs/>
          <w:sz w:val="24"/>
          <w:szCs w:val="24"/>
        </w:rPr>
        <w:t xml:space="preserve"> Spoken </w:t>
      </w:r>
      <w:r w:rsidR="00C74BA4">
        <w:rPr>
          <w:rFonts w:ascii="Times New Roman" w:hAnsi="Times New Roman" w:cs="Times New Roman"/>
          <w:bCs/>
          <w:sz w:val="24"/>
          <w:szCs w:val="24"/>
        </w:rPr>
        <w:t xml:space="preserve">Interaction and </w:t>
      </w:r>
      <w:bookmarkStart w:id="0" w:name="_GoBack"/>
      <w:bookmarkEnd w:id="0"/>
      <w:r w:rsidR="003133B0" w:rsidRPr="00940DC1">
        <w:rPr>
          <w:rFonts w:ascii="Times New Roman" w:hAnsi="Times New Roman" w:cs="Times New Roman"/>
          <w:bCs/>
          <w:sz w:val="24"/>
          <w:szCs w:val="24"/>
        </w:rPr>
        <w:t>Production</w:t>
      </w:r>
    </w:p>
    <w:p w:rsidR="00361546" w:rsidRDefault="00361546" w:rsidP="003615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3133B0">
        <w:rPr>
          <w:rFonts w:ascii="Times New Roman" w:hAnsi="Times New Roman" w:cs="Times New Roman"/>
          <w:bCs/>
          <w:sz w:val="24"/>
          <w:szCs w:val="24"/>
        </w:rPr>
        <w:t xml:space="preserve"> Writing</w:t>
      </w:r>
    </w:p>
    <w:p w:rsidR="00361546" w:rsidRDefault="00361546" w:rsidP="003615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3133B0">
        <w:rPr>
          <w:rFonts w:ascii="Times New Roman" w:hAnsi="Times New Roman" w:cs="Times New Roman"/>
          <w:bCs/>
          <w:sz w:val="24"/>
          <w:szCs w:val="24"/>
        </w:rPr>
        <w:t xml:space="preserve"> Listening Comprehension</w:t>
      </w:r>
    </w:p>
    <w:p w:rsidR="00361546" w:rsidRPr="00D06CB6" w:rsidRDefault="00361546" w:rsidP="003615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5955" w:rsidRPr="00113B09" w:rsidRDefault="00D06CB6" w:rsidP="00DE4F2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6CB6">
        <w:rPr>
          <w:rFonts w:ascii="Times New Roman" w:hAnsi="Times New Roman" w:cs="Times New Roman"/>
          <w:bCs/>
          <w:sz w:val="24"/>
          <w:szCs w:val="24"/>
        </w:rPr>
        <w:t>c)</w:t>
      </w:r>
      <w:r w:rsidR="005E5847" w:rsidRPr="00113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5955" w:rsidRPr="00113B09">
        <w:rPr>
          <w:rFonts w:ascii="Times New Roman" w:hAnsi="Times New Roman" w:cs="Times New Roman"/>
          <w:bCs/>
          <w:sz w:val="24"/>
          <w:szCs w:val="24"/>
        </w:rPr>
        <w:t xml:space="preserve">Students start studying </w:t>
      </w:r>
      <w:r w:rsidR="00113B09" w:rsidRPr="00113B09">
        <w:rPr>
          <w:rFonts w:ascii="Times New Roman" w:hAnsi="Times New Roman" w:cs="Times New Roman"/>
          <w:bCs/>
          <w:sz w:val="24"/>
          <w:szCs w:val="24"/>
        </w:rPr>
        <w:t>as</w:t>
      </w:r>
      <w:r w:rsidR="00875955" w:rsidRPr="00113B09">
        <w:rPr>
          <w:rFonts w:ascii="Times New Roman" w:hAnsi="Times New Roman" w:cs="Times New Roman"/>
          <w:bCs/>
          <w:sz w:val="24"/>
          <w:szCs w:val="24"/>
        </w:rPr>
        <w:t xml:space="preserve"> of the language</w:t>
      </w:r>
      <w:r w:rsidR="00113B09" w:rsidRPr="00113B09">
        <w:rPr>
          <w:rFonts w:ascii="Times New Roman" w:hAnsi="Times New Roman" w:cs="Times New Roman"/>
          <w:bCs/>
          <w:sz w:val="24"/>
          <w:szCs w:val="24"/>
        </w:rPr>
        <w:t xml:space="preserve"> level </w:t>
      </w:r>
      <w:r w:rsidR="00875955" w:rsidRPr="00113B09">
        <w:rPr>
          <w:rFonts w:ascii="Times New Roman" w:hAnsi="Times New Roman" w:cs="Times New Roman"/>
          <w:bCs/>
          <w:sz w:val="24"/>
          <w:szCs w:val="24"/>
        </w:rPr>
        <w:t>specified in the paragraph (a) of Article 7</w:t>
      </w:r>
      <w:r w:rsidR="00113B09" w:rsidRPr="00113B09">
        <w:rPr>
          <w:rFonts w:ascii="Times New Roman" w:hAnsi="Times New Roman" w:cs="Times New Roman"/>
          <w:bCs/>
          <w:sz w:val="24"/>
          <w:szCs w:val="24"/>
        </w:rPr>
        <w:t xml:space="preserve"> in accordance with the result of the placement examination.</w:t>
      </w:r>
      <w:r w:rsidR="002C00F0">
        <w:rPr>
          <w:rFonts w:ascii="Times New Roman" w:hAnsi="Times New Roman" w:cs="Times New Roman"/>
          <w:bCs/>
          <w:sz w:val="24"/>
          <w:szCs w:val="24"/>
        </w:rPr>
        <w:t xml:space="preserve"> Result of the placement exam is valid for </w:t>
      </w:r>
      <w:r w:rsidR="006C60EC">
        <w:rPr>
          <w:rFonts w:ascii="Times New Roman" w:hAnsi="Times New Roman" w:cs="Times New Roman"/>
          <w:bCs/>
          <w:sz w:val="24"/>
          <w:szCs w:val="24"/>
        </w:rPr>
        <w:t>4 (</w:t>
      </w:r>
      <w:r w:rsidR="002C00F0">
        <w:rPr>
          <w:rFonts w:ascii="Times New Roman" w:hAnsi="Times New Roman" w:cs="Times New Roman"/>
          <w:bCs/>
          <w:sz w:val="24"/>
          <w:szCs w:val="24"/>
        </w:rPr>
        <w:t>four</w:t>
      </w:r>
      <w:r w:rsidR="006C60EC">
        <w:rPr>
          <w:rFonts w:ascii="Times New Roman" w:hAnsi="Times New Roman" w:cs="Times New Roman"/>
          <w:bCs/>
          <w:sz w:val="24"/>
          <w:szCs w:val="24"/>
        </w:rPr>
        <w:t>)</w:t>
      </w:r>
      <w:r w:rsidR="002C00F0">
        <w:rPr>
          <w:rFonts w:ascii="Times New Roman" w:hAnsi="Times New Roman" w:cs="Times New Roman"/>
          <w:bCs/>
          <w:sz w:val="24"/>
          <w:szCs w:val="24"/>
        </w:rPr>
        <w:t xml:space="preserve"> months.</w:t>
      </w:r>
    </w:p>
    <w:p w:rsidR="00DB1466" w:rsidRPr="007F33B2" w:rsidRDefault="00D06CB6" w:rsidP="00DE4F2A">
      <w:pPr>
        <w:jc w:val="both"/>
      </w:pPr>
      <w:r w:rsidRPr="00D06CB6">
        <w:rPr>
          <w:rFonts w:ascii="Times New Roman" w:hAnsi="Times New Roman" w:cs="Times New Roman"/>
          <w:bCs/>
          <w:sz w:val="24"/>
          <w:szCs w:val="24"/>
        </w:rPr>
        <w:t>d)</w:t>
      </w:r>
      <w:r w:rsidR="00DB1466" w:rsidRPr="00DB1466">
        <w:t xml:space="preserve"> </w:t>
      </w:r>
      <w:r w:rsidR="00091C34">
        <w:rPr>
          <w:rFonts w:ascii="Times New Roman" w:hAnsi="Times New Roman" w:cs="Times New Roman"/>
          <w:bCs/>
          <w:sz w:val="24"/>
          <w:szCs w:val="24"/>
        </w:rPr>
        <w:t xml:space="preserve">Of those </w:t>
      </w:r>
      <w:r w:rsidR="00DB1466" w:rsidRPr="00DB1466">
        <w:rPr>
          <w:rFonts w:ascii="Times New Roman" w:hAnsi="Times New Roman" w:cs="Times New Roman"/>
          <w:bCs/>
          <w:sz w:val="24"/>
          <w:szCs w:val="24"/>
        </w:rPr>
        <w:t xml:space="preserve">Ankara </w:t>
      </w:r>
      <w:proofErr w:type="spellStart"/>
      <w:r w:rsidR="00DB1466" w:rsidRPr="00DB1466">
        <w:rPr>
          <w:rFonts w:ascii="Times New Roman" w:hAnsi="Times New Roman" w:cs="Times New Roman"/>
          <w:bCs/>
          <w:sz w:val="24"/>
          <w:szCs w:val="24"/>
        </w:rPr>
        <w:t>Yıldırım</w:t>
      </w:r>
      <w:proofErr w:type="spellEnd"/>
      <w:r w:rsidR="00DB1466" w:rsidRPr="00DB14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B1466" w:rsidRPr="00DB1466">
        <w:rPr>
          <w:rFonts w:ascii="Times New Roman" w:hAnsi="Times New Roman" w:cs="Times New Roman"/>
          <w:bCs/>
          <w:sz w:val="24"/>
          <w:szCs w:val="24"/>
        </w:rPr>
        <w:t>Beyazıt</w:t>
      </w:r>
      <w:proofErr w:type="spellEnd"/>
      <w:r w:rsidR="00DB1466" w:rsidRPr="00DB1466">
        <w:rPr>
          <w:rFonts w:ascii="Times New Roman" w:hAnsi="Times New Roman" w:cs="Times New Roman"/>
          <w:bCs/>
          <w:sz w:val="24"/>
          <w:szCs w:val="24"/>
        </w:rPr>
        <w:t xml:space="preserve"> University students and staff </w:t>
      </w:r>
      <w:r w:rsidR="00091C34">
        <w:rPr>
          <w:rFonts w:ascii="Times New Roman" w:hAnsi="Times New Roman" w:cs="Times New Roman"/>
          <w:bCs/>
          <w:sz w:val="24"/>
          <w:szCs w:val="24"/>
        </w:rPr>
        <w:t>who</w:t>
      </w:r>
      <w:r w:rsidR="00DB1466" w:rsidRPr="00DB14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1C34">
        <w:rPr>
          <w:rFonts w:ascii="Times New Roman" w:hAnsi="Times New Roman" w:cs="Times New Roman"/>
          <w:bCs/>
          <w:sz w:val="24"/>
          <w:szCs w:val="24"/>
        </w:rPr>
        <w:t xml:space="preserve">pay </w:t>
      </w:r>
      <w:r w:rsidR="00DB1466" w:rsidRPr="00DB1466">
        <w:rPr>
          <w:rFonts w:ascii="Times New Roman" w:hAnsi="Times New Roman" w:cs="Times New Roman"/>
          <w:bCs/>
          <w:sz w:val="24"/>
          <w:szCs w:val="24"/>
        </w:rPr>
        <w:t>a fee to attend the courses to be organized by the Ce</w:t>
      </w:r>
      <w:r w:rsidR="007F33B2">
        <w:rPr>
          <w:rFonts w:ascii="Times New Roman" w:hAnsi="Times New Roman" w:cs="Times New Roman"/>
          <w:bCs/>
          <w:sz w:val="24"/>
          <w:szCs w:val="24"/>
        </w:rPr>
        <w:t>ntre</w:t>
      </w:r>
      <w:r w:rsidR="00091C34">
        <w:rPr>
          <w:rFonts w:ascii="Times New Roman" w:hAnsi="Times New Roman" w:cs="Times New Roman"/>
          <w:bCs/>
          <w:sz w:val="24"/>
          <w:szCs w:val="24"/>
        </w:rPr>
        <w:t xml:space="preserve"> and take the placement exam,</w:t>
      </w:r>
      <w:r w:rsidR="00DB1466" w:rsidRPr="00DB1466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r w:rsidR="00DB1466">
        <w:rPr>
          <w:rFonts w:ascii="Times New Roman" w:hAnsi="Times New Roman" w:cs="Times New Roman"/>
          <w:bCs/>
          <w:sz w:val="24"/>
          <w:szCs w:val="24"/>
        </w:rPr>
        <w:t xml:space="preserve">exempt from any </w:t>
      </w:r>
      <w:r w:rsidR="00DB1466" w:rsidRPr="00DB1466">
        <w:rPr>
          <w:rFonts w:ascii="Times New Roman" w:hAnsi="Times New Roman" w:cs="Times New Roman"/>
          <w:bCs/>
          <w:sz w:val="24"/>
          <w:szCs w:val="24"/>
        </w:rPr>
        <w:t xml:space="preserve">fee </w:t>
      </w:r>
      <w:r w:rsidR="00DB1466">
        <w:rPr>
          <w:rFonts w:ascii="Times New Roman" w:hAnsi="Times New Roman" w:cs="Times New Roman"/>
          <w:bCs/>
          <w:sz w:val="24"/>
          <w:szCs w:val="24"/>
        </w:rPr>
        <w:t xml:space="preserve">to be charged </w:t>
      </w:r>
      <w:r w:rsidR="00DB1466" w:rsidRPr="00DB1466">
        <w:rPr>
          <w:rFonts w:ascii="Times New Roman" w:hAnsi="Times New Roman" w:cs="Times New Roman"/>
          <w:bCs/>
          <w:sz w:val="24"/>
          <w:szCs w:val="24"/>
        </w:rPr>
        <w:t xml:space="preserve">for the </w:t>
      </w:r>
      <w:r w:rsidR="007F33B2">
        <w:rPr>
          <w:rFonts w:ascii="Times New Roman" w:hAnsi="Times New Roman" w:cs="Times New Roman"/>
          <w:bCs/>
          <w:sz w:val="24"/>
          <w:szCs w:val="24"/>
        </w:rPr>
        <w:t xml:space="preserve">placement </w:t>
      </w:r>
      <w:r w:rsidR="00DB1466" w:rsidRPr="00DB1466">
        <w:rPr>
          <w:rFonts w:ascii="Times New Roman" w:hAnsi="Times New Roman" w:cs="Times New Roman"/>
          <w:bCs/>
          <w:sz w:val="24"/>
          <w:szCs w:val="24"/>
        </w:rPr>
        <w:t>exam.</w:t>
      </w:r>
    </w:p>
    <w:p w:rsidR="00D31440" w:rsidRPr="00D06CB6" w:rsidRDefault="00D06CB6" w:rsidP="00DE4F2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6CB6">
        <w:rPr>
          <w:rFonts w:ascii="Times New Roman" w:hAnsi="Times New Roman" w:cs="Times New Roman"/>
          <w:bCs/>
          <w:sz w:val="24"/>
          <w:szCs w:val="24"/>
        </w:rPr>
        <w:t>e)</w:t>
      </w:r>
      <w:r w:rsidR="00D31440" w:rsidRPr="005B6F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61BB" w:rsidRPr="005B6FF5">
        <w:rPr>
          <w:rFonts w:ascii="Times New Roman" w:hAnsi="Times New Roman" w:cs="Times New Roman"/>
          <w:bCs/>
          <w:sz w:val="24"/>
          <w:szCs w:val="24"/>
        </w:rPr>
        <w:t>C</w:t>
      </w:r>
      <w:r w:rsidR="00D31440" w:rsidRPr="005B6FF5">
        <w:rPr>
          <w:rFonts w:ascii="Times New Roman" w:hAnsi="Times New Roman" w:cs="Times New Roman"/>
          <w:bCs/>
          <w:sz w:val="24"/>
          <w:szCs w:val="24"/>
        </w:rPr>
        <w:t xml:space="preserve">andidates, who are not AYBU staff, are charged by a fee </w:t>
      </w:r>
      <w:r w:rsidR="00BC61BB" w:rsidRPr="005B6FF5">
        <w:rPr>
          <w:rFonts w:ascii="Times New Roman" w:hAnsi="Times New Roman" w:cs="Times New Roman"/>
          <w:bCs/>
          <w:sz w:val="24"/>
          <w:szCs w:val="24"/>
        </w:rPr>
        <w:t xml:space="preserve">determined </w:t>
      </w:r>
      <w:r w:rsidR="00D31440" w:rsidRPr="005B6FF5">
        <w:rPr>
          <w:rFonts w:ascii="Times New Roman" w:hAnsi="Times New Roman" w:cs="Times New Roman"/>
          <w:bCs/>
          <w:sz w:val="24"/>
          <w:szCs w:val="24"/>
        </w:rPr>
        <w:t xml:space="preserve">by the executive board of the university upon the proposal of AYBU </w:t>
      </w:r>
      <w:r w:rsidR="0005051C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5B6FF5">
        <w:rPr>
          <w:rFonts w:ascii="Times New Roman" w:hAnsi="Times New Roman" w:cs="Times New Roman"/>
          <w:bCs/>
          <w:sz w:val="24"/>
          <w:szCs w:val="24"/>
        </w:rPr>
        <w:t>.</w:t>
      </w:r>
    </w:p>
    <w:p w:rsidR="00E47A83" w:rsidRPr="00E47A83" w:rsidRDefault="00D06CB6" w:rsidP="00F67EB4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06CB6">
        <w:rPr>
          <w:rFonts w:ascii="Times New Roman" w:hAnsi="Times New Roman" w:cs="Times New Roman"/>
          <w:bCs/>
          <w:sz w:val="24"/>
          <w:szCs w:val="24"/>
        </w:rPr>
        <w:t>f)</w:t>
      </w:r>
      <w:r w:rsidR="00F67EB4" w:rsidRPr="00E47A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6465" w:rsidRPr="00E47A83">
        <w:rPr>
          <w:rFonts w:ascii="Times New Roman" w:hAnsi="Times New Roman" w:cs="Times New Roman"/>
          <w:bCs/>
          <w:sz w:val="24"/>
          <w:szCs w:val="24"/>
        </w:rPr>
        <w:t xml:space="preserve">Placement </w:t>
      </w:r>
      <w:r w:rsidR="00A76465" w:rsidRPr="00CA773A">
        <w:rPr>
          <w:rFonts w:ascii="Times New Roman" w:hAnsi="Times New Roman" w:cs="Times New Roman"/>
          <w:bCs/>
          <w:sz w:val="24"/>
          <w:szCs w:val="24"/>
        </w:rPr>
        <w:t>e</w:t>
      </w:r>
      <w:r w:rsidR="00F67EB4" w:rsidRPr="00CA773A">
        <w:rPr>
          <w:rFonts w:ascii="Times New Roman" w:hAnsi="Times New Roman" w:cs="Times New Roman"/>
          <w:bCs/>
          <w:sz w:val="24"/>
          <w:szCs w:val="24"/>
        </w:rPr>
        <w:t xml:space="preserve">xam shall be designed, implemented and assessed by the </w:t>
      </w:r>
      <w:r w:rsidR="00EA5503">
        <w:rPr>
          <w:rFonts w:ascii="Times New Roman" w:hAnsi="Times New Roman" w:cs="Times New Roman"/>
          <w:bCs/>
          <w:sz w:val="24"/>
          <w:szCs w:val="24"/>
        </w:rPr>
        <w:t xml:space="preserve">commission, </w:t>
      </w:r>
      <w:r w:rsidR="00CA773A" w:rsidRPr="00CA773A">
        <w:rPr>
          <w:rFonts w:ascii="Times New Roman" w:hAnsi="Times New Roman" w:cs="Times New Roman"/>
          <w:bCs/>
          <w:sz w:val="24"/>
          <w:szCs w:val="24"/>
        </w:rPr>
        <w:t xml:space="preserve">constituted by the executive board of AYBU </w:t>
      </w:r>
      <w:r w:rsidR="0005051C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CA773A" w:rsidRPr="00CA773A">
        <w:rPr>
          <w:rFonts w:ascii="Times New Roman" w:hAnsi="Times New Roman" w:cs="Times New Roman"/>
          <w:bCs/>
          <w:sz w:val="24"/>
          <w:szCs w:val="24"/>
        </w:rPr>
        <w:t xml:space="preserve"> and whose members are going to be proposed by the director of AYBU </w:t>
      </w:r>
      <w:r w:rsidR="0005051C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CA773A" w:rsidRPr="00CA773A">
        <w:rPr>
          <w:rFonts w:ascii="Times New Roman" w:hAnsi="Times New Roman" w:cs="Times New Roman"/>
          <w:bCs/>
          <w:sz w:val="24"/>
          <w:szCs w:val="24"/>
        </w:rPr>
        <w:t xml:space="preserve"> from among the </w:t>
      </w:r>
      <w:r w:rsidR="00C04F09">
        <w:rPr>
          <w:rFonts w:ascii="Times New Roman" w:hAnsi="Times New Roman" w:cs="Times New Roman"/>
          <w:bCs/>
          <w:sz w:val="24"/>
          <w:szCs w:val="24"/>
        </w:rPr>
        <w:t>faculty members</w:t>
      </w:r>
      <w:r w:rsidR="00CA773A" w:rsidRPr="00CA773A">
        <w:rPr>
          <w:rFonts w:ascii="Times New Roman" w:hAnsi="Times New Roman" w:cs="Times New Roman"/>
          <w:bCs/>
          <w:sz w:val="24"/>
          <w:szCs w:val="24"/>
        </w:rPr>
        <w:t>.</w:t>
      </w:r>
    </w:p>
    <w:p w:rsidR="00D06CB6" w:rsidRPr="00D06CB6" w:rsidRDefault="00D06CB6" w:rsidP="0086408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6CB6">
        <w:rPr>
          <w:rFonts w:ascii="Times New Roman" w:hAnsi="Times New Roman" w:cs="Times New Roman"/>
          <w:bCs/>
          <w:sz w:val="24"/>
          <w:szCs w:val="24"/>
        </w:rPr>
        <w:t>g)</w:t>
      </w:r>
      <w:r w:rsidR="0086408C">
        <w:rPr>
          <w:rFonts w:ascii="Times New Roman" w:hAnsi="Times New Roman" w:cs="Times New Roman"/>
          <w:bCs/>
          <w:sz w:val="24"/>
          <w:szCs w:val="24"/>
        </w:rPr>
        <w:t xml:space="preserve"> Examination results are announced for the candidates via </w:t>
      </w:r>
      <w:r w:rsidR="007E22CA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5C777C">
        <w:rPr>
          <w:rFonts w:ascii="Times New Roman" w:hAnsi="Times New Roman" w:cs="Times New Roman"/>
          <w:bCs/>
          <w:sz w:val="24"/>
          <w:szCs w:val="24"/>
        </w:rPr>
        <w:t>general network system (web page)</w:t>
      </w:r>
      <w:r w:rsidR="007E22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777C">
        <w:rPr>
          <w:rFonts w:ascii="Times New Roman" w:hAnsi="Times New Roman" w:cs="Times New Roman"/>
          <w:bCs/>
          <w:sz w:val="24"/>
          <w:szCs w:val="24"/>
        </w:rPr>
        <w:t xml:space="preserve">of AYBU </w:t>
      </w:r>
      <w:r w:rsidR="0005051C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5C777C">
        <w:rPr>
          <w:rFonts w:ascii="Times New Roman" w:hAnsi="Times New Roman" w:cs="Times New Roman"/>
          <w:bCs/>
          <w:sz w:val="24"/>
          <w:szCs w:val="24"/>
        </w:rPr>
        <w:t>.</w:t>
      </w:r>
    </w:p>
    <w:p w:rsidR="00404E66" w:rsidRDefault="00D06CB6" w:rsidP="00DE4F2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6CB6">
        <w:rPr>
          <w:rFonts w:ascii="Times New Roman" w:hAnsi="Times New Roman" w:cs="Times New Roman"/>
          <w:bCs/>
          <w:sz w:val="24"/>
          <w:szCs w:val="24"/>
        </w:rPr>
        <w:t>h)</w:t>
      </w:r>
      <w:r w:rsidR="00000BC7" w:rsidRPr="004022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4EA5">
        <w:rPr>
          <w:rFonts w:ascii="Times New Roman" w:hAnsi="Times New Roman" w:cs="Times New Roman"/>
          <w:bCs/>
          <w:sz w:val="24"/>
          <w:szCs w:val="24"/>
        </w:rPr>
        <w:t xml:space="preserve">The relevant examination shall be designed by the approval of AYBU </w:t>
      </w:r>
      <w:r w:rsidR="0005051C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FF4E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B9D">
        <w:rPr>
          <w:rFonts w:ascii="Times New Roman" w:hAnsi="Times New Roman" w:cs="Times New Roman"/>
          <w:bCs/>
          <w:sz w:val="24"/>
          <w:szCs w:val="24"/>
        </w:rPr>
        <w:t xml:space="preserve">upon the proposal of the relevant trainer/coordinator if a placement exam </w:t>
      </w:r>
      <w:r w:rsidR="00404E66">
        <w:rPr>
          <w:rFonts w:ascii="Times New Roman" w:hAnsi="Times New Roman" w:cs="Times New Roman"/>
          <w:bCs/>
          <w:sz w:val="24"/>
          <w:szCs w:val="24"/>
        </w:rPr>
        <w:t xml:space="preserve">is going to be applied for the language education </w:t>
      </w:r>
      <w:proofErr w:type="spellStart"/>
      <w:r w:rsidR="00404E66">
        <w:rPr>
          <w:rFonts w:ascii="Times New Roman" w:hAnsi="Times New Roman" w:cs="Times New Roman"/>
          <w:bCs/>
          <w:sz w:val="24"/>
          <w:szCs w:val="24"/>
        </w:rPr>
        <w:t>programmes</w:t>
      </w:r>
      <w:proofErr w:type="spellEnd"/>
      <w:r w:rsidR="00404E66">
        <w:rPr>
          <w:rFonts w:ascii="Times New Roman" w:hAnsi="Times New Roman" w:cs="Times New Roman"/>
          <w:bCs/>
          <w:sz w:val="24"/>
          <w:szCs w:val="24"/>
        </w:rPr>
        <w:t>, non-</w:t>
      </w:r>
      <w:r w:rsidR="00404E66" w:rsidRPr="00940DC1">
        <w:rPr>
          <w:rFonts w:ascii="Times New Roman" w:hAnsi="Times New Roman" w:cs="Times New Roman"/>
          <w:bCs/>
          <w:sz w:val="24"/>
          <w:szCs w:val="24"/>
        </w:rPr>
        <w:t>covered by paragraph (a) article 7</w:t>
      </w:r>
      <w:r w:rsidR="00DB2CAD" w:rsidRPr="00940DC1">
        <w:rPr>
          <w:rFonts w:ascii="Times New Roman" w:hAnsi="Times New Roman" w:cs="Times New Roman"/>
          <w:bCs/>
          <w:sz w:val="24"/>
          <w:szCs w:val="24"/>
        </w:rPr>
        <w:t xml:space="preserve"> and approved </w:t>
      </w:r>
      <w:r w:rsidR="00DB2CAD">
        <w:rPr>
          <w:rFonts w:ascii="Times New Roman" w:hAnsi="Times New Roman" w:cs="Times New Roman"/>
          <w:bCs/>
          <w:sz w:val="24"/>
          <w:szCs w:val="24"/>
        </w:rPr>
        <w:t xml:space="preserve">by the executive board of AYBU </w:t>
      </w:r>
      <w:r w:rsidR="0005051C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DB2CAD">
        <w:rPr>
          <w:rFonts w:ascii="Times New Roman" w:hAnsi="Times New Roman" w:cs="Times New Roman"/>
          <w:bCs/>
          <w:sz w:val="24"/>
          <w:szCs w:val="24"/>
        </w:rPr>
        <w:t>.</w:t>
      </w:r>
    </w:p>
    <w:p w:rsidR="00D878BD" w:rsidRPr="001D01DC" w:rsidRDefault="00D878BD" w:rsidP="00DE4F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01DC">
        <w:rPr>
          <w:rFonts w:ascii="Times New Roman" w:hAnsi="Times New Roman" w:cs="Times New Roman"/>
          <w:b/>
          <w:bCs/>
          <w:sz w:val="24"/>
          <w:szCs w:val="24"/>
        </w:rPr>
        <w:t>(3) Course Completion Examination:</w:t>
      </w:r>
    </w:p>
    <w:p w:rsidR="00D878BD" w:rsidRDefault="00D878BD" w:rsidP="007259F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</w:t>
      </w:r>
      <w:r w:rsidR="007259F2" w:rsidRPr="001F72A7">
        <w:rPr>
          <w:rFonts w:ascii="Times New Roman" w:hAnsi="Times New Roman" w:cs="Times New Roman"/>
          <w:bCs/>
          <w:sz w:val="24"/>
          <w:szCs w:val="24"/>
        </w:rPr>
        <w:t xml:space="preserve"> It is an examination applied at the end of each course level.</w:t>
      </w:r>
    </w:p>
    <w:p w:rsidR="00D878BD" w:rsidRPr="00B70984" w:rsidRDefault="00D878BD" w:rsidP="001F72A7">
      <w:pPr>
        <w:jc w:val="both"/>
        <w:rPr>
          <w:rFonts w:ascii="Times New Roman" w:hAnsi="Times New Roman" w:cs="Times New Roman"/>
          <w:sz w:val="24"/>
          <w:szCs w:val="24"/>
        </w:rPr>
      </w:pPr>
      <w:r w:rsidRPr="00AC628E"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="001F72A7" w:rsidRPr="00AC628E">
        <w:rPr>
          <w:rFonts w:ascii="Times New Roman" w:hAnsi="Times New Roman" w:cs="Times New Roman"/>
          <w:sz w:val="24"/>
          <w:szCs w:val="24"/>
        </w:rPr>
        <w:t xml:space="preserve"> </w:t>
      </w:r>
      <w:r w:rsidR="00F57A85" w:rsidRPr="00AC628E">
        <w:rPr>
          <w:rFonts w:ascii="Times New Roman" w:hAnsi="Times New Roman" w:cs="Times New Roman"/>
          <w:sz w:val="24"/>
          <w:szCs w:val="24"/>
        </w:rPr>
        <w:t>Course completion exam</w:t>
      </w:r>
      <w:r w:rsidR="00AC628E" w:rsidRPr="00AC628E">
        <w:rPr>
          <w:rFonts w:ascii="Times New Roman" w:hAnsi="Times New Roman" w:cs="Times New Roman"/>
          <w:sz w:val="24"/>
          <w:szCs w:val="24"/>
        </w:rPr>
        <w:t>ination, for the relevant level</w:t>
      </w:r>
      <w:r w:rsidR="00AC628E">
        <w:rPr>
          <w:rFonts w:ascii="Times New Roman" w:hAnsi="Times New Roman" w:cs="Times New Roman"/>
          <w:sz w:val="24"/>
          <w:szCs w:val="24"/>
        </w:rPr>
        <w:t>,</w:t>
      </w:r>
      <w:r w:rsidR="00F57A85" w:rsidRPr="00AC628E">
        <w:rPr>
          <w:rFonts w:ascii="Times New Roman" w:hAnsi="Times New Roman" w:cs="Times New Roman"/>
          <w:sz w:val="24"/>
          <w:szCs w:val="24"/>
        </w:rPr>
        <w:t xml:space="preserve"> shall not be applied for those students who are</w:t>
      </w:r>
      <w:r w:rsidR="00F57A85" w:rsidRPr="00F57A85">
        <w:rPr>
          <w:rFonts w:ascii="Times New Roman" w:hAnsi="Times New Roman" w:cs="Times New Roman"/>
          <w:sz w:val="24"/>
          <w:szCs w:val="24"/>
        </w:rPr>
        <w:t xml:space="preserve"> </w:t>
      </w:r>
      <w:r w:rsidR="00F57A85" w:rsidRPr="004F7C37">
        <w:rPr>
          <w:rFonts w:ascii="Times New Roman" w:hAnsi="Times New Roman" w:cs="Times New Roman"/>
          <w:sz w:val="24"/>
          <w:szCs w:val="24"/>
        </w:rPr>
        <w:t>eligible to attend</w:t>
      </w:r>
      <w:r w:rsidR="00F57A85">
        <w:rPr>
          <w:rFonts w:ascii="Times New Roman" w:hAnsi="Times New Roman" w:cs="Times New Roman"/>
          <w:sz w:val="24"/>
          <w:szCs w:val="24"/>
        </w:rPr>
        <w:t xml:space="preserve"> certificate examination</w:t>
      </w:r>
      <w:r w:rsidR="00AC628E">
        <w:rPr>
          <w:rFonts w:ascii="Times New Roman" w:hAnsi="Times New Roman" w:cs="Times New Roman"/>
          <w:sz w:val="24"/>
          <w:szCs w:val="24"/>
        </w:rPr>
        <w:t xml:space="preserve"> by completing the advanced level education in AYBU </w:t>
      </w:r>
      <w:r w:rsidR="00D14FBE">
        <w:rPr>
          <w:rFonts w:ascii="Times New Roman" w:hAnsi="Times New Roman" w:cs="Times New Roman"/>
          <w:sz w:val="24"/>
          <w:szCs w:val="24"/>
        </w:rPr>
        <w:t>LEAR</w:t>
      </w:r>
      <w:r w:rsidR="0075545E">
        <w:rPr>
          <w:rFonts w:ascii="Times New Roman" w:hAnsi="Times New Roman" w:cs="Times New Roman"/>
          <w:sz w:val="24"/>
          <w:szCs w:val="24"/>
        </w:rPr>
        <w:t>C</w:t>
      </w:r>
      <w:r w:rsidR="00AC628E">
        <w:rPr>
          <w:rFonts w:ascii="Times New Roman" w:hAnsi="Times New Roman" w:cs="Times New Roman"/>
          <w:sz w:val="24"/>
          <w:szCs w:val="24"/>
        </w:rPr>
        <w:t>.</w:t>
      </w:r>
    </w:p>
    <w:p w:rsidR="00D878BD" w:rsidRPr="00940DC1" w:rsidRDefault="00D878BD" w:rsidP="00286F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DC1">
        <w:rPr>
          <w:rFonts w:ascii="Times New Roman" w:hAnsi="Times New Roman" w:cs="Times New Roman"/>
          <w:bCs/>
          <w:sz w:val="24"/>
          <w:szCs w:val="24"/>
        </w:rPr>
        <w:t>c)</w:t>
      </w:r>
      <w:r w:rsidR="00286FA3" w:rsidRPr="00940DC1">
        <w:t xml:space="preserve"> </w:t>
      </w:r>
      <w:r w:rsidR="004F45D3" w:rsidRPr="00940DC1">
        <w:rPr>
          <w:rFonts w:ascii="Times New Roman" w:hAnsi="Times New Roman" w:cs="Times New Roman"/>
          <w:sz w:val="24"/>
          <w:szCs w:val="24"/>
        </w:rPr>
        <w:t>Each language skill grade</w:t>
      </w:r>
      <w:r w:rsidR="0011266A" w:rsidRPr="00940DC1">
        <w:rPr>
          <w:rFonts w:ascii="Times New Roman" w:hAnsi="Times New Roman" w:cs="Times New Roman"/>
          <w:sz w:val="24"/>
          <w:szCs w:val="24"/>
        </w:rPr>
        <w:t xml:space="preserve"> (each examination stage)</w:t>
      </w:r>
      <w:r w:rsidR="004F45D3" w:rsidRPr="00940DC1">
        <w:rPr>
          <w:rFonts w:ascii="Times New Roman" w:hAnsi="Times New Roman" w:cs="Times New Roman"/>
          <w:sz w:val="24"/>
          <w:szCs w:val="24"/>
        </w:rPr>
        <w:t xml:space="preserve"> shall be 60 out of a m</w:t>
      </w:r>
      <w:r w:rsidR="00226325" w:rsidRPr="00940DC1">
        <w:rPr>
          <w:rFonts w:ascii="Times New Roman" w:hAnsi="Times New Roman" w:cs="Times New Roman"/>
          <w:sz w:val="24"/>
          <w:szCs w:val="24"/>
        </w:rPr>
        <w:t xml:space="preserve">aximum of 100 points, while the </w:t>
      </w:r>
      <w:r w:rsidR="004F45D3" w:rsidRPr="00940DC1">
        <w:rPr>
          <w:rFonts w:ascii="Times New Roman" w:hAnsi="Times New Roman" w:cs="Times New Roman"/>
          <w:sz w:val="24"/>
          <w:szCs w:val="24"/>
        </w:rPr>
        <w:t>average</w:t>
      </w:r>
      <w:r w:rsidR="00226325" w:rsidRPr="00940DC1">
        <w:rPr>
          <w:rFonts w:ascii="Times New Roman" w:hAnsi="Times New Roman" w:cs="Times New Roman"/>
          <w:sz w:val="24"/>
          <w:szCs w:val="24"/>
        </w:rPr>
        <w:t xml:space="preserve"> grade</w:t>
      </w:r>
      <w:r w:rsidR="004F45D3" w:rsidRPr="00940DC1">
        <w:rPr>
          <w:rFonts w:ascii="Times New Roman" w:hAnsi="Times New Roman" w:cs="Times New Roman"/>
          <w:sz w:val="24"/>
          <w:szCs w:val="24"/>
        </w:rPr>
        <w:t xml:space="preserve"> </w:t>
      </w:r>
      <w:r w:rsidR="00940DC1" w:rsidRPr="00940DC1">
        <w:rPr>
          <w:rFonts w:ascii="Times New Roman" w:hAnsi="Times New Roman" w:cs="Times New Roman"/>
          <w:sz w:val="24"/>
          <w:szCs w:val="24"/>
        </w:rPr>
        <w:t xml:space="preserve">(arithmetic average) </w:t>
      </w:r>
      <w:r w:rsidR="004F45D3" w:rsidRPr="00940DC1">
        <w:rPr>
          <w:rFonts w:ascii="Times New Roman" w:hAnsi="Times New Roman" w:cs="Times New Roman"/>
          <w:sz w:val="24"/>
          <w:szCs w:val="24"/>
        </w:rPr>
        <w:t xml:space="preserve">of four of </w:t>
      </w:r>
      <w:r w:rsidR="0011266A" w:rsidRPr="00940DC1">
        <w:rPr>
          <w:rFonts w:ascii="Times New Roman" w:hAnsi="Times New Roman" w:cs="Times New Roman"/>
          <w:sz w:val="24"/>
          <w:szCs w:val="24"/>
        </w:rPr>
        <w:t>the language skill</w:t>
      </w:r>
      <w:r w:rsidR="00263E24" w:rsidRPr="00940DC1">
        <w:rPr>
          <w:rFonts w:ascii="Times New Roman" w:hAnsi="Times New Roman" w:cs="Times New Roman"/>
          <w:sz w:val="24"/>
          <w:szCs w:val="24"/>
        </w:rPr>
        <w:t>s</w:t>
      </w:r>
      <w:r w:rsidR="0011266A" w:rsidRPr="00940DC1">
        <w:rPr>
          <w:rFonts w:ascii="Times New Roman" w:hAnsi="Times New Roman" w:cs="Times New Roman"/>
          <w:sz w:val="24"/>
          <w:szCs w:val="24"/>
        </w:rPr>
        <w:t xml:space="preserve"> (</w:t>
      </w:r>
      <w:r w:rsidR="004F45D3" w:rsidRPr="00940DC1">
        <w:rPr>
          <w:rFonts w:ascii="Times New Roman" w:hAnsi="Times New Roman" w:cs="Times New Roman"/>
          <w:sz w:val="24"/>
          <w:szCs w:val="24"/>
        </w:rPr>
        <w:t>examination</w:t>
      </w:r>
      <w:r w:rsidR="0011266A" w:rsidRPr="00940DC1">
        <w:rPr>
          <w:rFonts w:ascii="Times New Roman" w:hAnsi="Times New Roman" w:cs="Times New Roman"/>
          <w:sz w:val="24"/>
          <w:szCs w:val="24"/>
        </w:rPr>
        <w:t xml:space="preserve"> stages)</w:t>
      </w:r>
      <w:r w:rsidR="004F45D3" w:rsidRPr="00940DC1">
        <w:rPr>
          <w:rFonts w:ascii="Times New Roman" w:hAnsi="Times New Roman" w:cs="Times New Roman"/>
          <w:sz w:val="24"/>
          <w:szCs w:val="24"/>
        </w:rPr>
        <w:t xml:space="preserve"> sh</w:t>
      </w:r>
      <w:r w:rsidR="00E93B04" w:rsidRPr="00940DC1">
        <w:rPr>
          <w:rFonts w:ascii="Times New Roman" w:hAnsi="Times New Roman" w:cs="Times New Roman"/>
          <w:sz w:val="24"/>
          <w:szCs w:val="24"/>
        </w:rPr>
        <w:t>all be a minimum of 60</w:t>
      </w:r>
      <w:r w:rsidR="004F45D3" w:rsidRPr="00940DC1">
        <w:rPr>
          <w:rFonts w:ascii="Times New Roman" w:hAnsi="Times New Roman" w:cs="Times New Roman"/>
          <w:sz w:val="24"/>
          <w:szCs w:val="24"/>
        </w:rPr>
        <w:t xml:space="preserve"> to promote to a higher language level</w:t>
      </w:r>
      <w:r w:rsidR="00081F9D">
        <w:rPr>
          <w:rFonts w:ascii="Times New Roman" w:hAnsi="Times New Roman" w:cs="Times New Roman"/>
          <w:sz w:val="24"/>
          <w:szCs w:val="24"/>
        </w:rPr>
        <w:t>.</w:t>
      </w:r>
    </w:p>
    <w:p w:rsidR="00A46D47" w:rsidRDefault="00D878BD" w:rsidP="00D878BD">
      <w:pPr>
        <w:jc w:val="both"/>
        <w:rPr>
          <w:rFonts w:ascii="Times New Roman" w:hAnsi="Times New Roman" w:cs="Times New Roman"/>
          <w:sz w:val="24"/>
          <w:szCs w:val="24"/>
        </w:rPr>
      </w:pPr>
      <w:r w:rsidRPr="00474D6E">
        <w:rPr>
          <w:rFonts w:ascii="Times New Roman" w:hAnsi="Times New Roman" w:cs="Times New Roman"/>
          <w:sz w:val="24"/>
          <w:szCs w:val="24"/>
        </w:rPr>
        <w:t>d)</w:t>
      </w:r>
      <w:r w:rsidR="00D048D5" w:rsidRPr="00474D6E">
        <w:rPr>
          <w:rFonts w:ascii="Times New Roman" w:hAnsi="Times New Roman" w:cs="Times New Roman"/>
          <w:sz w:val="24"/>
          <w:szCs w:val="24"/>
        </w:rPr>
        <w:t xml:space="preserve"> </w:t>
      </w:r>
      <w:r w:rsidR="007A1D80" w:rsidRPr="00474D6E">
        <w:rPr>
          <w:rFonts w:ascii="Times New Roman" w:hAnsi="Times New Roman" w:cs="Times New Roman"/>
          <w:sz w:val="24"/>
          <w:szCs w:val="24"/>
        </w:rPr>
        <w:t xml:space="preserve">The status of the students </w:t>
      </w:r>
      <w:r w:rsidR="00A46D47" w:rsidRPr="00474D6E">
        <w:rPr>
          <w:rFonts w:ascii="Times New Roman" w:hAnsi="Times New Roman" w:cs="Times New Roman"/>
          <w:sz w:val="24"/>
          <w:szCs w:val="24"/>
        </w:rPr>
        <w:t>(course repeat, retake of examination</w:t>
      </w:r>
      <w:r w:rsidR="00D676A9">
        <w:rPr>
          <w:rFonts w:ascii="Times New Roman" w:hAnsi="Times New Roman" w:cs="Times New Roman"/>
          <w:sz w:val="24"/>
          <w:szCs w:val="24"/>
        </w:rPr>
        <w:t xml:space="preserve"> etc.</w:t>
      </w:r>
      <w:r w:rsidR="00A46D47" w:rsidRPr="00474D6E">
        <w:rPr>
          <w:rFonts w:ascii="Times New Roman" w:hAnsi="Times New Roman" w:cs="Times New Roman"/>
          <w:sz w:val="24"/>
          <w:szCs w:val="24"/>
        </w:rPr>
        <w:t>)</w:t>
      </w:r>
      <w:r w:rsidR="00246714" w:rsidRPr="00474D6E">
        <w:rPr>
          <w:rFonts w:ascii="Times New Roman" w:hAnsi="Times New Roman" w:cs="Times New Roman"/>
          <w:sz w:val="24"/>
          <w:szCs w:val="24"/>
        </w:rPr>
        <w:t>,</w:t>
      </w:r>
      <w:r w:rsidR="00A46D47" w:rsidRPr="00474D6E">
        <w:rPr>
          <w:rFonts w:ascii="Times New Roman" w:hAnsi="Times New Roman" w:cs="Times New Roman"/>
          <w:sz w:val="24"/>
          <w:szCs w:val="24"/>
        </w:rPr>
        <w:t xml:space="preserve"> who have failed, </w:t>
      </w:r>
      <w:r w:rsidR="00246714" w:rsidRPr="00474D6E">
        <w:rPr>
          <w:rFonts w:ascii="Times New Roman" w:hAnsi="Times New Roman" w:cs="Times New Roman"/>
          <w:sz w:val="24"/>
          <w:szCs w:val="24"/>
        </w:rPr>
        <w:t>shall be determined by AYB</w:t>
      </w:r>
      <w:r w:rsidR="001F419F">
        <w:rPr>
          <w:rFonts w:ascii="Times New Roman" w:hAnsi="Times New Roman" w:cs="Times New Roman"/>
          <w:sz w:val="24"/>
          <w:szCs w:val="24"/>
        </w:rPr>
        <w:t xml:space="preserve">U </w:t>
      </w:r>
      <w:r w:rsidR="00D14FBE">
        <w:rPr>
          <w:rFonts w:ascii="Times New Roman" w:hAnsi="Times New Roman" w:cs="Times New Roman"/>
          <w:sz w:val="24"/>
          <w:szCs w:val="24"/>
        </w:rPr>
        <w:t>LEAR</w:t>
      </w:r>
      <w:r w:rsidR="0075545E">
        <w:rPr>
          <w:rFonts w:ascii="Times New Roman" w:hAnsi="Times New Roman" w:cs="Times New Roman"/>
          <w:sz w:val="24"/>
          <w:szCs w:val="24"/>
        </w:rPr>
        <w:t>C</w:t>
      </w:r>
      <w:r w:rsidR="001F419F">
        <w:rPr>
          <w:rFonts w:ascii="Times New Roman" w:hAnsi="Times New Roman" w:cs="Times New Roman"/>
          <w:sz w:val="24"/>
          <w:szCs w:val="24"/>
        </w:rPr>
        <w:t xml:space="preserve"> executive board decision.</w:t>
      </w:r>
    </w:p>
    <w:p w:rsidR="00D729F9" w:rsidRDefault="00D729F9" w:rsidP="00D729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01D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D01DC" w:rsidRPr="001D01D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D01DC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78BD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ertificate </w:t>
      </w:r>
      <w:r w:rsidRPr="00D878BD">
        <w:rPr>
          <w:rFonts w:ascii="Times New Roman" w:hAnsi="Times New Roman" w:cs="Times New Roman"/>
          <w:b/>
          <w:bCs/>
          <w:sz w:val="24"/>
          <w:szCs w:val="24"/>
        </w:rPr>
        <w:t>Examination:</w:t>
      </w:r>
    </w:p>
    <w:p w:rsidR="00C038B9" w:rsidRPr="00AA063A" w:rsidRDefault="00C038B9" w:rsidP="00AA063A">
      <w:pPr>
        <w:jc w:val="both"/>
        <w:rPr>
          <w:rFonts w:ascii="Times New Roman" w:hAnsi="Times New Roman" w:cs="Times New Roman"/>
          <w:sz w:val="24"/>
          <w:szCs w:val="24"/>
        </w:rPr>
      </w:pPr>
      <w:r w:rsidRPr="00AA063A">
        <w:rPr>
          <w:rFonts w:ascii="Times New Roman" w:hAnsi="Times New Roman" w:cs="Times New Roman"/>
          <w:sz w:val="24"/>
          <w:szCs w:val="24"/>
        </w:rPr>
        <w:t>a)</w:t>
      </w:r>
      <w:r w:rsidR="00AA063A" w:rsidRPr="00AA063A">
        <w:rPr>
          <w:rFonts w:ascii="Times New Roman" w:hAnsi="Times New Roman" w:cs="Times New Roman"/>
          <w:sz w:val="24"/>
          <w:szCs w:val="24"/>
        </w:rPr>
        <w:t xml:space="preserve"> It is an examination</w:t>
      </w:r>
      <w:r w:rsidR="00AA063A">
        <w:rPr>
          <w:rFonts w:ascii="Times New Roman" w:hAnsi="Times New Roman" w:cs="Times New Roman"/>
          <w:sz w:val="24"/>
          <w:szCs w:val="24"/>
        </w:rPr>
        <w:t xml:space="preserve">, </w:t>
      </w:r>
      <w:r w:rsidR="00AA063A" w:rsidRPr="00AC628E">
        <w:rPr>
          <w:rFonts w:ascii="Times New Roman" w:hAnsi="Times New Roman" w:cs="Times New Roman"/>
          <w:sz w:val="24"/>
          <w:szCs w:val="24"/>
        </w:rPr>
        <w:t>applied for those students who are</w:t>
      </w:r>
      <w:r w:rsidR="00AA063A" w:rsidRPr="00F57A85">
        <w:rPr>
          <w:rFonts w:ascii="Times New Roman" w:hAnsi="Times New Roman" w:cs="Times New Roman"/>
          <w:sz w:val="24"/>
          <w:szCs w:val="24"/>
        </w:rPr>
        <w:t xml:space="preserve"> </w:t>
      </w:r>
      <w:r w:rsidR="00AA063A" w:rsidRPr="004F7C37">
        <w:rPr>
          <w:rFonts w:ascii="Times New Roman" w:hAnsi="Times New Roman" w:cs="Times New Roman"/>
          <w:sz w:val="24"/>
          <w:szCs w:val="24"/>
        </w:rPr>
        <w:t>eligible to attend</w:t>
      </w:r>
      <w:r w:rsidR="00AA063A">
        <w:rPr>
          <w:rFonts w:ascii="Times New Roman" w:hAnsi="Times New Roman" w:cs="Times New Roman"/>
          <w:sz w:val="24"/>
          <w:szCs w:val="24"/>
        </w:rPr>
        <w:t xml:space="preserve"> course completion exam</w:t>
      </w:r>
      <w:r w:rsidR="00AA063A" w:rsidRPr="00AA063A">
        <w:rPr>
          <w:rFonts w:ascii="Times New Roman" w:hAnsi="Times New Roman" w:cs="Times New Roman"/>
          <w:sz w:val="24"/>
          <w:szCs w:val="24"/>
        </w:rPr>
        <w:t xml:space="preserve"> </w:t>
      </w:r>
      <w:r w:rsidR="00AA063A">
        <w:rPr>
          <w:rFonts w:ascii="Times New Roman" w:hAnsi="Times New Roman" w:cs="Times New Roman"/>
          <w:sz w:val="24"/>
          <w:szCs w:val="24"/>
        </w:rPr>
        <w:t xml:space="preserve">by completing the advanced level education in AYBU </w:t>
      </w:r>
      <w:r w:rsidR="00D14FBE">
        <w:rPr>
          <w:rFonts w:ascii="Times New Roman" w:hAnsi="Times New Roman" w:cs="Times New Roman"/>
          <w:sz w:val="24"/>
          <w:szCs w:val="24"/>
        </w:rPr>
        <w:t>LEAR</w:t>
      </w:r>
      <w:r w:rsidR="0075545E">
        <w:rPr>
          <w:rFonts w:ascii="Times New Roman" w:hAnsi="Times New Roman" w:cs="Times New Roman"/>
          <w:sz w:val="24"/>
          <w:szCs w:val="24"/>
        </w:rPr>
        <w:t>C</w:t>
      </w:r>
      <w:r w:rsidR="00AA063A">
        <w:rPr>
          <w:rFonts w:ascii="Times New Roman" w:hAnsi="Times New Roman" w:cs="Times New Roman"/>
          <w:sz w:val="24"/>
          <w:szCs w:val="24"/>
        </w:rPr>
        <w:t>.</w:t>
      </w:r>
    </w:p>
    <w:p w:rsidR="00876376" w:rsidRDefault="00C038B9" w:rsidP="00BC2AFB">
      <w:pPr>
        <w:jc w:val="both"/>
        <w:rPr>
          <w:rFonts w:ascii="Times New Roman" w:hAnsi="Times New Roman" w:cs="Times New Roman"/>
          <w:sz w:val="24"/>
          <w:szCs w:val="24"/>
        </w:rPr>
      </w:pPr>
      <w:r w:rsidRPr="00BC2AFB">
        <w:rPr>
          <w:rFonts w:ascii="Times New Roman" w:hAnsi="Times New Roman" w:cs="Times New Roman"/>
          <w:sz w:val="24"/>
          <w:szCs w:val="24"/>
        </w:rPr>
        <w:t>b)</w:t>
      </w:r>
      <w:r w:rsidR="00BC2AFB" w:rsidRPr="00BC2AFB">
        <w:rPr>
          <w:rFonts w:ascii="Times New Roman" w:hAnsi="Times New Roman" w:cs="Times New Roman"/>
          <w:sz w:val="24"/>
          <w:szCs w:val="24"/>
        </w:rPr>
        <w:t xml:space="preserve"> </w:t>
      </w:r>
      <w:r w:rsidR="00876376">
        <w:rPr>
          <w:rFonts w:ascii="Times New Roman" w:hAnsi="Times New Roman" w:cs="Times New Roman"/>
          <w:sz w:val="24"/>
          <w:szCs w:val="24"/>
        </w:rPr>
        <w:t xml:space="preserve">Student, whose grade shall be </w:t>
      </w:r>
      <w:r w:rsidR="00876376" w:rsidRPr="00940DC1">
        <w:rPr>
          <w:rFonts w:ascii="Times New Roman" w:hAnsi="Times New Roman" w:cs="Times New Roman"/>
          <w:sz w:val="24"/>
          <w:szCs w:val="24"/>
        </w:rPr>
        <w:t xml:space="preserve">a minimum of 60,4 out of a maximum of 100 points for each </w:t>
      </w:r>
      <w:r w:rsidR="00541F68" w:rsidRPr="00940DC1">
        <w:rPr>
          <w:rFonts w:ascii="Times New Roman" w:hAnsi="Times New Roman" w:cs="Times New Roman"/>
          <w:sz w:val="24"/>
          <w:szCs w:val="24"/>
        </w:rPr>
        <w:t>language skill/</w:t>
      </w:r>
      <w:r w:rsidR="00876376" w:rsidRPr="00940DC1">
        <w:rPr>
          <w:rFonts w:ascii="Times New Roman" w:hAnsi="Times New Roman" w:cs="Times New Roman"/>
          <w:sz w:val="24"/>
          <w:szCs w:val="24"/>
        </w:rPr>
        <w:t xml:space="preserve">stage as well as the average grade </w:t>
      </w:r>
      <w:r w:rsidR="006F65B0" w:rsidRPr="00940DC1">
        <w:rPr>
          <w:rFonts w:ascii="Times New Roman" w:hAnsi="Times New Roman" w:cs="Times New Roman"/>
          <w:sz w:val="24"/>
          <w:szCs w:val="24"/>
        </w:rPr>
        <w:t xml:space="preserve">(arithmetic average) </w:t>
      </w:r>
      <w:r w:rsidR="00C4334F" w:rsidRPr="00940DC1">
        <w:rPr>
          <w:rFonts w:ascii="Times New Roman" w:hAnsi="Times New Roman" w:cs="Times New Roman"/>
          <w:sz w:val="24"/>
          <w:szCs w:val="24"/>
        </w:rPr>
        <w:t>of four</w:t>
      </w:r>
      <w:r w:rsidR="00876376" w:rsidRPr="00940DC1">
        <w:rPr>
          <w:rFonts w:ascii="Times New Roman" w:hAnsi="Times New Roman" w:cs="Times New Roman"/>
          <w:sz w:val="24"/>
          <w:szCs w:val="24"/>
        </w:rPr>
        <w:t xml:space="preserve"> </w:t>
      </w:r>
      <w:r w:rsidR="002B7828" w:rsidRPr="00940DC1">
        <w:rPr>
          <w:rFonts w:ascii="Times New Roman" w:hAnsi="Times New Roman" w:cs="Times New Roman"/>
          <w:sz w:val="24"/>
          <w:szCs w:val="24"/>
        </w:rPr>
        <w:t>area of language skills/</w:t>
      </w:r>
      <w:r w:rsidR="00C4334F" w:rsidRPr="00940DC1">
        <w:rPr>
          <w:rFonts w:ascii="Times New Roman" w:hAnsi="Times New Roman" w:cs="Times New Roman"/>
          <w:sz w:val="24"/>
          <w:szCs w:val="24"/>
        </w:rPr>
        <w:t>stages (reading comprehension, spoken production, writing</w:t>
      </w:r>
      <w:r w:rsidR="00C4334F">
        <w:rPr>
          <w:rFonts w:ascii="Times New Roman" w:hAnsi="Times New Roman" w:cs="Times New Roman"/>
          <w:sz w:val="24"/>
          <w:szCs w:val="24"/>
        </w:rPr>
        <w:t>, listening comprehension) be 60</w:t>
      </w:r>
      <w:r w:rsidR="00876376">
        <w:rPr>
          <w:rFonts w:ascii="Times New Roman" w:hAnsi="Times New Roman" w:cs="Times New Roman"/>
          <w:sz w:val="24"/>
          <w:szCs w:val="24"/>
        </w:rPr>
        <w:t>, is deemed to be suc</w:t>
      </w:r>
      <w:r w:rsidR="00841D2D">
        <w:rPr>
          <w:rFonts w:ascii="Times New Roman" w:hAnsi="Times New Roman" w:cs="Times New Roman"/>
          <w:sz w:val="24"/>
          <w:szCs w:val="24"/>
        </w:rPr>
        <w:t>cessful in the certificate exam.</w:t>
      </w:r>
    </w:p>
    <w:p w:rsidR="00C038B9" w:rsidRPr="00D676A9" w:rsidRDefault="00C038B9" w:rsidP="00D729F9">
      <w:pPr>
        <w:jc w:val="both"/>
        <w:rPr>
          <w:rFonts w:ascii="Times New Roman" w:hAnsi="Times New Roman" w:cs="Times New Roman"/>
          <w:sz w:val="24"/>
          <w:szCs w:val="24"/>
        </w:rPr>
      </w:pPr>
      <w:r w:rsidRPr="00C038B9">
        <w:rPr>
          <w:rFonts w:ascii="Times New Roman" w:hAnsi="Times New Roman" w:cs="Times New Roman"/>
          <w:bCs/>
          <w:sz w:val="24"/>
          <w:szCs w:val="24"/>
        </w:rPr>
        <w:t>c)</w:t>
      </w:r>
      <w:r w:rsidR="00716EEE" w:rsidRPr="00716EEE">
        <w:rPr>
          <w:rFonts w:ascii="Times New Roman" w:hAnsi="Times New Roman" w:cs="Times New Roman"/>
          <w:sz w:val="24"/>
          <w:szCs w:val="24"/>
        </w:rPr>
        <w:t xml:space="preserve"> </w:t>
      </w:r>
      <w:r w:rsidR="00716EEE" w:rsidRPr="00474D6E">
        <w:rPr>
          <w:rFonts w:ascii="Times New Roman" w:hAnsi="Times New Roman" w:cs="Times New Roman"/>
          <w:sz w:val="24"/>
          <w:szCs w:val="24"/>
        </w:rPr>
        <w:t>The status of the students (course repeat, retake of examination</w:t>
      </w:r>
      <w:r w:rsidR="00D676A9">
        <w:rPr>
          <w:rFonts w:ascii="Times New Roman" w:hAnsi="Times New Roman" w:cs="Times New Roman"/>
          <w:sz w:val="24"/>
          <w:szCs w:val="24"/>
        </w:rPr>
        <w:t xml:space="preserve"> etc.</w:t>
      </w:r>
      <w:r w:rsidR="00716EEE" w:rsidRPr="00474D6E">
        <w:rPr>
          <w:rFonts w:ascii="Times New Roman" w:hAnsi="Times New Roman" w:cs="Times New Roman"/>
          <w:sz w:val="24"/>
          <w:szCs w:val="24"/>
        </w:rPr>
        <w:t>), who have failed</w:t>
      </w:r>
      <w:r w:rsidR="00716EEE">
        <w:rPr>
          <w:rFonts w:ascii="Times New Roman" w:hAnsi="Times New Roman" w:cs="Times New Roman"/>
          <w:sz w:val="24"/>
          <w:szCs w:val="24"/>
        </w:rPr>
        <w:t xml:space="preserve"> in the certificate examination</w:t>
      </w:r>
      <w:r w:rsidR="00716EEE" w:rsidRPr="00474D6E">
        <w:rPr>
          <w:rFonts w:ascii="Times New Roman" w:hAnsi="Times New Roman" w:cs="Times New Roman"/>
          <w:sz w:val="24"/>
          <w:szCs w:val="24"/>
        </w:rPr>
        <w:t xml:space="preserve">, shall be determined by AYBU </w:t>
      </w:r>
      <w:r w:rsidR="00D14FBE">
        <w:rPr>
          <w:rFonts w:ascii="Times New Roman" w:hAnsi="Times New Roman" w:cs="Times New Roman"/>
          <w:sz w:val="24"/>
          <w:szCs w:val="24"/>
        </w:rPr>
        <w:t>LEAR</w:t>
      </w:r>
      <w:r w:rsidR="0075545E">
        <w:rPr>
          <w:rFonts w:ascii="Times New Roman" w:hAnsi="Times New Roman" w:cs="Times New Roman"/>
          <w:sz w:val="24"/>
          <w:szCs w:val="24"/>
        </w:rPr>
        <w:t>C</w:t>
      </w:r>
      <w:r w:rsidR="00716EEE" w:rsidRPr="00474D6E">
        <w:rPr>
          <w:rFonts w:ascii="Times New Roman" w:hAnsi="Times New Roman" w:cs="Times New Roman"/>
          <w:sz w:val="24"/>
          <w:szCs w:val="24"/>
        </w:rPr>
        <w:t xml:space="preserve"> executive board decision.</w:t>
      </w:r>
    </w:p>
    <w:p w:rsidR="009F2147" w:rsidRPr="005C7453" w:rsidRDefault="00C038B9" w:rsidP="00D729F9">
      <w:pPr>
        <w:jc w:val="both"/>
      </w:pPr>
      <w:r w:rsidRPr="005C7453">
        <w:rPr>
          <w:rFonts w:ascii="Times New Roman" w:hAnsi="Times New Roman" w:cs="Times New Roman"/>
          <w:bCs/>
          <w:sz w:val="24"/>
          <w:szCs w:val="24"/>
        </w:rPr>
        <w:t>d)</w:t>
      </w:r>
      <w:r w:rsidR="000203F2" w:rsidRPr="005C7453">
        <w:t xml:space="preserve"> </w:t>
      </w:r>
      <w:r w:rsidR="009F2147" w:rsidRPr="005C7453">
        <w:rPr>
          <w:rFonts w:ascii="Times New Roman" w:hAnsi="Times New Roman" w:cs="Times New Roman"/>
          <w:sz w:val="24"/>
          <w:szCs w:val="24"/>
        </w:rPr>
        <w:t>Only the result of the certificate examination is taken as the basis for the calculation of the Turkish language education diploma score</w:t>
      </w:r>
      <w:r w:rsidR="005C7453" w:rsidRPr="005C7453">
        <w:rPr>
          <w:rFonts w:ascii="Times New Roman" w:hAnsi="Times New Roman" w:cs="Times New Roman"/>
          <w:sz w:val="24"/>
          <w:szCs w:val="24"/>
        </w:rPr>
        <w:t xml:space="preserve"> (degree of completion)</w:t>
      </w:r>
      <w:r w:rsidR="009F2147" w:rsidRPr="005C7453">
        <w:rPr>
          <w:rFonts w:ascii="Times New Roman" w:hAnsi="Times New Roman" w:cs="Times New Roman"/>
          <w:sz w:val="24"/>
          <w:szCs w:val="24"/>
        </w:rPr>
        <w:t>.</w:t>
      </w:r>
    </w:p>
    <w:p w:rsidR="00C038B9" w:rsidRDefault="00C038B9" w:rsidP="00D729F9">
      <w:pPr>
        <w:jc w:val="both"/>
        <w:rPr>
          <w:rFonts w:ascii="Times New Roman" w:hAnsi="Times New Roman" w:cs="Times New Roman"/>
          <w:sz w:val="24"/>
          <w:szCs w:val="24"/>
        </w:rPr>
      </w:pPr>
      <w:r w:rsidRPr="000203F2">
        <w:rPr>
          <w:rFonts w:ascii="Times New Roman" w:hAnsi="Times New Roman" w:cs="Times New Roman"/>
          <w:sz w:val="24"/>
          <w:szCs w:val="24"/>
        </w:rPr>
        <w:t>e)</w:t>
      </w:r>
      <w:r w:rsidR="000203F2" w:rsidRPr="000203F2">
        <w:rPr>
          <w:rFonts w:ascii="Times New Roman" w:hAnsi="Times New Roman" w:cs="Times New Roman"/>
          <w:sz w:val="24"/>
          <w:szCs w:val="24"/>
        </w:rPr>
        <w:t xml:space="preserve"> </w:t>
      </w:r>
      <w:r w:rsidR="00CB1305">
        <w:rPr>
          <w:rFonts w:ascii="Times New Roman" w:hAnsi="Times New Roman" w:cs="Times New Roman"/>
          <w:bCs/>
          <w:sz w:val="24"/>
          <w:szCs w:val="24"/>
        </w:rPr>
        <w:t>Certificate examination</w:t>
      </w:r>
      <w:r w:rsidR="00CB1305" w:rsidRPr="00CA773A">
        <w:rPr>
          <w:rFonts w:ascii="Times New Roman" w:hAnsi="Times New Roman" w:cs="Times New Roman"/>
          <w:bCs/>
          <w:sz w:val="24"/>
          <w:szCs w:val="24"/>
        </w:rPr>
        <w:t xml:space="preserve"> shall be designed, implemented and </w:t>
      </w:r>
      <w:r w:rsidR="00EA5503">
        <w:rPr>
          <w:rFonts w:ascii="Times New Roman" w:hAnsi="Times New Roman" w:cs="Times New Roman"/>
          <w:bCs/>
          <w:sz w:val="24"/>
          <w:szCs w:val="24"/>
        </w:rPr>
        <w:t>assessed by the commission,</w:t>
      </w:r>
      <w:r w:rsidR="00CB1305" w:rsidRPr="00CA773A">
        <w:rPr>
          <w:rFonts w:ascii="Times New Roman" w:hAnsi="Times New Roman" w:cs="Times New Roman"/>
          <w:bCs/>
          <w:sz w:val="24"/>
          <w:szCs w:val="24"/>
        </w:rPr>
        <w:t xml:space="preserve"> constituted by the executive board of AYBU </w:t>
      </w:r>
      <w:r w:rsidR="00D14FBE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CB1305" w:rsidRPr="00CA773A">
        <w:rPr>
          <w:rFonts w:ascii="Times New Roman" w:hAnsi="Times New Roman" w:cs="Times New Roman"/>
          <w:bCs/>
          <w:sz w:val="24"/>
          <w:szCs w:val="24"/>
        </w:rPr>
        <w:t xml:space="preserve"> and whose members are going to be proposed by the director of AYBU </w:t>
      </w:r>
      <w:r w:rsidR="00D14FBE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CB1305" w:rsidRPr="00CA773A">
        <w:rPr>
          <w:rFonts w:ascii="Times New Roman" w:hAnsi="Times New Roman" w:cs="Times New Roman"/>
          <w:bCs/>
          <w:sz w:val="24"/>
          <w:szCs w:val="24"/>
        </w:rPr>
        <w:t xml:space="preserve"> from among the </w:t>
      </w:r>
      <w:r w:rsidR="00B70984">
        <w:rPr>
          <w:rFonts w:ascii="Times New Roman" w:hAnsi="Times New Roman" w:cs="Times New Roman"/>
          <w:bCs/>
          <w:sz w:val="24"/>
          <w:szCs w:val="24"/>
        </w:rPr>
        <w:t>faculty members</w:t>
      </w:r>
      <w:r w:rsidR="00CB1305" w:rsidRPr="00CA773A">
        <w:rPr>
          <w:rFonts w:ascii="Times New Roman" w:hAnsi="Times New Roman" w:cs="Times New Roman"/>
          <w:bCs/>
          <w:sz w:val="24"/>
          <w:szCs w:val="24"/>
        </w:rPr>
        <w:t>.</w:t>
      </w:r>
    </w:p>
    <w:p w:rsidR="00C038B9" w:rsidRDefault="00C038B9" w:rsidP="00D729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03F2">
        <w:rPr>
          <w:rFonts w:ascii="Times New Roman" w:hAnsi="Times New Roman" w:cs="Times New Roman"/>
          <w:sz w:val="24"/>
          <w:szCs w:val="24"/>
        </w:rPr>
        <w:t>f)</w:t>
      </w:r>
      <w:r w:rsidR="000203F2" w:rsidRPr="000203F2">
        <w:rPr>
          <w:rFonts w:ascii="Times New Roman" w:hAnsi="Times New Roman" w:cs="Times New Roman"/>
          <w:sz w:val="24"/>
          <w:szCs w:val="24"/>
        </w:rPr>
        <w:t xml:space="preserve"> </w:t>
      </w:r>
      <w:r w:rsidR="00113E91">
        <w:rPr>
          <w:rFonts w:ascii="Times New Roman" w:hAnsi="Times New Roman" w:cs="Times New Roman"/>
          <w:bCs/>
          <w:sz w:val="24"/>
          <w:szCs w:val="24"/>
        </w:rPr>
        <w:t xml:space="preserve">Examination results are announced for the candidates via the general network system (web page) of AYBU </w:t>
      </w:r>
      <w:r w:rsidR="00D14FBE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113E91">
        <w:rPr>
          <w:rFonts w:ascii="Times New Roman" w:hAnsi="Times New Roman" w:cs="Times New Roman"/>
          <w:bCs/>
          <w:sz w:val="24"/>
          <w:szCs w:val="24"/>
        </w:rPr>
        <w:t>.</w:t>
      </w:r>
    </w:p>
    <w:p w:rsidR="00FD3BEA" w:rsidRPr="006F71E0" w:rsidRDefault="00FD3BEA" w:rsidP="00D729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BEA">
        <w:rPr>
          <w:rFonts w:ascii="Times New Roman" w:hAnsi="Times New Roman" w:cs="Times New Roman"/>
          <w:b/>
          <w:bCs/>
          <w:sz w:val="24"/>
          <w:szCs w:val="24"/>
        </w:rPr>
        <w:t xml:space="preserve">(5) Proficiency </w:t>
      </w:r>
      <w:r w:rsidRPr="006F71E0">
        <w:rPr>
          <w:rFonts w:ascii="Times New Roman" w:hAnsi="Times New Roman" w:cs="Times New Roman"/>
          <w:b/>
          <w:bCs/>
          <w:sz w:val="24"/>
          <w:szCs w:val="24"/>
        </w:rPr>
        <w:t>Exam</w:t>
      </w:r>
    </w:p>
    <w:p w:rsidR="00524240" w:rsidRPr="006F71E0" w:rsidRDefault="002909C0" w:rsidP="00524240">
      <w:pPr>
        <w:jc w:val="both"/>
      </w:pPr>
      <w:r w:rsidRPr="006F71E0">
        <w:rPr>
          <w:rFonts w:ascii="Times New Roman" w:hAnsi="Times New Roman" w:cs="Times New Roman"/>
          <w:bCs/>
          <w:sz w:val="24"/>
          <w:szCs w:val="24"/>
        </w:rPr>
        <w:t>a)</w:t>
      </w:r>
      <w:r w:rsidR="00524240" w:rsidRPr="006F71E0">
        <w:rPr>
          <w:rFonts w:ascii="Times New Roman" w:hAnsi="Times New Roman" w:cs="Times New Roman"/>
          <w:bCs/>
          <w:sz w:val="24"/>
          <w:szCs w:val="24"/>
        </w:rPr>
        <w:t xml:space="preserve"> It is an exam to evaluate the Turkish language proficiency of the candidates who are eager to be trained in AYBU or in other universities</w:t>
      </w:r>
      <w:r w:rsidR="006F71E0" w:rsidRPr="006F71E0">
        <w:rPr>
          <w:rFonts w:ascii="Times New Roman" w:hAnsi="Times New Roman" w:cs="Times New Roman"/>
          <w:bCs/>
          <w:sz w:val="24"/>
          <w:szCs w:val="24"/>
        </w:rPr>
        <w:t xml:space="preserve"> in Turkey</w:t>
      </w:r>
      <w:r w:rsidR="00524240" w:rsidRPr="006F71E0">
        <w:rPr>
          <w:rFonts w:ascii="Times New Roman" w:hAnsi="Times New Roman" w:cs="Times New Roman"/>
          <w:bCs/>
          <w:sz w:val="24"/>
          <w:szCs w:val="24"/>
        </w:rPr>
        <w:t>.</w:t>
      </w:r>
    </w:p>
    <w:p w:rsidR="002D71C6" w:rsidRPr="006F71E0" w:rsidRDefault="002909C0" w:rsidP="002D71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1E0">
        <w:rPr>
          <w:rFonts w:ascii="Times New Roman" w:hAnsi="Times New Roman" w:cs="Times New Roman"/>
          <w:bCs/>
          <w:sz w:val="24"/>
          <w:szCs w:val="24"/>
        </w:rPr>
        <w:t>b)</w:t>
      </w:r>
      <w:r w:rsidR="002D71C6" w:rsidRPr="006F71E0">
        <w:rPr>
          <w:rFonts w:ascii="Times New Roman" w:hAnsi="Times New Roman" w:cs="Times New Roman"/>
          <w:bCs/>
          <w:sz w:val="24"/>
          <w:szCs w:val="24"/>
        </w:rPr>
        <w:t xml:space="preserve"> The said examination shall be applied as per the stages mentioned below:</w:t>
      </w:r>
    </w:p>
    <w:p w:rsidR="002D71C6" w:rsidRPr="006F71E0" w:rsidRDefault="002D71C6" w:rsidP="002D71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1E0">
        <w:rPr>
          <w:rFonts w:ascii="Times New Roman" w:hAnsi="Times New Roman" w:cs="Times New Roman"/>
          <w:bCs/>
          <w:sz w:val="24"/>
          <w:szCs w:val="24"/>
        </w:rPr>
        <w:t>- Reading Comprehension</w:t>
      </w:r>
    </w:p>
    <w:p w:rsidR="002D71C6" w:rsidRPr="006F71E0" w:rsidRDefault="002D71C6" w:rsidP="002D71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1E0">
        <w:rPr>
          <w:rFonts w:ascii="Times New Roman" w:hAnsi="Times New Roman" w:cs="Times New Roman"/>
          <w:bCs/>
          <w:sz w:val="24"/>
          <w:szCs w:val="24"/>
        </w:rPr>
        <w:t>- Spoken Production</w:t>
      </w:r>
    </w:p>
    <w:p w:rsidR="002D71C6" w:rsidRPr="006F71E0" w:rsidRDefault="002D71C6" w:rsidP="002D71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1E0">
        <w:rPr>
          <w:rFonts w:ascii="Times New Roman" w:hAnsi="Times New Roman" w:cs="Times New Roman"/>
          <w:bCs/>
          <w:sz w:val="24"/>
          <w:szCs w:val="24"/>
        </w:rPr>
        <w:t>- Writing</w:t>
      </w:r>
    </w:p>
    <w:p w:rsidR="008465D9" w:rsidRDefault="002D71C6" w:rsidP="002D71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Listening Comprehension</w:t>
      </w:r>
    </w:p>
    <w:p w:rsidR="008A3B16" w:rsidRDefault="008A3B16" w:rsidP="002D71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09C0" w:rsidRDefault="002909C0" w:rsidP="00D729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035">
        <w:rPr>
          <w:rFonts w:ascii="Times New Roman" w:hAnsi="Times New Roman" w:cs="Times New Roman"/>
          <w:bCs/>
          <w:sz w:val="24"/>
          <w:szCs w:val="24"/>
        </w:rPr>
        <w:t>c)</w:t>
      </w:r>
      <w:r w:rsidR="003F564E" w:rsidRPr="003F564E">
        <w:t xml:space="preserve"> </w:t>
      </w:r>
      <w:r w:rsidR="009A175C">
        <w:rPr>
          <w:rFonts w:ascii="Times New Roman" w:hAnsi="Times New Roman" w:cs="Times New Roman"/>
          <w:bCs/>
          <w:sz w:val="24"/>
          <w:szCs w:val="24"/>
        </w:rPr>
        <w:t xml:space="preserve">Evaluation of the said exam shall be conducted based on the </w:t>
      </w:r>
      <w:r w:rsidR="003F564E" w:rsidRPr="003F564E">
        <w:rPr>
          <w:rFonts w:ascii="Times New Roman" w:hAnsi="Times New Roman" w:cs="Times New Roman"/>
          <w:bCs/>
          <w:sz w:val="24"/>
          <w:szCs w:val="24"/>
        </w:rPr>
        <w:t xml:space="preserve">proficiency level and scores specified </w:t>
      </w:r>
      <w:r w:rsidR="009A175C">
        <w:rPr>
          <w:rFonts w:ascii="Times New Roman" w:hAnsi="Times New Roman" w:cs="Times New Roman"/>
          <w:bCs/>
          <w:sz w:val="24"/>
          <w:szCs w:val="24"/>
        </w:rPr>
        <w:t xml:space="preserve">as per the </w:t>
      </w:r>
      <w:r w:rsidR="003F564E" w:rsidRPr="003F564E">
        <w:rPr>
          <w:rFonts w:ascii="Times New Roman" w:hAnsi="Times New Roman" w:cs="Times New Roman"/>
          <w:bCs/>
          <w:sz w:val="24"/>
          <w:szCs w:val="24"/>
        </w:rPr>
        <w:t xml:space="preserve">table below by taking the average </w:t>
      </w:r>
      <w:r w:rsidR="009A175C">
        <w:rPr>
          <w:rFonts w:ascii="Times New Roman" w:hAnsi="Times New Roman" w:cs="Times New Roman"/>
          <w:bCs/>
          <w:sz w:val="24"/>
          <w:szCs w:val="24"/>
        </w:rPr>
        <w:t xml:space="preserve">grade </w:t>
      </w:r>
      <w:r w:rsidR="003F564E" w:rsidRPr="003F564E">
        <w:rPr>
          <w:rFonts w:ascii="Times New Roman" w:hAnsi="Times New Roman" w:cs="Times New Roman"/>
          <w:bCs/>
          <w:sz w:val="24"/>
          <w:szCs w:val="24"/>
        </w:rPr>
        <w:t>of 4 skills</w:t>
      </w:r>
      <w:r w:rsidR="00513125">
        <w:rPr>
          <w:rFonts w:ascii="Times New Roman" w:hAnsi="Times New Roman" w:cs="Times New Roman"/>
          <w:bCs/>
          <w:sz w:val="24"/>
          <w:szCs w:val="24"/>
        </w:rPr>
        <w:t>/stages</w:t>
      </w:r>
      <w:r w:rsidR="003F564E" w:rsidRPr="003F564E">
        <w:rPr>
          <w:rFonts w:ascii="Times New Roman" w:hAnsi="Times New Roman" w:cs="Times New Roman"/>
          <w:bCs/>
          <w:sz w:val="24"/>
          <w:szCs w:val="24"/>
        </w:rPr>
        <w:t xml:space="preserve"> out of </w:t>
      </w:r>
      <w:r w:rsidR="009A175C">
        <w:rPr>
          <w:rFonts w:ascii="Times New Roman" w:hAnsi="Times New Roman" w:cs="Times New Roman"/>
          <w:bCs/>
          <w:sz w:val="24"/>
          <w:szCs w:val="24"/>
        </w:rPr>
        <w:t xml:space="preserve">a maximum of 100 </w:t>
      </w:r>
      <w:r w:rsidR="003F564E" w:rsidRPr="003F564E">
        <w:rPr>
          <w:rFonts w:ascii="Times New Roman" w:hAnsi="Times New Roman" w:cs="Times New Roman"/>
          <w:bCs/>
          <w:sz w:val="24"/>
          <w:szCs w:val="24"/>
        </w:rPr>
        <w:t xml:space="preserve">points, provided that </w:t>
      </w:r>
      <w:r w:rsidR="009A175C">
        <w:rPr>
          <w:rFonts w:ascii="Times New Roman" w:hAnsi="Times New Roman" w:cs="Times New Roman"/>
          <w:bCs/>
          <w:sz w:val="24"/>
          <w:szCs w:val="24"/>
        </w:rPr>
        <w:t>the minimum</w:t>
      </w:r>
      <w:r w:rsidR="003F564E" w:rsidRPr="003F564E">
        <w:rPr>
          <w:rFonts w:ascii="Times New Roman" w:hAnsi="Times New Roman" w:cs="Times New Roman"/>
          <w:bCs/>
          <w:sz w:val="24"/>
          <w:szCs w:val="24"/>
        </w:rPr>
        <w:t xml:space="preserve"> 50 points from each </w:t>
      </w:r>
      <w:r w:rsidR="009A175C">
        <w:rPr>
          <w:rFonts w:ascii="Times New Roman" w:hAnsi="Times New Roman" w:cs="Times New Roman"/>
          <w:bCs/>
          <w:sz w:val="24"/>
          <w:szCs w:val="24"/>
        </w:rPr>
        <w:t xml:space="preserve">language </w:t>
      </w:r>
      <w:r w:rsidR="003F564E" w:rsidRPr="003F564E">
        <w:rPr>
          <w:rFonts w:ascii="Times New Roman" w:hAnsi="Times New Roman" w:cs="Times New Roman"/>
          <w:bCs/>
          <w:sz w:val="24"/>
          <w:szCs w:val="24"/>
        </w:rPr>
        <w:t>skill</w:t>
      </w:r>
      <w:r w:rsidR="009A175C">
        <w:rPr>
          <w:rFonts w:ascii="Times New Roman" w:hAnsi="Times New Roman" w:cs="Times New Roman"/>
          <w:bCs/>
          <w:sz w:val="24"/>
          <w:szCs w:val="24"/>
        </w:rPr>
        <w:t xml:space="preserve">/stage </w:t>
      </w:r>
      <w:r w:rsidR="00513125">
        <w:rPr>
          <w:rFonts w:ascii="Times New Roman" w:hAnsi="Times New Roman" w:cs="Times New Roman"/>
          <w:bCs/>
          <w:sz w:val="24"/>
          <w:szCs w:val="24"/>
        </w:rPr>
        <w:t>has been obtained.</w:t>
      </w:r>
    </w:p>
    <w:p w:rsidR="00B70984" w:rsidRDefault="00B70984" w:rsidP="00D729F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0" w:type="auto"/>
        <w:tblInd w:w="2123" w:type="dxa"/>
        <w:tblLook w:val="04A0" w:firstRow="1" w:lastRow="0" w:firstColumn="1" w:lastColumn="0" w:noHBand="0" w:noVBand="1"/>
      </w:tblPr>
      <w:tblGrid>
        <w:gridCol w:w="3543"/>
        <w:gridCol w:w="1276"/>
      </w:tblGrid>
      <w:tr w:rsidR="00923CAA" w:rsidTr="00923CAA">
        <w:tc>
          <w:tcPr>
            <w:tcW w:w="3543" w:type="dxa"/>
          </w:tcPr>
          <w:p w:rsidR="00923CAA" w:rsidRPr="00923CAA" w:rsidRDefault="00923CAA" w:rsidP="00923CA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23C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Common European Framework of</w:t>
            </w:r>
          </w:p>
          <w:p w:rsidR="00923CAA" w:rsidRPr="00923CAA" w:rsidRDefault="00923CAA" w:rsidP="00923C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C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Reference for Languages</w:t>
            </w:r>
          </w:p>
        </w:tc>
        <w:tc>
          <w:tcPr>
            <w:tcW w:w="1276" w:type="dxa"/>
          </w:tcPr>
          <w:p w:rsidR="00923CAA" w:rsidRPr="00923CAA" w:rsidRDefault="00923CAA" w:rsidP="00923C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Scores</w:t>
            </w:r>
          </w:p>
        </w:tc>
      </w:tr>
      <w:tr w:rsidR="00923CAA" w:rsidTr="00923CAA">
        <w:tc>
          <w:tcPr>
            <w:tcW w:w="3543" w:type="dxa"/>
          </w:tcPr>
          <w:p w:rsidR="00923CAA" w:rsidRPr="00923CAA" w:rsidRDefault="00923CAA" w:rsidP="00923C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C2</w:t>
            </w:r>
          </w:p>
        </w:tc>
        <w:tc>
          <w:tcPr>
            <w:tcW w:w="1276" w:type="dxa"/>
          </w:tcPr>
          <w:p w:rsidR="00923CAA" w:rsidRPr="00923CAA" w:rsidRDefault="00923CAA" w:rsidP="00923C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89-100</w:t>
            </w:r>
          </w:p>
        </w:tc>
      </w:tr>
      <w:tr w:rsidR="00923CAA" w:rsidTr="00923CAA">
        <w:tc>
          <w:tcPr>
            <w:tcW w:w="3543" w:type="dxa"/>
          </w:tcPr>
          <w:p w:rsidR="00923CAA" w:rsidRPr="00923CAA" w:rsidRDefault="00923CAA" w:rsidP="00923C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C1</w:t>
            </w:r>
          </w:p>
        </w:tc>
        <w:tc>
          <w:tcPr>
            <w:tcW w:w="1276" w:type="dxa"/>
          </w:tcPr>
          <w:p w:rsidR="00923CAA" w:rsidRPr="00923CAA" w:rsidRDefault="00923CAA" w:rsidP="00923C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71-88</w:t>
            </w:r>
          </w:p>
        </w:tc>
      </w:tr>
      <w:tr w:rsidR="00923CAA" w:rsidTr="00923CAA">
        <w:tc>
          <w:tcPr>
            <w:tcW w:w="3543" w:type="dxa"/>
          </w:tcPr>
          <w:p w:rsidR="00923CAA" w:rsidRPr="00923CAA" w:rsidRDefault="00923CAA" w:rsidP="00923C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B2</w:t>
            </w:r>
          </w:p>
        </w:tc>
        <w:tc>
          <w:tcPr>
            <w:tcW w:w="1276" w:type="dxa"/>
          </w:tcPr>
          <w:p w:rsidR="00923CAA" w:rsidRPr="00923CAA" w:rsidRDefault="00923CAA" w:rsidP="00923C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60-70</w:t>
            </w:r>
          </w:p>
        </w:tc>
      </w:tr>
      <w:tr w:rsidR="00923CAA" w:rsidTr="00923CAA">
        <w:tc>
          <w:tcPr>
            <w:tcW w:w="3543" w:type="dxa"/>
          </w:tcPr>
          <w:p w:rsidR="00923CAA" w:rsidRPr="00923CAA" w:rsidRDefault="00923CAA" w:rsidP="00923C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B1</w:t>
            </w:r>
          </w:p>
        </w:tc>
        <w:tc>
          <w:tcPr>
            <w:tcW w:w="1276" w:type="dxa"/>
          </w:tcPr>
          <w:p w:rsidR="00923CAA" w:rsidRPr="00923CAA" w:rsidRDefault="00923CAA" w:rsidP="00923C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50-59</w:t>
            </w:r>
          </w:p>
        </w:tc>
      </w:tr>
      <w:tr w:rsidR="00923CAA" w:rsidTr="00923CAA">
        <w:tc>
          <w:tcPr>
            <w:tcW w:w="3543" w:type="dxa"/>
          </w:tcPr>
          <w:p w:rsidR="00923CAA" w:rsidRPr="00923CAA" w:rsidRDefault="00923CAA" w:rsidP="00923C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1276" w:type="dxa"/>
          </w:tcPr>
          <w:p w:rsidR="00923CAA" w:rsidRPr="00923CAA" w:rsidRDefault="00923CAA" w:rsidP="00923C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40-49</w:t>
            </w:r>
          </w:p>
        </w:tc>
      </w:tr>
      <w:tr w:rsidR="00923CAA" w:rsidTr="00923CAA">
        <w:tc>
          <w:tcPr>
            <w:tcW w:w="3543" w:type="dxa"/>
          </w:tcPr>
          <w:p w:rsidR="00923CAA" w:rsidRPr="00923CAA" w:rsidRDefault="00923CAA" w:rsidP="00923C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1276" w:type="dxa"/>
          </w:tcPr>
          <w:p w:rsidR="00923CAA" w:rsidRPr="00923CAA" w:rsidRDefault="00923CAA" w:rsidP="00923C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0-39</w:t>
            </w:r>
          </w:p>
        </w:tc>
      </w:tr>
    </w:tbl>
    <w:p w:rsidR="00923CAA" w:rsidRDefault="00923CAA" w:rsidP="00D729F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07CC" w:rsidRPr="007F33B2" w:rsidRDefault="002909C0" w:rsidP="005F07CC">
      <w:pPr>
        <w:jc w:val="both"/>
      </w:pPr>
      <w:r w:rsidRPr="00717035">
        <w:rPr>
          <w:rFonts w:ascii="Times New Roman" w:hAnsi="Times New Roman" w:cs="Times New Roman"/>
          <w:bCs/>
          <w:sz w:val="24"/>
          <w:szCs w:val="24"/>
        </w:rPr>
        <w:t>d)</w:t>
      </w:r>
      <w:r w:rsidR="005F07CC" w:rsidRPr="005F07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07CC">
        <w:rPr>
          <w:rFonts w:ascii="Times New Roman" w:hAnsi="Times New Roman" w:cs="Times New Roman"/>
          <w:bCs/>
          <w:sz w:val="24"/>
          <w:szCs w:val="24"/>
        </w:rPr>
        <w:t xml:space="preserve">Of those </w:t>
      </w:r>
      <w:r w:rsidR="005F07CC" w:rsidRPr="00DB1466">
        <w:rPr>
          <w:rFonts w:ascii="Times New Roman" w:hAnsi="Times New Roman" w:cs="Times New Roman"/>
          <w:bCs/>
          <w:sz w:val="24"/>
          <w:szCs w:val="24"/>
        </w:rPr>
        <w:t xml:space="preserve">Ankara </w:t>
      </w:r>
      <w:proofErr w:type="spellStart"/>
      <w:r w:rsidR="005F07CC" w:rsidRPr="00DB1466">
        <w:rPr>
          <w:rFonts w:ascii="Times New Roman" w:hAnsi="Times New Roman" w:cs="Times New Roman"/>
          <w:bCs/>
          <w:sz w:val="24"/>
          <w:szCs w:val="24"/>
        </w:rPr>
        <w:t>Yıldırım</w:t>
      </w:r>
      <w:proofErr w:type="spellEnd"/>
      <w:r w:rsidR="005F07CC" w:rsidRPr="00DB14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07CC" w:rsidRPr="00DB1466">
        <w:rPr>
          <w:rFonts w:ascii="Times New Roman" w:hAnsi="Times New Roman" w:cs="Times New Roman"/>
          <w:bCs/>
          <w:sz w:val="24"/>
          <w:szCs w:val="24"/>
        </w:rPr>
        <w:t>Beyazıt</w:t>
      </w:r>
      <w:proofErr w:type="spellEnd"/>
      <w:r w:rsidR="005F07CC" w:rsidRPr="00DB1466">
        <w:rPr>
          <w:rFonts w:ascii="Times New Roman" w:hAnsi="Times New Roman" w:cs="Times New Roman"/>
          <w:bCs/>
          <w:sz w:val="24"/>
          <w:szCs w:val="24"/>
        </w:rPr>
        <w:t xml:space="preserve"> University students and staff</w:t>
      </w:r>
      <w:r w:rsidR="002072EA">
        <w:rPr>
          <w:rFonts w:ascii="Times New Roman" w:hAnsi="Times New Roman" w:cs="Times New Roman"/>
          <w:bCs/>
          <w:sz w:val="24"/>
          <w:szCs w:val="24"/>
        </w:rPr>
        <w:t>,</w:t>
      </w:r>
      <w:r w:rsidR="005F07CC" w:rsidRPr="00DB14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07CC">
        <w:rPr>
          <w:rFonts w:ascii="Times New Roman" w:hAnsi="Times New Roman" w:cs="Times New Roman"/>
          <w:bCs/>
          <w:sz w:val="24"/>
          <w:szCs w:val="24"/>
        </w:rPr>
        <w:t>who</w:t>
      </w:r>
      <w:r w:rsidR="005F07CC" w:rsidRPr="00DB14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07CC">
        <w:rPr>
          <w:rFonts w:ascii="Times New Roman" w:hAnsi="Times New Roman" w:cs="Times New Roman"/>
          <w:bCs/>
          <w:sz w:val="24"/>
          <w:szCs w:val="24"/>
        </w:rPr>
        <w:t>t</w:t>
      </w:r>
      <w:r w:rsidR="002072EA">
        <w:rPr>
          <w:rFonts w:ascii="Times New Roman" w:hAnsi="Times New Roman" w:cs="Times New Roman"/>
          <w:bCs/>
          <w:sz w:val="24"/>
          <w:szCs w:val="24"/>
        </w:rPr>
        <w:t xml:space="preserve">ake the proficiency </w:t>
      </w:r>
      <w:r w:rsidR="005F07CC">
        <w:rPr>
          <w:rFonts w:ascii="Times New Roman" w:hAnsi="Times New Roman" w:cs="Times New Roman"/>
          <w:bCs/>
          <w:sz w:val="24"/>
          <w:szCs w:val="24"/>
        </w:rPr>
        <w:t>exam,</w:t>
      </w:r>
      <w:r w:rsidR="005F07CC" w:rsidRPr="00DB1466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r w:rsidR="005F07CC">
        <w:rPr>
          <w:rFonts w:ascii="Times New Roman" w:hAnsi="Times New Roman" w:cs="Times New Roman"/>
          <w:bCs/>
          <w:sz w:val="24"/>
          <w:szCs w:val="24"/>
        </w:rPr>
        <w:t xml:space="preserve">exempt from any </w:t>
      </w:r>
      <w:r w:rsidR="005F07CC" w:rsidRPr="00DB1466">
        <w:rPr>
          <w:rFonts w:ascii="Times New Roman" w:hAnsi="Times New Roman" w:cs="Times New Roman"/>
          <w:bCs/>
          <w:sz w:val="24"/>
          <w:szCs w:val="24"/>
        </w:rPr>
        <w:t xml:space="preserve">fee </w:t>
      </w:r>
      <w:r w:rsidR="005F07CC">
        <w:rPr>
          <w:rFonts w:ascii="Times New Roman" w:hAnsi="Times New Roman" w:cs="Times New Roman"/>
          <w:bCs/>
          <w:sz w:val="24"/>
          <w:szCs w:val="24"/>
        </w:rPr>
        <w:t xml:space="preserve">to be charged </w:t>
      </w:r>
      <w:r w:rsidR="002072EA">
        <w:rPr>
          <w:rFonts w:ascii="Times New Roman" w:hAnsi="Times New Roman" w:cs="Times New Roman"/>
          <w:bCs/>
          <w:sz w:val="24"/>
          <w:szCs w:val="24"/>
        </w:rPr>
        <w:t>for it</w:t>
      </w:r>
      <w:r w:rsidR="005F07CC" w:rsidRPr="00DB1466">
        <w:rPr>
          <w:rFonts w:ascii="Times New Roman" w:hAnsi="Times New Roman" w:cs="Times New Roman"/>
          <w:bCs/>
          <w:sz w:val="24"/>
          <w:szCs w:val="24"/>
        </w:rPr>
        <w:t>.</w:t>
      </w:r>
    </w:p>
    <w:p w:rsidR="002909C0" w:rsidRDefault="002909C0" w:rsidP="00D729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035">
        <w:rPr>
          <w:rFonts w:ascii="Times New Roman" w:hAnsi="Times New Roman" w:cs="Times New Roman"/>
          <w:bCs/>
          <w:sz w:val="24"/>
          <w:szCs w:val="24"/>
        </w:rPr>
        <w:t>e)</w:t>
      </w:r>
      <w:r w:rsidR="00105F74" w:rsidRPr="00105F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5F74" w:rsidRPr="005B6FF5">
        <w:rPr>
          <w:rFonts w:ascii="Times New Roman" w:hAnsi="Times New Roman" w:cs="Times New Roman"/>
          <w:bCs/>
          <w:sz w:val="24"/>
          <w:szCs w:val="24"/>
        </w:rPr>
        <w:t xml:space="preserve">Candidates, who are not AYBU staff, are charged by a fee determined by the executive board of the university upon the proposal of AYBU </w:t>
      </w:r>
      <w:r w:rsidR="002F30C3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105F74">
        <w:rPr>
          <w:rFonts w:ascii="Times New Roman" w:hAnsi="Times New Roman" w:cs="Times New Roman"/>
          <w:bCs/>
          <w:sz w:val="24"/>
          <w:szCs w:val="24"/>
        </w:rPr>
        <w:t>.</w:t>
      </w:r>
    </w:p>
    <w:p w:rsidR="00A814E9" w:rsidRPr="00AC758A" w:rsidRDefault="00AC758A" w:rsidP="00D729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758A">
        <w:rPr>
          <w:rFonts w:ascii="Times New Roman" w:hAnsi="Times New Roman" w:cs="Times New Roman"/>
          <w:b/>
          <w:bCs/>
          <w:sz w:val="24"/>
          <w:szCs w:val="24"/>
        </w:rPr>
        <w:t xml:space="preserve">(6) Turkish Preparatory </w:t>
      </w:r>
      <w:proofErr w:type="spellStart"/>
      <w:r w:rsidRPr="00AC758A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proofErr w:type="spellEnd"/>
    </w:p>
    <w:p w:rsidR="006C24BC" w:rsidRDefault="00AC758A" w:rsidP="00AC75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(1) </w:t>
      </w:r>
      <w:r w:rsidR="006C24BC">
        <w:rPr>
          <w:rFonts w:ascii="Times New Roman" w:hAnsi="Times New Roman" w:cs="Times New Roman"/>
          <w:bCs/>
          <w:sz w:val="24"/>
          <w:szCs w:val="24"/>
        </w:rPr>
        <w:t>International students</w:t>
      </w:r>
      <w:r w:rsidR="00CC349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C24BC">
        <w:rPr>
          <w:rFonts w:ascii="Times New Roman" w:hAnsi="Times New Roman" w:cs="Times New Roman"/>
          <w:bCs/>
          <w:sz w:val="24"/>
          <w:szCs w:val="24"/>
        </w:rPr>
        <w:t xml:space="preserve">placed to an academic </w:t>
      </w:r>
      <w:proofErr w:type="spellStart"/>
      <w:r w:rsidR="006C24BC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="006C24BC">
        <w:rPr>
          <w:rFonts w:ascii="Times New Roman" w:hAnsi="Times New Roman" w:cs="Times New Roman"/>
          <w:bCs/>
          <w:sz w:val="24"/>
          <w:szCs w:val="24"/>
        </w:rPr>
        <w:t xml:space="preserve"> in AYBU, should have met the </w:t>
      </w:r>
      <w:r w:rsidR="00337823">
        <w:rPr>
          <w:rFonts w:ascii="Times New Roman" w:hAnsi="Times New Roman" w:cs="Times New Roman"/>
          <w:bCs/>
          <w:sz w:val="24"/>
          <w:szCs w:val="24"/>
        </w:rPr>
        <w:t xml:space="preserve">below-mentioned </w:t>
      </w:r>
      <w:r w:rsidR="006C24BC">
        <w:rPr>
          <w:rFonts w:ascii="Times New Roman" w:hAnsi="Times New Roman" w:cs="Times New Roman"/>
          <w:bCs/>
          <w:sz w:val="24"/>
          <w:szCs w:val="24"/>
        </w:rPr>
        <w:t xml:space="preserve">Turkish proficiency </w:t>
      </w:r>
      <w:r w:rsidR="00D13BA7">
        <w:rPr>
          <w:rFonts w:ascii="Times New Roman" w:hAnsi="Times New Roman" w:cs="Times New Roman"/>
          <w:bCs/>
          <w:sz w:val="24"/>
          <w:szCs w:val="24"/>
        </w:rPr>
        <w:t>prerequisites</w:t>
      </w:r>
      <w:r w:rsidR="006C24BC">
        <w:rPr>
          <w:rFonts w:ascii="Times New Roman" w:hAnsi="Times New Roman" w:cs="Times New Roman"/>
          <w:bCs/>
          <w:sz w:val="24"/>
          <w:szCs w:val="24"/>
        </w:rPr>
        <w:t xml:space="preserve"> in order to continue </w:t>
      </w:r>
      <w:r w:rsidR="00337823">
        <w:rPr>
          <w:rFonts w:ascii="Times New Roman" w:hAnsi="Times New Roman" w:cs="Times New Roman"/>
          <w:bCs/>
          <w:sz w:val="24"/>
          <w:szCs w:val="24"/>
        </w:rPr>
        <w:t>with</w:t>
      </w:r>
      <w:r w:rsidR="006C24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5819">
        <w:rPr>
          <w:rFonts w:ascii="Times New Roman" w:hAnsi="Times New Roman" w:cs="Times New Roman"/>
          <w:bCs/>
          <w:sz w:val="24"/>
          <w:szCs w:val="24"/>
        </w:rPr>
        <w:t xml:space="preserve">the said </w:t>
      </w:r>
      <w:proofErr w:type="spellStart"/>
      <w:r w:rsidR="00795819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="00795819">
        <w:rPr>
          <w:rFonts w:ascii="Times New Roman" w:hAnsi="Times New Roman" w:cs="Times New Roman"/>
          <w:bCs/>
          <w:sz w:val="24"/>
          <w:szCs w:val="24"/>
        </w:rPr>
        <w:t>:</w:t>
      </w:r>
    </w:p>
    <w:p w:rsidR="00C75450" w:rsidRDefault="00C75450" w:rsidP="00AC75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a) </w:t>
      </w:r>
      <w:r w:rsidR="00795819">
        <w:rPr>
          <w:rFonts w:ascii="Times New Roman" w:hAnsi="Times New Roman" w:cs="Times New Roman"/>
          <w:bCs/>
          <w:sz w:val="24"/>
          <w:szCs w:val="24"/>
        </w:rPr>
        <w:t xml:space="preserve">Having a document proving that the candidate </w:t>
      </w:r>
      <w:r w:rsidR="00CC3498">
        <w:rPr>
          <w:rFonts w:ascii="Times New Roman" w:hAnsi="Times New Roman" w:cs="Times New Roman"/>
          <w:bCs/>
          <w:sz w:val="24"/>
          <w:szCs w:val="24"/>
        </w:rPr>
        <w:t>is successful</w:t>
      </w:r>
      <w:r w:rsidR="00795819">
        <w:rPr>
          <w:rFonts w:ascii="Times New Roman" w:hAnsi="Times New Roman" w:cs="Times New Roman"/>
          <w:bCs/>
          <w:sz w:val="24"/>
          <w:szCs w:val="24"/>
        </w:rPr>
        <w:t xml:space="preserve"> and that the document be provided </w:t>
      </w:r>
      <w:r w:rsidR="00647388">
        <w:rPr>
          <w:rFonts w:ascii="Times New Roman" w:hAnsi="Times New Roman" w:cs="Times New Roman"/>
          <w:bCs/>
          <w:sz w:val="24"/>
          <w:szCs w:val="24"/>
        </w:rPr>
        <w:t xml:space="preserve">within the period of two years </w:t>
      </w:r>
      <w:r w:rsidR="008D0C15">
        <w:rPr>
          <w:rFonts w:ascii="Times New Roman" w:hAnsi="Times New Roman" w:cs="Times New Roman"/>
          <w:bCs/>
          <w:sz w:val="24"/>
          <w:szCs w:val="24"/>
        </w:rPr>
        <w:t xml:space="preserve">from Turkish training centers, approved by AYBU LEARC, </w:t>
      </w:r>
      <w:proofErr w:type="spellStart"/>
      <w:r w:rsidR="008D0C15">
        <w:rPr>
          <w:rFonts w:ascii="Times New Roman" w:hAnsi="Times New Roman" w:cs="Times New Roman"/>
          <w:bCs/>
          <w:sz w:val="24"/>
          <w:szCs w:val="24"/>
        </w:rPr>
        <w:t>Yunus</w:t>
      </w:r>
      <w:proofErr w:type="spellEnd"/>
      <w:r w:rsidR="008D0C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D0C15">
        <w:rPr>
          <w:rFonts w:ascii="Times New Roman" w:hAnsi="Times New Roman" w:cs="Times New Roman"/>
          <w:bCs/>
          <w:sz w:val="24"/>
          <w:szCs w:val="24"/>
        </w:rPr>
        <w:t>Emre</w:t>
      </w:r>
      <w:proofErr w:type="spellEnd"/>
      <w:r w:rsidR="008D0C15">
        <w:rPr>
          <w:rFonts w:ascii="Times New Roman" w:hAnsi="Times New Roman" w:cs="Times New Roman"/>
          <w:bCs/>
          <w:sz w:val="24"/>
          <w:szCs w:val="24"/>
        </w:rPr>
        <w:t xml:space="preserve"> Institute or Higher E</w:t>
      </w:r>
      <w:r w:rsidR="00647388">
        <w:rPr>
          <w:rFonts w:ascii="Times New Roman" w:hAnsi="Times New Roman" w:cs="Times New Roman"/>
          <w:bCs/>
          <w:sz w:val="24"/>
          <w:szCs w:val="24"/>
        </w:rPr>
        <w:t>ducation Institution,</w:t>
      </w:r>
    </w:p>
    <w:p w:rsidR="00CC3498" w:rsidRDefault="00760FF7" w:rsidP="00760FF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b)</w:t>
      </w:r>
      <w:r w:rsidR="0077634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3498">
        <w:rPr>
          <w:rFonts w:ascii="Times New Roman" w:hAnsi="Times New Roman" w:cs="Times New Roman"/>
          <w:bCs/>
          <w:sz w:val="24"/>
          <w:szCs w:val="24"/>
        </w:rPr>
        <w:t xml:space="preserve">Being successful in </w:t>
      </w:r>
      <w:r w:rsidR="00660B8A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CC3498">
        <w:rPr>
          <w:rFonts w:ascii="Times New Roman" w:hAnsi="Times New Roman" w:cs="Times New Roman"/>
          <w:bCs/>
          <w:sz w:val="24"/>
          <w:szCs w:val="24"/>
        </w:rPr>
        <w:t xml:space="preserve">proficiency exam conducted </w:t>
      </w:r>
      <w:r w:rsidR="00660B8A">
        <w:rPr>
          <w:rFonts w:ascii="Times New Roman" w:hAnsi="Times New Roman" w:cs="Times New Roman"/>
          <w:bCs/>
          <w:sz w:val="24"/>
          <w:szCs w:val="24"/>
        </w:rPr>
        <w:t xml:space="preserve">routinely by AYBU LEARC </w:t>
      </w:r>
      <w:r w:rsidR="00CC3498">
        <w:rPr>
          <w:rFonts w:ascii="Times New Roman" w:hAnsi="Times New Roman" w:cs="Times New Roman"/>
          <w:bCs/>
          <w:sz w:val="24"/>
          <w:szCs w:val="24"/>
        </w:rPr>
        <w:t>at the beginning of the academic year.</w:t>
      </w:r>
    </w:p>
    <w:p w:rsidR="000B543E" w:rsidRPr="000B543E" w:rsidRDefault="000B543E" w:rsidP="00D729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543E">
        <w:rPr>
          <w:rFonts w:ascii="Times New Roman" w:hAnsi="Times New Roman" w:cs="Times New Roman"/>
          <w:b/>
          <w:bCs/>
          <w:sz w:val="24"/>
          <w:szCs w:val="24"/>
        </w:rPr>
        <w:t>Certificate and Certificate of Attendance</w:t>
      </w:r>
    </w:p>
    <w:p w:rsidR="000B543E" w:rsidRDefault="000B543E" w:rsidP="00D729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543E">
        <w:rPr>
          <w:rFonts w:ascii="Times New Roman" w:hAnsi="Times New Roman" w:cs="Times New Roman"/>
          <w:b/>
          <w:bCs/>
          <w:sz w:val="24"/>
          <w:szCs w:val="24"/>
        </w:rPr>
        <w:t>ARTICLE 17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(1)</w:t>
      </w:r>
      <w:r w:rsidR="00DF5E37">
        <w:rPr>
          <w:rFonts w:ascii="Times New Roman" w:hAnsi="Times New Roman" w:cs="Times New Roman"/>
          <w:bCs/>
          <w:sz w:val="24"/>
          <w:szCs w:val="24"/>
        </w:rPr>
        <w:t xml:space="preserve"> Certificate and certificate of attendance document are issued in accordance with the procedures as per below:</w:t>
      </w:r>
    </w:p>
    <w:p w:rsidR="000F3091" w:rsidRPr="00380433" w:rsidRDefault="00DF5E37" w:rsidP="00D729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</w:t>
      </w:r>
      <w:r w:rsidR="000F3091" w:rsidRPr="00380433">
        <w:rPr>
          <w:rFonts w:ascii="Times New Roman" w:hAnsi="Times New Roman" w:cs="Times New Roman"/>
          <w:bCs/>
          <w:sz w:val="24"/>
          <w:szCs w:val="24"/>
        </w:rPr>
        <w:t xml:space="preserve"> A certificate is awarded for the </w:t>
      </w:r>
      <w:proofErr w:type="gramStart"/>
      <w:r w:rsidR="000F3091" w:rsidRPr="00380433">
        <w:rPr>
          <w:rFonts w:ascii="Times New Roman" w:hAnsi="Times New Roman" w:cs="Times New Roman"/>
          <w:bCs/>
          <w:sz w:val="24"/>
          <w:szCs w:val="24"/>
        </w:rPr>
        <w:t>students</w:t>
      </w:r>
      <w:proofErr w:type="gramEnd"/>
      <w:r w:rsidR="000F3091" w:rsidRPr="00380433">
        <w:rPr>
          <w:rFonts w:ascii="Times New Roman" w:hAnsi="Times New Roman" w:cs="Times New Roman"/>
          <w:bCs/>
          <w:sz w:val="24"/>
          <w:szCs w:val="24"/>
        </w:rPr>
        <w:t xml:space="preserve">/course attendees </w:t>
      </w:r>
      <w:r w:rsidR="00D26AF8" w:rsidRPr="00380433">
        <w:rPr>
          <w:rFonts w:ascii="Times New Roman" w:hAnsi="Times New Roman" w:cs="Times New Roman"/>
          <w:bCs/>
          <w:sz w:val="24"/>
          <w:szCs w:val="24"/>
        </w:rPr>
        <w:t>indicating the course completed with</w:t>
      </w:r>
      <w:r w:rsidR="00B65F45" w:rsidRPr="00380433">
        <w:rPr>
          <w:rFonts w:ascii="Times New Roman" w:hAnsi="Times New Roman" w:cs="Times New Roman"/>
          <w:bCs/>
          <w:sz w:val="24"/>
          <w:szCs w:val="24"/>
        </w:rPr>
        <w:t xml:space="preserve"> one of</w:t>
      </w:r>
      <w:r w:rsidR="00D26AF8" w:rsidRPr="00380433">
        <w:rPr>
          <w:rFonts w:ascii="Times New Roman" w:hAnsi="Times New Roman" w:cs="Times New Roman"/>
          <w:bCs/>
          <w:sz w:val="24"/>
          <w:szCs w:val="24"/>
        </w:rPr>
        <w:t xml:space="preserve"> the level</w:t>
      </w:r>
      <w:r w:rsidR="00B65F45" w:rsidRPr="00380433">
        <w:rPr>
          <w:rFonts w:ascii="Times New Roman" w:hAnsi="Times New Roman" w:cs="Times New Roman"/>
          <w:bCs/>
          <w:sz w:val="24"/>
          <w:szCs w:val="24"/>
        </w:rPr>
        <w:t>s</w:t>
      </w:r>
      <w:r w:rsidR="000F3091" w:rsidRPr="00380433">
        <w:rPr>
          <w:rFonts w:ascii="Times New Roman" w:hAnsi="Times New Roman" w:cs="Times New Roman"/>
          <w:bCs/>
          <w:sz w:val="24"/>
          <w:szCs w:val="24"/>
        </w:rPr>
        <w:t xml:space="preserve"> mentioned in paragraph (a), </w:t>
      </w:r>
      <w:r w:rsidR="005D71F5">
        <w:rPr>
          <w:rFonts w:ascii="Times New Roman" w:hAnsi="Times New Roman" w:cs="Times New Roman"/>
          <w:bCs/>
          <w:sz w:val="24"/>
          <w:szCs w:val="24"/>
        </w:rPr>
        <w:t>A</w:t>
      </w:r>
      <w:r w:rsidR="000F3091" w:rsidRPr="00380433">
        <w:rPr>
          <w:rFonts w:ascii="Times New Roman" w:hAnsi="Times New Roman" w:cs="Times New Roman"/>
          <w:bCs/>
          <w:sz w:val="24"/>
          <w:szCs w:val="24"/>
        </w:rPr>
        <w:t>rticle 7 of this directive</w:t>
      </w:r>
      <w:r w:rsidR="00B65F45" w:rsidRPr="00380433">
        <w:rPr>
          <w:rFonts w:ascii="Times New Roman" w:hAnsi="Times New Roman" w:cs="Times New Roman"/>
          <w:bCs/>
          <w:sz w:val="24"/>
          <w:szCs w:val="24"/>
        </w:rPr>
        <w:t xml:space="preserve"> provided that they</w:t>
      </w:r>
      <w:r w:rsidR="00481B44" w:rsidRPr="00380433">
        <w:rPr>
          <w:rFonts w:ascii="Times New Roman" w:hAnsi="Times New Roman" w:cs="Times New Roman"/>
          <w:bCs/>
          <w:sz w:val="24"/>
          <w:szCs w:val="24"/>
        </w:rPr>
        <w:t xml:space="preserve"> fulfill the </w:t>
      </w:r>
      <w:r w:rsidR="00B65F45" w:rsidRPr="00380433">
        <w:rPr>
          <w:rFonts w:ascii="Times New Roman" w:hAnsi="Times New Roman" w:cs="Times New Roman"/>
          <w:bCs/>
          <w:sz w:val="24"/>
          <w:szCs w:val="24"/>
        </w:rPr>
        <w:t xml:space="preserve">attendance and success criteria by being enrolled in the </w:t>
      </w:r>
      <w:proofErr w:type="spellStart"/>
      <w:r w:rsidR="00B65F45" w:rsidRPr="00380433">
        <w:rPr>
          <w:rFonts w:ascii="Times New Roman" w:hAnsi="Times New Roman" w:cs="Times New Roman"/>
          <w:bCs/>
          <w:sz w:val="24"/>
          <w:szCs w:val="24"/>
        </w:rPr>
        <w:t>programmes</w:t>
      </w:r>
      <w:proofErr w:type="spellEnd"/>
      <w:r w:rsidR="00B65F45" w:rsidRPr="00380433">
        <w:rPr>
          <w:rFonts w:ascii="Times New Roman" w:hAnsi="Times New Roman" w:cs="Times New Roman"/>
          <w:bCs/>
          <w:sz w:val="24"/>
          <w:szCs w:val="24"/>
        </w:rPr>
        <w:t xml:space="preserve"> of the language </w:t>
      </w:r>
      <w:proofErr w:type="spellStart"/>
      <w:r w:rsidR="00B65F45" w:rsidRPr="00380433">
        <w:rPr>
          <w:rFonts w:ascii="Times New Roman" w:hAnsi="Times New Roman" w:cs="Times New Roman"/>
          <w:bCs/>
          <w:sz w:val="24"/>
          <w:szCs w:val="24"/>
        </w:rPr>
        <w:t>centre</w:t>
      </w:r>
      <w:proofErr w:type="spellEnd"/>
      <w:r w:rsidR="00380433" w:rsidRPr="00380433">
        <w:rPr>
          <w:rFonts w:ascii="Times New Roman" w:hAnsi="Times New Roman" w:cs="Times New Roman"/>
          <w:bCs/>
          <w:sz w:val="24"/>
          <w:szCs w:val="24"/>
        </w:rPr>
        <w:t>, organized in accordance with the provisions of this directive.</w:t>
      </w:r>
    </w:p>
    <w:p w:rsidR="00DF5E37" w:rsidRDefault="00DF5E37" w:rsidP="00D729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</w:t>
      </w:r>
      <w:r w:rsidR="004433FE" w:rsidRPr="004433FE">
        <w:t xml:space="preserve"> </w:t>
      </w:r>
      <w:r w:rsidR="004433FE">
        <w:rPr>
          <w:rFonts w:ascii="Times New Roman" w:hAnsi="Times New Roman" w:cs="Times New Roman"/>
          <w:bCs/>
          <w:sz w:val="24"/>
          <w:szCs w:val="24"/>
        </w:rPr>
        <w:t xml:space="preserve">The level, purpose, </w:t>
      </w:r>
      <w:r w:rsidR="004433FE" w:rsidRPr="004433FE">
        <w:rPr>
          <w:rFonts w:ascii="Times New Roman" w:hAnsi="Times New Roman" w:cs="Times New Roman"/>
          <w:bCs/>
          <w:sz w:val="24"/>
          <w:szCs w:val="24"/>
        </w:rPr>
        <w:t xml:space="preserve">duration </w:t>
      </w:r>
      <w:r w:rsidR="004433FE">
        <w:rPr>
          <w:rFonts w:ascii="Times New Roman" w:hAnsi="Times New Roman" w:cs="Times New Roman"/>
          <w:bCs/>
          <w:sz w:val="24"/>
          <w:szCs w:val="24"/>
        </w:rPr>
        <w:t xml:space="preserve">and language </w:t>
      </w:r>
      <w:r w:rsidR="004433FE" w:rsidRPr="004433FE">
        <w:rPr>
          <w:rFonts w:ascii="Times New Roman" w:hAnsi="Times New Roman" w:cs="Times New Roman"/>
          <w:bCs/>
          <w:sz w:val="24"/>
          <w:szCs w:val="24"/>
        </w:rPr>
        <w:t xml:space="preserve">of the successfully completed </w:t>
      </w:r>
      <w:proofErr w:type="spellStart"/>
      <w:r w:rsidR="004433FE" w:rsidRPr="004433FE">
        <w:rPr>
          <w:rFonts w:ascii="Times New Roman" w:hAnsi="Times New Roman" w:cs="Times New Roman"/>
          <w:bCs/>
          <w:sz w:val="24"/>
          <w:szCs w:val="24"/>
        </w:rPr>
        <w:t>program</w:t>
      </w:r>
      <w:r w:rsidR="00C266E6">
        <w:rPr>
          <w:rFonts w:ascii="Times New Roman" w:hAnsi="Times New Roman" w:cs="Times New Roman"/>
          <w:bCs/>
          <w:sz w:val="24"/>
          <w:szCs w:val="24"/>
        </w:rPr>
        <w:t>me</w:t>
      </w:r>
      <w:proofErr w:type="spellEnd"/>
      <w:r w:rsidR="004433FE" w:rsidRPr="004433FE">
        <w:rPr>
          <w:rFonts w:ascii="Times New Roman" w:hAnsi="Times New Roman" w:cs="Times New Roman"/>
          <w:bCs/>
          <w:sz w:val="24"/>
          <w:szCs w:val="24"/>
        </w:rPr>
        <w:t xml:space="preserve"> are indicated on the certificate.</w:t>
      </w:r>
    </w:p>
    <w:p w:rsidR="00432081" w:rsidRPr="00432081" w:rsidRDefault="00DF5E37" w:rsidP="00D729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c)</w:t>
      </w:r>
      <w:r w:rsidR="00432081" w:rsidRPr="00432081">
        <w:rPr>
          <w:rFonts w:ascii="Times New Roman" w:hAnsi="Times New Roman" w:cs="Times New Roman"/>
          <w:bCs/>
          <w:sz w:val="24"/>
          <w:szCs w:val="24"/>
        </w:rPr>
        <w:t xml:space="preserve"> Students who are not able to fulfill the success requirements in accordance with </w:t>
      </w:r>
      <w:r w:rsidR="00432081">
        <w:rPr>
          <w:rFonts w:ascii="Times New Roman" w:hAnsi="Times New Roman" w:cs="Times New Roman"/>
          <w:bCs/>
          <w:sz w:val="24"/>
          <w:szCs w:val="24"/>
        </w:rPr>
        <w:t>the provisions of this d</w:t>
      </w:r>
      <w:r w:rsidR="00432081" w:rsidRPr="00432081">
        <w:rPr>
          <w:rFonts w:ascii="Times New Roman" w:hAnsi="Times New Roman" w:cs="Times New Roman"/>
          <w:bCs/>
          <w:sz w:val="24"/>
          <w:szCs w:val="24"/>
        </w:rPr>
        <w:t>irective are</w:t>
      </w:r>
      <w:r w:rsidR="00E86181">
        <w:rPr>
          <w:rFonts w:ascii="Times New Roman" w:hAnsi="Times New Roman" w:cs="Times New Roman"/>
          <w:bCs/>
          <w:sz w:val="24"/>
          <w:szCs w:val="24"/>
        </w:rPr>
        <w:t xml:space="preserve"> awarded</w:t>
      </w:r>
      <w:r w:rsidR="00432081" w:rsidRPr="00432081">
        <w:rPr>
          <w:rFonts w:ascii="Times New Roman" w:hAnsi="Times New Roman" w:cs="Times New Roman"/>
          <w:bCs/>
          <w:sz w:val="24"/>
          <w:szCs w:val="24"/>
        </w:rPr>
        <w:t xml:space="preserve"> a document </w:t>
      </w:r>
      <w:r w:rsidR="00432081">
        <w:rPr>
          <w:rFonts w:ascii="Times New Roman" w:hAnsi="Times New Roman" w:cs="Times New Roman"/>
          <w:bCs/>
          <w:sz w:val="24"/>
          <w:szCs w:val="24"/>
        </w:rPr>
        <w:t>indicating just their attendance to the course</w:t>
      </w:r>
      <w:r w:rsidR="00F753F6">
        <w:rPr>
          <w:rFonts w:ascii="Times New Roman" w:hAnsi="Times New Roman" w:cs="Times New Roman"/>
          <w:bCs/>
          <w:sz w:val="24"/>
          <w:szCs w:val="24"/>
        </w:rPr>
        <w:t>.</w:t>
      </w:r>
    </w:p>
    <w:p w:rsidR="00DF5E37" w:rsidRDefault="00DF5E37" w:rsidP="00D729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d)</w:t>
      </w:r>
      <w:r w:rsidR="004F0EF5" w:rsidRPr="004F0EF5">
        <w:t xml:space="preserve"> </w:t>
      </w:r>
      <w:r w:rsidR="004F0EF5" w:rsidRPr="004F0EF5">
        <w:rPr>
          <w:rFonts w:ascii="Times New Roman" w:hAnsi="Times New Roman" w:cs="Times New Roman"/>
          <w:bCs/>
          <w:sz w:val="24"/>
          <w:szCs w:val="24"/>
        </w:rPr>
        <w:t xml:space="preserve">The principles of </w:t>
      </w:r>
      <w:r w:rsidR="00C974DD">
        <w:rPr>
          <w:rFonts w:ascii="Times New Roman" w:hAnsi="Times New Roman" w:cs="Times New Roman"/>
          <w:bCs/>
          <w:sz w:val="24"/>
          <w:szCs w:val="24"/>
        </w:rPr>
        <w:t>awarding certificate</w:t>
      </w:r>
      <w:r w:rsidR="004F0EF5" w:rsidRPr="004F0EF5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="00C974DD">
        <w:rPr>
          <w:rFonts w:ascii="Times New Roman" w:hAnsi="Times New Roman" w:cs="Times New Roman"/>
          <w:bCs/>
          <w:sz w:val="24"/>
          <w:szCs w:val="24"/>
        </w:rPr>
        <w:t xml:space="preserve"> certificate of attendance</w:t>
      </w:r>
      <w:r w:rsidR="004F0EF5" w:rsidRPr="004F0E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74DD" w:rsidRPr="004F0EF5">
        <w:rPr>
          <w:rFonts w:ascii="Times New Roman" w:hAnsi="Times New Roman" w:cs="Times New Roman"/>
          <w:bCs/>
          <w:sz w:val="24"/>
          <w:szCs w:val="24"/>
        </w:rPr>
        <w:t xml:space="preserve">are determined by </w:t>
      </w:r>
      <w:r w:rsidR="00C974DD">
        <w:rPr>
          <w:rFonts w:ascii="Times New Roman" w:hAnsi="Times New Roman" w:cs="Times New Roman"/>
          <w:bCs/>
          <w:sz w:val="24"/>
          <w:szCs w:val="24"/>
        </w:rPr>
        <w:t xml:space="preserve">the executive board of AYBU </w:t>
      </w:r>
      <w:r w:rsidR="002F30C3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C974DD">
        <w:rPr>
          <w:rFonts w:ascii="Times New Roman" w:hAnsi="Times New Roman" w:cs="Times New Roman"/>
          <w:bCs/>
          <w:sz w:val="24"/>
          <w:szCs w:val="24"/>
        </w:rPr>
        <w:t xml:space="preserve"> in accordance with</w:t>
      </w:r>
      <w:r w:rsidR="004F0EF5" w:rsidRPr="004F0EF5">
        <w:rPr>
          <w:rFonts w:ascii="Times New Roman" w:hAnsi="Times New Roman" w:cs="Times New Roman"/>
          <w:bCs/>
          <w:sz w:val="24"/>
          <w:szCs w:val="24"/>
        </w:rPr>
        <w:t xml:space="preserve"> the validity </w:t>
      </w:r>
      <w:r w:rsidR="00C974DD">
        <w:rPr>
          <w:rFonts w:ascii="Times New Roman" w:hAnsi="Times New Roman" w:cs="Times New Roman"/>
          <w:bCs/>
          <w:sz w:val="24"/>
          <w:szCs w:val="24"/>
        </w:rPr>
        <w:t xml:space="preserve">periods </w:t>
      </w:r>
      <w:r w:rsidR="004F0EF5" w:rsidRPr="004F0EF5">
        <w:rPr>
          <w:rFonts w:ascii="Times New Roman" w:hAnsi="Times New Roman" w:cs="Times New Roman"/>
          <w:bCs/>
          <w:sz w:val="24"/>
          <w:szCs w:val="24"/>
        </w:rPr>
        <w:t xml:space="preserve">of the certificates </w:t>
      </w:r>
      <w:r w:rsidR="00C974DD">
        <w:rPr>
          <w:rFonts w:ascii="Times New Roman" w:hAnsi="Times New Roman" w:cs="Times New Roman"/>
          <w:bCs/>
          <w:sz w:val="24"/>
          <w:szCs w:val="24"/>
        </w:rPr>
        <w:t xml:space="preserve">and in line with </w:t>
      </w:r>
      <w:r w:rsidR="004F0EF5" w:rsidRPr="004F0EF5">
        <w:rPr>
          <w:rFonts w:ascii="Times New Roman" w:hAnsi="Times New Roman" w:cs="Times New Roman"/>
          <w:bCs/>
          <w:sz w:val="24"/>
          <w:szCs w:val="24"/>
        </w:rPr>
        <w:t>the characteristics of the training programs.</w:t>
      </w:r>
    </w:p>
    <w:p w:rsidR="005F7E75" w:rsidRDefault="00DF5E37" w:rsidP="00D729F9">
      <w:p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e)</w:t>
      </w:r>
      <w:r w:rsidR="002215A3" w:rsidRPr="002215A3">
        <w:t xml:space="preserve"> </w:t>
      </w:r>
      <w:r w:rsidR="005F7E75">
        <w:rPr>
          <w:rFonts w:ascii="Times New Roman" w:hAnsi="Times New Roman" w:cs="Times New Roman"/>
          <w:bCs/>
          <w:sz w:val="24"/>
          <w:szCs w:val="24"/>
        </w:rPr>
        <w:t>Documents to be awarded within the scope of joint programs are regulated</w:t>
      </w:r>
      <w:r w:rsidR="002215A3" w:rsidRPr="002215A3">
        <w:rPr>
          <w:rFonts w:ascii="Times New Roman" w:hAnsi="Times New Roman" w:cs="Times New Roman"/>
          <w:bCs/>
          <w:sz w:val="24"/>
          <w:szCs w:val="24"/>
        </w:rPr>
        <w:t xml:space="preserve"> by protocol.</w:t>
      </w:r>
      <w:r w:rsidR="002215A3" w:rsidRPr="002215A3">
        <w:t xml:space="preserve"> </w:t>
      </w:r>
    </w:p>
    <w:p w:rsidR="00D96472" w:rsidRDefault="00DF5E37" w:rsidP="00D729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f)</w:t>
      </w:r>
      <w:r w:rsidR="008B55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25FC">
        <w:rPr>
          <w:rFonts w:ascii="Times New Roman" w:hAnsi="Times New Roman" w:cs="Times New Roman"/>
          <w:bCs/>
          <w:sz w:val="24"/>
          <w:szCs w:val="24"/>
        </w:rPr>
        <w:t>Certification</w:t>
      </w:r>
      <w:r w:rsidR="008B5559" w:rsidRPr="008B5559">
        <w:rPr>
          <w:rFonts w:ascii="Times New Roman" w:hAnsi="Times New Roman" w:cs="Times New Roman"/>
          <w:bCs/>
          <w:sz w:val="24"/>
          <w:szCs w:val="24"/>
        </w:rPr>
        <w:t xml:space="preserve"> requests </w:t>
      </w:r>
      <w:r w:rsidR="00C1334A">
        <w:rPr>
          <w:rFonts w:ascii="Times New Roman" w:hAnsi="Times New Roman" w:cs="Times New Roman"/>
          <w:bCs/>
          <w:sz w:val="24"/>
          <w:szCs w:val="24"/>
        </w:rPr>
        <w:t>such as the requests for</w:t>
      </w:r>
      <w:r w:rsidR="008B5559" w:rsidRPr="008B55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5559">
        <w:rPr>
          <w:rFonts w:ascii="Times New Roman" w:hAnsi="Times New Roman" w:cs="Times New Roman"/>
          <w:bCs/>
          <w:sz w:val="24"/>
          <w:szCs w:val="24"/>
        </w:rPr>
        <w:t xml:space="preserve">certificate of </w:t>
      </w:r>
      <w:r w:rsidR="008B5559" w:rsidRPr="008B5559">
        <w:rPr>
          <w:rFonts w:ascii="Times New Roman" w:hAnsi="Times New Roman" w:cs="Times New Roman"/>
          <w:bCs/>
          <w:sz w:val="24"/>
          <w:szCs w:val="24"/>
        </w:rPr>
        <w:t>proficienc</w:t>
      </w:r>
      <w:r w:rsidR="00CD25FC">
        <w:rPr>
          <w:rFonts w:ascii="Times New Roman" w:hAnsi="Times New Roman" w:cs="Times New Roman"/>
          <w:bCs/>
          <w:sz w:val="24"/>
          <w:szCs w:val="24"/>
        </w:rPr>
        <w:t>y and achievement</w:t>
      </w:r>
      <w:r w:rsidR="00C1334A">
        <w:rPr>
          <w:rFonts w:ascii="Times New Roman" w:hAnsi="Times New Roman" w:cs="Times New Roman"/>
          <w:bCs/>
          <w:sz w:val="24"/>
          <w:szCs w:val="24"/>
        </w:rPr>
        <w:t>,</w:t>
      </w:r>
      <w:r w:rsidR="00CD25FC">
        <w:rPr>
          <w:rFonts w:ascii="Times New Roman" w:hAnsi="Times New Roman" w:cs="Times New Roman"/>
          <w:bCs/>
          <w:sz w:val="24"/>
          <w:szCs w:val="24"/>
        </w:rPr>
        <w:t xml:space="preserve"> that may be awarded by AYBU </w:t>
      </w:r>
      <w:r w:rsidR="002F30C3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CD25FC">
        <w:rPr>
          <w:rFonts w:ascii="Times New Roman" w:hAnsi="Times New Roman" w:cs="Times New Roman"/>
          <w:bCs/>
          <w:sz w:val="24"/>
          <w:szCs w:val="24"/>
        </w:rPr>
        <w:t xml:space="preserve">, except for the certificate and certificate of attendance documents, shall be reviewed and concluded by the executive board of AYBU </w:t>
      </w:r>
      <w:r w:rsidR="002F30C3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00066F">
        <w:rPr>
          <w:rFonts w:ascii="Times New Roman" w:hAnsi="Times New Roman" w:cs="Times New Roman"/>
          <w:bCs/>
          <w:sz w:val="24"/>
          <w:szCs w:val="24"/>
        </w:rPr>
        <w:t>.</w:t>
      </w:r>
    </w:p>
    <w:p w:rsidR="0019238C" w:rsidRDefault="0019238C" w:rsidP="00D729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238C">
        <w:rPr>
          <w:rFonts w:ascii="Times New Roman" w:hAnsi="Times New Roman" w:cs="Times New Roman"/>
          <w:b/>
          <w:bCs/>
          <w:sz w:val="24"/>
          <w:szCs w:val="24"/>
        </w:rPr>
        <w:t>Liabilities of Course Attendees</w:t>
      </w:r>
    </w:p>
    <w:p w:rsidR="0019238C" w:rsidRDefault="0019238C" w:rsidP="0019238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18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(1)</w:t>
      </w:r>
      <w:r w:rsidR="00080B2B">
        <w:rPr>
          <w:rFonts w:ascii="Times New Roman" w:hAnsi="Times New Roman" w:cs="Times New Roman"/>
          <w:bCs/>
          <w:sz w:val="24"/>
          <w:szCs w:val="24"/>
        </w:rPr>
        <w:t xml:space="preserve"> Course attendees shall be deemed to </w:t>
      </w:r>
      <w:r w:rsidR="00326CC4">
        <w:rPr>
          <w:rFonts w:ascii="Times New Roman" w:hAnsi="Times New Roman" w:cs="Times New Roman"/>
          <w:bCs/>
          <w:sz w:val="24"/>
          <w:szCs w:val="24"/>
        </w:rPr>
        <w:t xml:space="preserve">have </w:t>
      </w:r>
      <w:r w:rsidR="00080B2B">
        <w:rPr>
          <w:rFonts w:ascii="Times New Roman" w:hAnsi="Times New Roman" w:cs="Times New Roman"/>
          <w:bCs/>
          <w:sz w:val="24"/>
          <w:szCs w:val="24"/>
        </w:rPr>
        <w:t>accept</w:t>
      </w:r>
      <w:r w:rsidR="00326CC4">
        <w:rPr>
          <w:rFonts w:ascii="Times New Roman" w:hAnsi="Times New Roman" w:cs="Times New Roman"/>
          <w:bCs/>
          <w:sz w:val="24"/>
          <w:szCs w:val="24"/>
        </w:rPr>
        <w:t>ed all the</w:t>
      </w:r>
      <w:r w:rsidR="00080B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6CC4">
        <w:rPr>
          <w:rFonts w:ascii="Times New Roman" w:hAnsi="Times New Roman" w:cs="Times New Roman"/>
          <w:bCs/>
          <w:sz w:val="24"/>
          <w:szCs w:val="24"/>
        </w:rPr>
        <w:t xml:space="preserve">general and special terms and conditions of the education/certificate </w:t>
      </w:r>
      <w:proofErr w:type="spellStart"/>
      <w:r w:rsidR="00326CC4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="00326CC4">
        <w:rPr>
          <w:rFonts w:ascii="Times New Roman" w:hAnsi="Times New Roman" w:cs="Times New Roman"/>
          <w:bCs/>
          <w:sz w:val="24"/>
          <w:szCs w:val="24"/>
        </w:rPr>
        <w:t xml:space="preserve"> that they are enrolled in.</w:t>
      </w:r>
    </w:p>
    <w:p w:rsidR="00FD3BEA" w:rsidRDefault="00BF41B7" w:rsidP="00D729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Exmatriculation</w:t>
      </w:r>
      <w:proofErr w:type="spellEnd"/>
    </w:p>
    <w:p w:rsidR="00BF41B7" w:rsidRDefault="00BF41B7" w:rsidP="00BF41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19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(1)</w:t>
      </w:r>
      <w:r w:rsidR="00A503BD" w:rsidRPr="00A503BD">
        <w:t xml:space="preserve"> </w:t>
      </w:r>
      <w:r w:rsidR="000B0130">
        <w:rPr>
          <w:rFonts w:ascii="Times New Roman" w:hAnsi="Times New Roman" w:cs="Times New Roman"/>
          <w:bCs/>
          <w:sz w:val="24"/>
          <w:szCs w:val="24"/>
        </w:rPr>
        <w:t>C</w:t>
      </w:r>
      <w:r w:rsidR="00A503BD">
        <w:rPr>
          <w:rFonts w:ascii="Times New Roman" w:hAnsi="Times New Roman" w:cs="Times New Roman"/>
          <w:bCs/>
          <w:sz w:val="24"/>
          <w:szCs w:val="24"/>
        </w:rPr>
        <w:t>ourse attendees</w:t>
      </w:r>
      <w:r w:rsidR="00A503BD" w:rsidRPr="00A503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03BD">
        <w:rPr>
          <w:rFonts w:ascii="Times New Roman" w:hAnsi="Times New Roman" w:cs="Times New Roman"/>
          <w:bCs/>
          <w:sz w:val="24"/>
          <w:szCs w:val="24"/>
        </w:rPr>
        <w:t>shall be</w:t>
      </w:r>
      <w:r w:rsidR="00A503BD" w:rsidRPr="00A503BD">
        <w:rPr>
          <w:rFonts w:ascii="Times New Roman" w:hAnsi="Times New Roman" w:cs="Times New Roman"/>
          <w:bCs/>
          <w:sz w:val="24"/>
          <w:szCs w:val="24"/>
        </w:rPr>
        <w:t xml:space="preserve"> dismissed from the </w:t>
      </w:r>
      <w:r w:rsidR="00A503BD">
        <w:rPr>
          <w:rFonts w:ascii="Times New Roman" w:hAnsi="Times New Roman" w:cs="Times New Roman"/>
          <w:bCs/>
          <w:sz w:val="24"/>
          <w:szCs w:val="24"/>
        </w:rPr>
        <w:t>education</w:t>
      </w:r>
      <w:r w:rsidR="00A503BD" w:rsidRPr="00A503BD">
        <w:rPr>
          <w:rFonts w:ascii="Times New Roman" w:hAnsi="Times New Roman" w:cs="Times New Roman"/>
          <w:bCs/>
          <w:sz w:val="24"/>
          <w:szCs w:val="24"/>
        </w:rPr>
        <w:t>/</w:t>
      </w:r>
      <w:r w:rsidR="00A503BD">
        <w:rPr>
          <w:rFonts w:ascii="Times New Roman" w:hAnsi="Times New Roman" w:cs="Times New Roman"/>
          <w:bCs/>
          <w:sz w:val="24"/>
          <w:szCs w:val="24"/>
        </w:rPr>
        <w:t>c</w:t>
      </w:r>
      <w:r w:rsidR="00A503BD" w:rsidRPr="00A503BD">
        <w:rPr>
          <w:rFonts w:ascii="Times New Roman" w:hAnsi="Times New Roman" w:cs="Times New Roman"/>
          <w:bCs/>
          <w:sz w:val="24"/>
          <w:szCs w:val="24"/>
        </w:rPr>
        <w:t xml:space="preserve">ertificate </w:t>
      </w:r>
      <w:proofErr w:type="spellStart"/>
      <w:r w:rsidR="00A503BD">
        <w:rPr>
          <w:rFonts w:ascii="Times New Roman" w:hAnsi="Times New Roman" w:cs="Times New Roman"/>
          <w:bCs/>
          <w:sz w:val="24"/>
          <w:szCs w:val="24"/>
        </w:rPr>
        <w:t>p</w:t>
      </w:r>
      <w:r w:rsidR="00A503BD" w:rsidRPr="00A503BD">
        <w:rPr>
          <w:rFonts w:ascii="Times New Roman" w:hAnsi="Times New Roman" w:cs="Times New Roman"/>
          <w:bCs/>
          <w:sz w:val="24"/>
          <w:szCs w:val="24"/>
        </w:rPr>
        <w:t>rogram</w:t>
      </w:r>
      <w:r w:rsidR="00A503BD">
        <w:rPr>
          <w:rFonts w:ascii="Times New Roman" w:hAnsi="Times New Roman" w:cs="Times New Roman"/>
          <w:bCs/>
          <w:sz w:val="24"/>
          <w:szCs w:val="24"/>
        </w:rPr>
        <w:t>me</w:t>
      </w:r>
      <w:proofErr w:type="spellEnd"/>
      <w:r w:rsidR="000B013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D6827">
        <w:rPr>
          <w:rFonts w:ascii="Times New Roman" w:hAnsi="Times New Roman" w:cs="Times New Roman"/>
          <w:bCs/>
          <w:sz w:val="24"/>
          <w:szCs w:val="24"/>
        </w:rPr>
        <w:t>in accordance with</w:t>
      </w:r>
      <w:r w:rsidR="004D6827" w:rsidRPr="00A503BD">
        <w:rPr>
          <w:rFonts w:ascii="Times New Roman" w:hAnsi="Times New Roman" w:cs="Times New Roman"/>
          <w:bCs/>
          <w:sz w:val="24"/>
          <w:szCs w:val="24"/>
        </w:rPr>
        <w:t xml:space="preserve"> the decision of the </w:t>
      </w:r>
      <w:r w:rsidR="004D6827">
        <w:rPr>
          <w:rFonts w:ascii="Times New Roman" w:hAnsi="Times New Roman" w:cs="Times New Roman"/>
          <w:bCs/>
          <w:sz w:val="24"/>
          <w:szCs w:val="24"/>
        </w:rPr>
        <w:t xml:space="preserve">executive board of </w:t>
      </w:r>
      <w:r w:rsidR="004D6827" w:rsidRPr="00A503BD">
        <w:rPr>
          <w:rFonts w:ascii="Times New Roman" w:hAnsi="Times New Roman" w:cs="Times New Roman"/>
          <w:bCs/>
          <w:sz w:val="24"/>
          <w:szCs w:val="24"/>
        </w:rPr>
        <w:t xml:space="preserve">AYBU </w:t>
      </w:r>
      <w:r w:rsidR="002F30C3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4D682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B0130">
        <w:rPr>
          <w:rFonts w:ascii="Times New Roman" w:hAnsi="Times New Roman" w:cs="Times New Roman"/>
          <w:bCs/>
          <w:sz w:val="24"/>
          <w:szCs w:val="24"/>
        </w:rPr>
        <w:t>fo</w:t>
      </w:r>
      <w:r w:rsidR="004D6827">
        <w:rPr>
          <w:rFonts w:ascii="Times New Roman" w:hAnsi="Times New Roman" w:cs="Times New Roman"/>
          <w:bCs/>
          <w:sz w:val="24"/>
          <w:szCs w:val="24"/>
        </w:rPr>
        <w:t>r the cases stated as per below</w:t>
      </w:r>
      <w:r w:rsidR="000B0130">
        <w:rPr>
          <w:rFonts w:ascii="Times New Roman" w:hAnsi="Times New Roman" w:cs="Times New Roman"/>
          <w:bCs/>
          <w:sz w:val="24"/>
          <w:szCs w:val="24"/>
        </w:rPr>
        <w:t>:</w:t>
      </w:r>
    </w:p>
    <w:p w:rsidR="00FD3BEA" w:rsidRPr="00D075E9" w:rsidRDefault="00D075E9" w:rsidP="00EC3DDD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75E9">
        <w:rPr>
          <w:rFonts w:ascii="Times New Roman" w:hAnsi="Times New Roman" w:cs="Times New Roman"/>
          <w:bCs/>
          <w:sz w:val="24"/>
          <w:szCs w:val="24"/>
        </w:rPr>
        <w:t>a)</w:t>
      </w:r>
      <w:r w:rsidR="00F245A0">
        <w:rPr>
          <w:rFonts w:ascii="Times New Roman" w:hAnsi="Times New Roman" w:cs="Times New Roman"/>
          <w:bCs/>
          <w:sz w:val="24"/>
          <w:szCs w:val="24"/>
        </w:rPr>
        <w:t xml:space="preserve"> Not paying course registration fee</w:t>
      </w:r>
    </w:p>
    <w:p w:rsidR="00D075E9" w:rsidRPr="00D075E9" w:rsidRDefault="00D075E9" w:rsidP="00EC3DDD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75E9">
        <w:rPr>
          <w:rFonts w:ascii="Times New Roman" w:hAnsi="Times New Roman" w:cs="Times New Roman"/>
          <w:bCs/>
          <w:sz w:val="24"/>
          <w:szCs w:val="24"/>
        </w:rPr>
        <w:t>b)</w:t>
      </w:r>
      <w:r w:rsidR="003D13F6">
        <w:rPr>
          <w:rFonts w:ascii="Times New Roman" w:hAnsi="Times New Roman" w:cs="Times New Roman"/>
          <w:bCs/>
          <w:sz w:val="24"/>
          <w:szCs w:val="24"/>
        </w:rPr>
        <w:t xml:space="preserve"> Cheat and attempt to cheat</w:t>
      </w:r>
    </w:p>
    <w:p w:rsidR="00D075E9" w:rsidRDefault="00D075E9" w:rsidP="00EC3DD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5E9">
        <w:rPr>
          <w:rFonts w:ascii="Times New Roman" w:hAnsi="Times New Roman" w:cs="Times New Roman"/>
          <w:bCs/>
          <w:sz w:val="24"/>
          <w:szCs w:val="24"/>
        </w:rPr>
        <w:t>c)</w:t>
      </w:r>
      <w:r w:rsidR="003D13F6" w:rsidRPr="003D13F6">
        <w:rPr>
          <w:rFonts w:ascii="Times New Roman" w:hAnsi="Times New Roman" w:cs="Times New Roman"/>
          <w:sz w:val="24"/>
          <w:szCs w:val="24"/>
        </w:rPr>
        <w:t xml:space="preserve"> </w:t>
      </w:r>
      <w:r w:rsidR="003D13F6" w:rsidRPr="00D16D2C">
        <w:rPr>
          <w:rFonts w:ascii="Times New Roman" w:hAnsi="Times New Roman" w:cs="Times New Roman"/>
          <w:sz w:val="24"/>
          <w:szCs w:val="24"/>
        </w:rPr>
        <w:t>Engaging</w:t>
      </w:r>
      <w:r w:rsidR="003D13F6">
        <w:rPr>
          <w:rFonts w:ascii="Times New Roman" w:hAnsi="Times New Roman" w:cs="Times New Roman"/>
          <w:sz w:val="24"/>
          <w:szCs w:val="24"/>
        </w:rPr>
        <w:t xml:space="preserve"> in activities</w:t>
      </w:r>
      <w:r w:rsidR="003D13F6" w:rsidRPr="00D16D2C">
        <w:rPr>
          <w:rFonts w:ascii="Times New Roman" w:hAnsi="Times New Roman" w:cs="Times New Roman"/>
          <w:sz w:val="24"/>
          <w:szCs w:val="24"/>
        </w:rPr>
        <w:t xml:space="preserve"> </w:t>
      </w:r>
      <w:r w:rsidR="003D13F6">
        <w:rPr>
          <w:rFonts w:ascii="Times New Roman" w:hAnsi="Times New Roman" w:cs="Times New Roman"/>
          <w:sz w:val="24"/>
          <w:szCs w:val="24"/>
        </w:rPr>
        <w:t xml:space="preserve">and </w:t>
      </w:r>
      <w:r w:rsidR="003D13F6" w:rsidRPr="00D16D2C">
        <w:rPr>
          <w:rFonts w:ascii="Times New Roman" w:hAnsi="Times New Roman" w:cs="Times New Roman"/>
          <w:sz w:val="24"/>
          <w:szCs w:val="24"/>
        </w:rPr>
        <w:t xml:space="preserve">acting in a manner that disrupt the functioning of </w:t>
      </w:r>
      <w:r w:rsidR="003D13F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3D13F6">
        <w:rPr>
          <w:rFonts w:ascii="Times New Roman" w:hAnsi="Times New Roman" w:cs="Times New Roman"/>
          <w:sz w:val="24"/>
          <w:szCs w:val="24"/>
        </w:rPr>
        <w:t>programme</w:t>
      </w:r>
      <w:proofErr w:type="spellEnd"/>
    </w:p>
    <w:p w:rsidR="00D075E9" w:rsidRDefault="00D075E9" w:rsidP="00EC3DDD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75E9">
        <w:rPr>
          <w:rFonts w:ascii="Times New Roman" w:hAnsi="Times New Roman" w:cs="Times New Roman"/>
          <w:bCs/>
          <w:sz w:val="24"/>
          <w:szCs w:val="24"/>
        </w:rPr>
        <w:t>d)</w:t>
      </w:r>
      <w:r w:rsidR="00484006">
        <w:rPr>
          <w:rFonts w:ascii="Times New Roman" w:hAnsi="Times New Roman" w:cs="Times New Roman"/>
          <w:bCs/>
          <w:sz w:val="24"/>
          <w:szCs w:val="24"/>
        </w:rPr>
        <w:t xml:space="preserve"> Not meeting the compulsory attendance requirements</w:t>
      </w:r>
    </w:p>
    <w:p w:rsidR="00B33704" w:rsidRPr="00F80E70" w:rsidRDefault="00B33704" w:rsidP="00EC3DDD">
      <w:pPr>
        <w:spacing w:after="0" w:line="312" w:lineRule="auto"/>
        <w:jc w:val="both"/>
        <w:rPr>
          <w:rFonts w:ascii="Times New Roman" w:hAnsi="Times New Roman" w:cs="Times New Roman"/>
          <w:bCs/>
          <w:sz w:val="8"/>
          <w:szCs w:val="8"/>
        </w:rPr>
      </w:pPr>
    </w:p>
    <w:p w:rsidR="00B33704" w:rsidRPr="00D075E9" w:rsidRDefault="00B33704" w:rsidP="00EC3DDD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2424" w:rsidRDefault="00712424" w:rsidP="004C35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CHAPTER IV</w:t>
      </w:r>
    </w:p>
    <w:p w:rsidR="00712424" w:rsidRDefault="00B54DA0" w:rsidP="004C35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Financial Principles</w:t>
      </w:r>
    </w:p>
    <w:p w:rsidR="00A302DE" w:rsidRDefault="00A302DE" w:rsidP="004C35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02DE" w:rsidRDefault="00A302DE" w:rsidP="00A30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Certificate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Fees</w:t>
      </w:r>
      <w:r w:rsidR="0004630D">
        <w:rPr>
          <w:rFonts w:ascii="Times New Roman" w:hAnsi="Times New Roman" w:cs="Times New Roman"/>
          <w:b/>
          <w:bCs/>
          <w:sz w:val="24"/>
          <w:szCs w:val="24"/>
        </w:rPr>
        <w:t xml:space="preserve"> and Discounts</w:t>
      </w:r>
    </w:p>
    <w:p w:rsidR="0004630D" w:rsidRDefault="0004630D" w:rsidP="00A302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20</w:t>
      </w:r>
      <w:r w:rsidRPr="0004630D">
        <w:rPr>
          <w:rFonts w:ascii="Times New Roman" w:hAnsi="Times New Roman" w:cs="Times New Roman"/>
          <w:bCs/>
          <w:sz w:val="24"/>
          <w:szCs w:val="24"/>
        </w:rPr>
        <w:t>- (1)</w:t>
      </w:r>
      <w:r w:rsidR="00FB5A5A">
        <w:rPr>
          <w:rFonts w:ascii="Times New Roman" w:hAnsi="Times New Roman" w:cs="Times New Roman"/>
          <w:bCs/>
          <w:sz w:val="24"/>
          <w:szCs w:val="24"/>
        </w:rPr>
        <w:t xml:space="preserve"> Certificate </w:t>
      </w:r>
      <w:proofErr w:type="spellStart"/>
      <w:r w:rsidR="00FB5A5A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="00FB5A5A">
        <w:rPr>
          <w:rFonts w:ascii="Times New Roman" w:hAnsi="Times New Roman" w:cs="Times New Roman"/>
          <w:bCs/>
          <w:sz w:val="24"/>
          <w:szCs w:val="24"/>
        </w:rPr>
        <w:t xml:space="preserve"> fees and the discounts to be offered shall be as per below:</w:t>
      </w:r>
    </w:p>
    <w:p w:rsidR="0097199B" w:rsidRDefault="00FB5A5A" w:rsidP="00A302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</w:t>
      </w:r>
      <w:r w:rsidR="00EF46D0" w:rsidRPr="00EF46D0">
        <w:t xml:space="preserve"> </w:t>
      </w:r>
      <w:r w:rsidR="00A50D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71F">
        <w:rPr>
          <w:rFonts w:ascii="Times New Roman" w:hAnsi="Times New Roman" w:cs="Times New Roman"/>
          <w:bCs/>
          <w:sz w:val="24"/>
          <w:szCs w:val="24"/>
        </w:rPr>
        <w:t xml:space="preserve">Estimated fees </w:t>
      </w:r>
      <w:r w:rsidR="00EF46D0">
        <w:rPr>
          <w:rFonts w:ascii="Times New Roman" w:hAnsi="Times New Roman" w:cs="Times New Roman"/>
          <w:bCs/>
          <w:sz w:val="24"/>
          <w:szCs w:val="24"/>
        </w:rPr>
        <w:t>for</w:t>
      </w:r>
      <w:r w:rsidR="00937224">
        <w:rPr>
          <w:rFonts w:ascii="Times New Roman" w:hAnsi="Times New Roman" w:cs="Times New Roman"/>
          <w:bCs/>
          <w:sz w:val="24"/>
          <w:szCs w:val="24"/>
        </w:rPr>
        <w:t xml:space="preserve"> training/c</w:t>
      </w:r>
      <w:r w:rsidR="00EF46D0" w:rsidRPr="00EF46D0">
        <w:rPr>
          <w:rFonts w:ascii="Times New Roman" w:hAnsi="Times New Roman" w:cs="Times New Roman"/>
          <w:bCs/>
          <w:sz w:val="24"/>
          <w:szCs w:val="24"/>
        </w:rPr>
        <w:t xml:space="preserve">ertificate </w:t>
      </w:r>
      <w:proofErr w:type="spellStart"/>
      <w:r w:rsidR="00EF46D0">
        <w:rPr>
          <w:rFonts w:ascii="Times New Roman" w:hAnsi="Times New Roman" w:cs="Times New Roman"/>
          <w:bCs/>
          <w:sz w:val="24"/>
          <w:szCs w:val="24"/>
        </w:rPr>
        <w:t>p</w:t>
      </w:r>
      <w:r w:rsidR="00EF46D0" w:rsidRPr="00EF46D0">
        <w:rPr>
          <w:rFonts w:ascii="Times New Roman" w:hAnsi="Times New Roman" w:cs="Times New Roman"/>
          <w:bCs/>
          <w:sz w:val="24"/>
          <w:szCs w:val="24"/>
        </w:rPr>
        <w:t>rogram</w:t>
      </w:r>
      <w:r w:rsidR="00EF46D0">
        <w:rPr>
          <w:rFonts w:ascii="Times New Roman" w:hAnsi="Times New Roman" w:cs="Times New Roman"/>
          <w:bCs/>
          <w:sz w:val="24"/>
          <w:szCs w:val="24"/>
        </w:rPr>
        <w:t>me</w:t>
      </w:r>
      <w:proofErr w:type="spellEnd"/>
      <w:r w:rsidR="00EF46D0" w:rsidRPr="00EF46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46D0">
        <w:rPr>
          <w:rFonts w:ascii="Times New Roman" w:hAnsi="Times New Roman" w:cs="Times New Roman"/>
          <w:bCs/>
          <w:sz w:val="24"/>
          <w:szCs w:val="24"/>
        </w:rPr>
        <w:t>participation</w:t>
      </w:r>
      <w:r w:rsidR="00EF46D0" w:rsidRPr="00EF46D0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r w:rsidR="00EF46D0">
        <w:rPr>
          <w:rFonts w:ascii="Times New Roman" w:hAnsi="Times New Roman" w:cs="Times New Roman"/>
          <w:bCs/>
          <w:sz w:val="24"/>
          <w:szCs w:val="24"/>
        </w:rPr>
        <w:t>submitted as a proposal</w:t>
      </w:r>
      <w:r w:rsidR="00EF46D0" w:rsidRPr="00EF46D0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52596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EF46D0">
        <w:rPr>
          <w:rFonts w:ascii="Times New Roman" w:hAnsi="Times New Roman" w:cs="Times New Roman"/>
          <w:bCs/>
          <w:sz w:val="24"/>
          <w:szCs w:val="24"/>
        </w:rPr>
        <w:t>executive board of</w:t>
      </w:r>
      <w:r w:rsidR="00EF46D0" w:rsidRPr="00EF46D0">
        <w:rPr>
          <w:rFonts w:ascii="Times New Roman" w:hAnsi="Times New Roman" w:cs="Times New Roman"/>
          <w:bCs/>
          <w:sz w:val="24"/>
          <w:szCs w:val="24"/>
        </w:rPr>
        <w:t xml:space="preserve"> AYBU </w:t>
      </w:r>
      <w:r w:rsidR="002F30C3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EF46D0" w:rsidRPr="00EF46D0">
        <w:rPr>
          <w:rFonts w:ascii="Times New Roman" w:hAnsi="Times New Roman" w:cs="Times New Roman"/>
          <w:bCs/>
          <w:sz w:val="24"/>
          <w:szCs w:val="24"/>
        </w:rPr>
        <w:t xml:space="preserve"> by the unit/units that </w:t>
      </w:r>
      <w:r w:rsidR="00525964">
        <w:rPr>
          <w:rFonts w:ascii="Times New Roman" w:hAnsi="Times New Roman" w:cs="Times New Roman"/>
          <w:bCs/>
          <w:sz w:val="24"/>
          <w:szCs w:val="24"/>
        </w:rPr>
        <w:t>come up with</w:t>
      </w:r>
      <w:r w:rsidR="00EF46D0" w:rsidRPr="00EF46D0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="00EF46D0" w:rsidRPr="00EF46D0">
        <w:rPr>
          <w:rFonts w:ascii="Times New Roman" w:hAnsi="Times New Roman" w:cs="Times New Roman"/>
          <w:bCs/>
          <w:sz w:val="24"/>
          <w:szCs w:val="24"/>
        </w:rPr>
        <w:t>program</w:t>
      </w:r>
      <w:r w:rsidR="00525964">
        <w:rPr>
          <w:rFonts w:ascii="Times New Roman" w:hAnsi="Times New Roman" w:cs="Times New Roman"/>
          <w:bCs/>
          <w:sz w:val="24"/>
          <w:szCs w:val="24"/>
        </w:rPr>
        <w:t>me</w:t>
      </w:r>
      <w:proofErr w:type="spellEnd"/>
      <w:r w:rsidR="00EF46D0" w:rsidRPr="00EF46D0">
        <w:rPr>
          <w:rFonts w:ascii="Times New Roman" w:hAnsi="Times New Roman" w:cs="Times New Roman"/>
          <w:bCs/>
          <w:sz w:val="24"/>
          <w:szCs w:val="24"/>
        </w:rPr>
        <w:t xml:space="preserve"> pro</w:t>
      </w:r>
      <w:r w:rsidR="00806321">
        <w:rPr>
          <w:rFonts w:ascii="Times New Roman" w:hAnsi="Times New Roman" w:cs="Times New Roman"/>
          <w:bCs/>
          <w:sz w:val="24"/>
          <w:szCs w:val="24"/>
        </w:rPr>
        <w:t>posal, taking into account the ability</w:t>
      </w:r>
      <w:r w:rsidR="00EF46D0" w:rsidRPr="00EF46D0">
        <w:rPr>
          <w:rFonts w:ascii="Times New Roman" w:hAnsi="Times New Roman" w:cs="Times New Roman"/>
          <w:bCs/>
          <w:sz w:val="24"/>
          <w:szCs w:val="24"/>
        </w:rPr>
        <w:t xml:space="preserve"> of the participants</w:t>
      </w:r>
      <w:r w:rsidR="00806321">
        <w:rPr>
          <w:rFonts w:ascii="Times New Roman" w:hAnsi="Times New Roman" w:cs="Times New Roman"/>
          <w:bCs/>
          <w:sz w:val="24"/>
          <w:szCs w:val="24"/>
        </w:rPr>
        <w:t xml:space="preserve"> to pay</w:t>
      </w:r>
      <w:r w:rsidR="00EF46D0" w:rsidRPr="00EF46D0">
        <w:rPr>
          <w:rFonts w:ascii="Times New Roman" w:hAnsi="Times New Roman" w:cs="Times New Roman"/>
          <w:bCs/>
          <w:sz w:val="24"/>
          <w:szCs w:val="24"/>
        </w:rPr>
        <w:t>, the market conditions, the payments to be made to the trainers and the program expenses.</w:t>
      </w:r>
      <w:r w:rsidR="00BF6F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7224">
        <w:rPr>
          <w:rFonts w:ascii="Times New Roman" w:hAnsi="Times New Roman" w:cs="Times New Roman"/>
          <w:bCs/>
          <w:sz w:val="24"/>
          <w:szCs w:val="24"/>
        </w:rPr>
        <w:t xml:space="preserve">Education/Certificate </w:t>
      </w:r>
      <w:proofErr w:type="spellStart"/>
      <w:r w:rsidR="00937224">
        <w:rPr>
          <w:rFonts w:ascii="Times New Roman" w:hAnsi="Times New Roman" w:cs="Times New Roman"/>
          <w:bCs/>
          <w:sz w:val="24"/>
          <w:szCs w:val="24"/>
        </w:rPr>
        <w:t>p</w:t>
      </w:r>
      <w:r w:rsidR="0097199B" w:rsidRPr="0097199B">
        <w:rPr>
          <w:rFonts w:ascii="Times New Roman" w:hAnsi="Times New Roman" w:cs="Times New Roman"/>
          <w:bCs/>
          <w:sz w:val="24"/>
          <w:szCs w:val="24"/>
        </w:rPr>
        <w:t>rogram</w:t>
      </w:r>
      <w:r w:rsidR="0097199B">
        <w:rPr>
          <w:rFonts w:ascii="Times New Roman" w:hAnsi="Times New Roman" w:cs="Times New Roman"/>
          <w:bCs/>
          <w:sz w:val="24"/>
          <w:szCs w:val="24"/>
        </w:rPr>
        <w:t>me</w:t>
      </w:r>
      <w:r w:rsidR="0097199B" w:rsidRPr="0097199B"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="0097199B" w:rsidRPr="0097199B">
        <w:rPr>
          <w:rFonts w:ascii="Times New Roman" w:hAnsi="Times New Roman" w:cs="Times New Roman"/>
          <w:bCs/>
          <w:sz w:val="24"/>
          <w:szCs w:val="24"/>
        </w:rPr>
        <w:t xml:space="preserve">, if approved by the </w:t>
      </w:r>
      <w:r w:rsidR="0097199B">
        <w:rPr>
          <w:rFonts w:ascii="Times New Roman" w:hAnsi="Times New Roman" w:cs="Times New Roman"/>
          <w:bCs/>
          <w:sz w:val="24"/>
          <w:szCs w:val="24"/>
        </w:rPr>
        <w:t xml:space="preserve">executive board of AYBU </w:t>
      </w:r>
      <w:r w:rsidR="002F30C3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97199B" w:rsidRPr="0097199B">
        <w:rPr>
          <w:rFonts w:ascii="Times New Roman" w:hAnsi="Times New Roman" w:cs="Times New Roman"/>
          <w:bCs/>
          <w:sz w:val="24"/>
          <w:szCs w:val="24"/>
        </w:rPr>
        <w:t xml:space="preserve">, are </w:t>
      </w:r>
      <w:r w:rsidR="0055070B">
        <w:rPr>
          <w:rFonts w:ascii="Times New Roman" w:hAnsi="Times New Roman" w:cs="Times New Roman"/>
          <w:bCs/>
          <w:sz w:val="24"/>
          <w:szCs w:val="24"/>
        </w:rPr>
        <w:t xml:space="preserve">transferred </w:t>
      </w:r>
      <w:r w:rsidR="00866A53">
        <w:rPr>
          <w:rFonts w:ascii="Times New Roman" w:hAnsi="Times New Roman" w:cs="Times New Roman"/>
          <w:bCs/>
          <w:sz w:val="24"/>
          <w:szCs w:val="24"/>
        </w:rPr>
        <w:t>to the executive board of the University and/</w:t>
      </w:r>
      <w:r w:rsidR="00B8614C">
        <w:rPr>
          <w:rFonts w:ascii="Times New Roman" w:hAnsi="Times New Roman" w:cs="Times New Roman"/>
          <w:bCs/>
          <w:sz w:val="24"/>
          <w:szCs w:val="24"/>
        </w:rPr>
        <w:t xml:space="preserve">or to the Directorate of </w:t>
      </w:r>
      <w:r w:rsidR="00866A53">
        <w:rPr>
          <w:rFonts w:ascii="Times New Roman" w:hAnsi="Times New Roman" w:cs="Times New Roman"/>
          <w:bCs/>
          <w:sz w:val="24"/>
          <w:szCs w:val="24"/>
        </w:rPr>
        <w:t>Revolving Funds</w:t>
      </w:r>
      <w:r w:rsidR="00866A53" w:rsidRPr="009719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6A53">
        <w:rPr>
          <w:rFonts w:ascii="Times New Roman" w:hAnsi="Times New Roman" w:cs="Times New Roman"/>
          <w:bCs/>
          <w:sz w:val="24"/>
          <w:szCs w:val="24"/>
        </w:rPr>
        <w:t xml:space="preserve">by the language </w:t>
      </w:r>
      <w:proofErr w:type="spellStart"/>
      <w:r w:rsidR="00866A53">
        <w:rPr>
          <w:rFonts w:ascii="Times New Roman" w:hAnsi="Times New Roman" w:cs="Times New Roman"/>
          <w:bCs/>
          <w:sz w:val="24"/>
          <w:szCs w:val="24"/>
        </w:rPr>
        <w:t>centre</w:t>
      </w:r>
      <w:proofErr w:type="spellEnd"/>
      <w:r w:rsidR="00866A53">
        <w:rPr>
          <w:rFonts w:ascii="Times New Roman" w:hAnsi="Times New Roman" w:cs="Times New Roman"/>
          <w:bCs/>
          <w:sz w:val="24"/>
          <w:szCs w:val="24"/>
        </w:rPr>
        <w:t xml:space="preserve"> director to be discussed</w:t>
      </w:r>
      <w:r w:rsidR="00BF6F63">
        <w:rPr>
          <w:rFonts w:ascii="Times New Roman" w:hAnsi="Times New Roman" w:cs="Times New Roman"/>
          <w:bCs/>
          <w:sz w:val="24"/>
          <w:szCs w:val="24"/>
        </w:rPr>
        <w:t xml:space="preserve"> by the said </w:t>
      </w:r>
      <w:r w:rsidR="00773609">
        <w:rPr>
          <w:rFonts w:ascii="Times New Roman" w:hAnsi="Times New Roman" w:cs="Times New Roman"/>
          <w:bCs/>
          <w:sz w:val="24"/>
          <w:szCs w:val="24"/>
        </w:rPr>
        <w:t>mechanism</w:t>
      </w:r>
      <w:r w:rsidR="00BF6F63">
        <w:rPr>
          <w:rFonts w:ascii="Times New Roman" w:hAnsi="Times New Roman" w:cs="Times New Roman"/>
          <w:bCs/>
          <w:sz w:val="24"/>
          <w:szCs w:val="24"/>
        </w:rPr>
        <w:t>/</w:t>
      </w:r>
      <w:r w:rsidR="00773609">
        <w:rPr>
          <w:rFonts w:ascii="Times New Roman" w:hAnsi="Times New Roman" w:cs="Times New Roman"/>
          <w:bCs/>
          <w:sz w:val="24"/>
          <w:szCs w:val="24"/>
        </w:rPr>
        <w:t>unit</w:t>
      </w:r>
      <w:r w:rsidR="00866A53">
        <w:rPr>
          <w:rFonts w:ascii="Times New Roman" w:hAnsi="Times New Roman" w:cs="Times New Roman"/>
          <w:bCs/>
          <w:sz w:val="24"/>
          <w:szCs w:val="24"/>
        </w:rPr>
        <w:t>.</w:t>
      </w:r>
      <w:r w:rsidR="008026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7224">
        <w:rPr>
          <w:rFonts w:ascii="Times New Roman" w:hAnsi="Times New Roman" w:cs="Times New Roman"/>
          <w:bCs/>
          <w:sz w:val="24"/>
          <w:szCs w:val="24"/>
        </w:rPr>
        <w:t xml:space="preserve">Education/Certificate </w:t>
      </w:r>
      <w:proofErr w:type="spellStart"/>
      <w:r w:rsidR="00937224">
        <w:rPr>
          <w:rFonts w:ascii="Times New Roman" w:hAnsi="Times New Roman" w:cs="Times New Roman"/>
          <w:bCs/>
          <w:sz w:val="24"/>
          <w:szCs w:val="24"/>
        </w:rPr>
        <w:t>progr</w:t>
      </w:r>
      <w:r w:rsidR="00495719" w:rsidRPr="00495719">
        <w:rPr>
          <w:rFonts w:ascii="Times New Roman" w:hAnsi="Times New Roman" w:cs="Times New Roman"/>
          <w:bCs/>
          <w:sz w:val="24"/>
          <w:szCs w:val="24"/>
        </w:rPr>
        <w:t>am</w:t>
      </w:r>
      <w:r w:rsidR="00495719">
        <w:rPr>
          <w:rFonts w:ascii="Times New Roman" w:hAnsi="Times New Roman" w:cs="Times New Roman"/>
          <w:bCs/>
          <w:sz w:val="24"/>
          <w:szCs w:val="24"/>
        </w:rPr>
        <w:t>me</w:t>
      </w:r>
      <w:r w:rsidR="00495719" w:rsidRPr="00495719"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="00495719" w:rsidRPr="004957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5719">
        <w:rPr>
          <w:rFonts w:ascii="Times New Roman" w:hAnsi="Times New Roman" w:cs="Times New Roman"/>
          <w:bCs/>
          <w:sz w:val="24"/>
          <w:szCs w:val="24"/>
        </w:rPr>
        <w:t xml:space="preserve">shall </w:t>
      </w:r>
      <w:r w:rsidR="0080268F">
        <w:rPr>
          <w:rFonts w:ascii="Times New Roman" w:hAnsi="Times New Roman" w:cs="Times New Roman"/>
          <w:bCs/>
          <w:sz w:val="24"/>
          <w:szCs w:val="24"/>
        </w:rPr>
        <w:t>take effect following the approval</w:t>
      </w:r>
      <w:r w:rsidR="00495719" w:rsidRPr="00495719">
        <w:rPr>
          <w:rFonts w:ascii="Times New Roman" w:hAnsi="Times New Roman" w:cs="Times New Roman"/>
          <w:bCs/>
          <w:sz w:val="24"/>
          <w:szCs w:val="24"/>
        </w:rPr>
        <w:t xml:space="preserve"> of the </w:t>
      </w:r>
      <w:r w:rsidR="0080268F">
        <w:rPr>
          <w:rFonts w:ascii="Times New Roman" w:hAnsi="Times New Roman" w:cs="Times New Roman"/>
          <w:bCs/>
          <w:sz w:val="24"/>
          <w:szCs w:val="24"/>
        </w:rPr>
        <w:t xml:space="preserve">executive board of </w:t>
      </w:r>
      <w:r w:rsidR="00495719" w:rsidRPr="00495719">
        <w:rPr>
          <w:rFonts w:ascii="Times New Roman" w:hAnsi="Times New Roman" w:cs="Times New Roman"/>
          <w:bCs/>
          <w:sz w:val="24"/>
          <w:szCs w:val="24"/>
        </w:rPr>
        <w:t xml:space="preserve">University and/or the </w:t>
      </w:r>
      <w:r w:rsidR="0080268F">
        <w:rPr>
          <w:rFonts w:ascii="Times New Roman" w:hAnsi="Times New Roman" w:cs="Times New Roman"/>
          <w:bCs/>
          <w:sz w:val="24"/>
          <w:szCs w:val="24"/>
        </w:rPr>
        <w:t>unit of Revolving Fund Management.</w:t>
      </w:r>
    </w:p>
    <w:p w:rsidR="00094CA4" w:rsidRDefault="00FB5A5A" w:rsidP="00094CA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</w:t>
      </w:r>
      <w:r w:rsidR="00084E92" w:rsidRPr="00084E92">
        <w:t xml:space="preserve"> </w:t>
      </w:r>
      <w:r w:rsidR="00B8614C" w:rsidRPr="004662BC">
        <w:rPr>
          <w:rFonts w:ascii="Times New Roman" w:hAnsi="Times New Roman" w:cs="Times New Roman"/>
          <w:bCs/>
          <w:sz w:val="24"/>
          <w:szCs w:val="24"/>
        </w:rPr>
        <w:t xml:space="preserve">Course fees shall not be refundable for the course </w:t>
      </w:r>
      <w:r w:rsidR="00B8614C">
        <w:rPr>
          <w:rFonts w:ascii="Times New Roman" w:hAnsi="Times New Roman" w:cs="Times New Roman"/>
          <w:bCs/>
          <w:sz w:val="24"/>
          <w:szCs w:val="24"/>
        </w:rPr>
        <w:t xml:space="preserve">attendee who </w:t>
      </w:r>
      <w:r w:rsidR="00845EC5">
        <w:rPr>
          <w:rFonts w:ascii="Times New Roman" w:hAnsi="Times New Roman" w:cs="Times New Roman"/>
          <w:bCs/>
          <w:sz w:val="24"/>
          <w:szCs w:val="24"/>
        </w:rPr>
        <w:t>withdraws</w:t>
      </w:r>
      <w:r w:rsidR="00B8614C">
        <w:rPr>
          <w:rFonts w:ascii="Times New Roman" w:hAnsi="Times New Roman" w:cs="Times New Roman"/>
          <w:bCs/>
          <w:sz w:val="24"/>
          <w:szCs w:val="24"/>
        </w:rPr>
        <w:t xml:space="preserve"> or is dismissed from the </w:t>
      </w:r>
      <w:proofErr w:type="spellStart"/>
      <w:r w:rsidR="00B8614C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="00B8614C">
        <w:rPr>
          <w:rFonts w:ascii="Times New Roman" w:hAnsi="Times New Roman" w:cs="Times New Roman"/>
          <w:bCs/>
          <w:sz w:val="24"/>
          <w:szCs w:val="24"/>
        </w:rPr>
        <w:t xml:space="preserve"> following the completion of education/certificate </w:t>
      </w:r>
      <w:proofErr w:type="spellStart"/>
      <w:r w:rsidR="00B8614C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="00B8614C">
        <w:rPr>
          <w:rFonts w:ascii="Times New Roman" w:hAnsi="Times New Roman" w:cs="Times New Roman"/>
          <w:bCs/>
          <w:sz w:val="24"/>
          <w:szCs w:val="24"/>
        </w:rPr>
        <w:t xml:space="preserve"> enrollment procedure.</w:t>
      </w:r>
      <w:r w:rsidR="00094CA4" w:rsidRPr="00094C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4CA4">
        <w:rPr>
          <w:rFonts w:ascii="Times New Roman" w:hAnsi="Times New Roman" w:cs="Times New Roman"/>
          <w:bCs/>
          <w:sz w:val="24"/>
          <w:szCs w:val="24"/>
        </w:rPr>
        <w:t>Course attendee still owes a course fee payment that has been undertaken in person and it is obligatory.</w:t>
      </w:r>
    </w:p>
    <w:p w:rsidR="00FB5A5A" w:rsidRDefault="00FB5A5A" w:rsidP="00A302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c)</w:t>
      </w:r>
      <w:r w:rsidR="001D66B1" w:rsidRPr="001D66B1">
        <w:t xml:space="preserve"> </w:t>
      </w:r>
      <w:r w:rsidR="00A50F03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1D66B1" w:rsidRPr="001D66B1">
        <w:rPr>
          <w:rFonts w:ascii="Times New Roman" w:hAnsi="Times New Roman" w:cs="Times New Roman"/>
          <w:bCs/>
          <w:sz w:val="24"/>
          <w:szCs w:val="24"/>
        </w:rPr>
        <w:t>conditions</w:t>
      </w:r>
      <w:r w:rsidR="00A50F03">
        <w:rPr>
          <w:rFonts w:ascii="Times New Roman" w:hAnsi="Times New Roman" w:cs="Times New Roman"/>
          <w:bCs/>
          <w:sz w:val="24"/>
          <w:szCs w:val="24"/>
        </w:rPr>
        <w:t xml:space="preserve"> for</w:t>
      </w:r>
      <w:r w:rsidR="001D66B1" w:rsidRPr="001D66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0F03" w:rsidRPr="001D66B1">
        <w:rPr>
          <w:rFonts w:ascii="Times New Roman" w:hAnsi="Times New Roman" w:cs="Times New Roman"/>
          <w:bCs/>
          <w:sz w:val="24"/>
          <w:szCs w:val="24"/>
        </w:rPr>
        <w:t xml:space="preserve">payment </w:t>
      </w:r>
      <w:r w:rsidR="00A50F03">
        <w:rPr>
          <w:rFonts w:ascii="Times New Roman" w:hAnsi="Times New Roman" w:cs="Times New Roman"/>
          <w:bCs/>
          <w:sz w:val="24"/>
          <w:szCs w:val="24"/>
        </w:rPr>
        <w:t xml:space="preserve">and fee </w:t>
      </w:r>
      <w:r w:rsidR="001D66B1" w:rsidRPr="001D66B1">
        <w:rPr>
          <w:rFonts w:ascii="Times New Roman" w:hAnsi="Times New Roman" w:cs="Times New Roman"/>
          <w:bCs/>
          <w:sz w:val="24"/>
          <w:szCs w:val="24"/>
        </w:rPr>
        <w:t xml:space="preserve">of the </w:t>
      </w:r>
      <w:r w:rsidR="000010C1">
        <w:rPr>
          <w:rFonts w:ascii="Times New Roman" w:hAnsi="Times New Roman" w:cs="Times New Roman"/>
          <w:bCs/>
          <w:sz w:val="24"/>
          <w:szCs w:val="24"/>
        </w:rPr>
        <w:t>t</w:t>
      </w:r>
      <w:r w:rsidR="001D66B1" w:rsidRPr="001D66B1">
        <w:rPr>
          <w:rFonts w:ascii="Times New Roman" w:hAnsi="Times New Roman" w:cs="Times New Roman"/>
          <w:bCs/>
          <w:sz w:val="24"/>
          <w:szCs w:val="24"/>
        </w:rPr>
        <w:t>raining/</w:t>
      </w:r>
      <w:r w:rsidR="000010C1">
        <w:rPr>
          <w:rFonts w:ascii="Times New Roman" w:hAnsi="Times New Roman" w:cs="Times New Roman"/>
          <w:bCs/>
          <w:sz w:val="24"/>
          <w:szCs w:val="24"/>
        </w:rPr>
        <w:t>c</w:t>
      </w:r>
      <w:r w:rsidR="001D66B1" w:rsidRPr="001D66B1">
        <w:rPr>
          <w:rFonts w:ascii="Times New Roman" w:hAnsi="Times New Roman" w:cs="Times New Roman"/>
          <w:bCs/>
          <w:sz w:val="24"/>
          <w:szCs w:val="24"/>
        </w:rPr>
        <w:t xml:space="preserve">ertificate </w:t>
      </w:r>
      <w:proofErr w:type="spellStart"/>
      <w:r w:rsidR="000010C1">
        <w:rPr>
          <w:rFonts w:ascii="Times New Roman" w:hAnsi="Times New Roman" w:cs="Times New Roman"/>
          <w:bCs/>
          <w:sz w:val="24"/>
          <w:szCs w:val="24"/>
        </w:rPr>
        <w:t>p</w:t>
      </w:r>
      <w:r w:rsidR="001D66B1" w:rsidRPr="001D66B1">
        <w:rPr>
          <w:rFonts w:ascii="Times New Roman" w:hAnsi="Times New Roman" w:cs="Times New Roman"/>
          <w:bCs/>
          <w:sz w:val="24"/>
          <w:szCs w:val="24"/>
        </w:rPr>
        <w:t>rogram</w:t>
      </w:r>
      <w:r w:rsidR="000010C1">
        <w:rPr>
          <w:rFonts w:ascii="Times New Roman" w:hAnsi="Times New Roman" w:cs="Times New Roman"/>
          <w:bCs/>
          <w:sz w:val="24"/>
          <w:szCs w:val="24"/>
        </w:rPr>
        <w:t>me</w:t>
      </w:r>
      <w:proofErr w:type="spellEnd"/>
      <w:r w:rsidR="001D66B1" w:rsidRPr="001D66B1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r w:rsidR="00002A22">
        <w:rPr>
          <w:rFonts w:ascii="Times New Roman" w:hAnsi="Times New Roman" w:cs="Times New Roman"/>
          <w:bCs/>
          <w:sz w:val="24"/>
          <w:szCs w:val="24"/>
        </w:rPr>
        <w:t>pre-</w:t>
      </w:r>
      <w:r w:rsidR="001D66B1" w:rsidRPr="001D66B1">
        <w:rPr>
          <w:rFonts w:ascii="Times New Roman" w:hAnsi="Times New Roman" w:cs="Times New Roman"/>
          <w:bCs/>
          <w:sz w:val="24"/>
          <w:szCs w:val="24"/>
        </w:rPr>
        <w:t>announ</w:t>
      </w:r>
      <w:r w:rsidR="00002A22">
        <w:rPr>
          <w:rFonts w:ascii="Times New Roman" w:hAnsi="Times New Roman" w:cs="Times New Roman"/>
          <w:bCs/>
          <w:sz w:val="24"/>
          <w:szCs w:val="24"/>
        </w:rPr>
        <w:t>ced for the candidates</w:t>
      </w:r>
      <w:r w:rsidR="000010C1">
        <w:rPr>
          <w:rFonts w:ascii="Times New Roman" w:hAnsi="Times New Roman" w:cs="Times New Roman"/>
          <w:bCs/>
          <w:sz w:val="24"/>
          <w:szCs w:val="24"/>
        </w:rPr>
        <w:t>. C</w:t>
      </w:r>
      <w:r w:rsidR="001D66B1" w:rsidRPr="001D66B1">
        <w:rPr>
          <w:rFonts w:ascii="Times New Roman" w:hAnsi="Times New Roman" w:cs="Times New Roman"/>
          <w:bCs/>
          <w:sz w:val="24"/>
          <w:szCs w:val="24"/>
        </w:rPr>
        <w:t>ourse fees to be c</w:t>
      </w:r>
      <w:r w:rsidR="000010C1">
        <w:rPr>
          <w:rFonts w:ascii="Times New Roman" w:hAnsi="Times New Roman" w:cs="Times New Roman"/>
          <w:bCs/>
          <w:sz w:val="24"/>
          <w:szCs w:val="24"/>
        </w:rPr>
        <w:t>harged</w:t>
      </w:r>
      <w:r w:rsidR="001D66B1" w:rsidRPr="001D66B1">
        <w:rPr>
          <w:rFonts w:ascii="Times New Roman" w:hAnsi="Times New Roman" w:cs="Times New Roman"/>
          <w:bCs/>
          <w:sz w:val="24"/>
          <w:szCs w:val="24"/>
        </w:rPr>
        <w:t xml:space="preserve"> from the </w:t>
      </w:r>
      <w:r w:rsidR="000010C1">
        <w:rPr>
          <w:rFonts w:ascii="Times New Roman" w:hAnsi="Times New Roman" w:cs="Times New Roman"/>
          <w:bCs/>
          <w:sz w:val="24"/>
          <w:szCs w:val="24"/>
        </w:rPr>
        <w:t>course attendees</w:t>
      </w:r>
      <w:r w:rsidR="001D66B1" w:rsidRPr="001D66B1">
        <w:rPr>
          <w:rFonts w:ascii="Times New Roman" w:hAnsi="Times New Roman" w:cs="Times New Roman"/>
          <w:bCs/>
          <w:sz w:val="24"/>
          <w:szCs w:val="24"/>
        </w:rPr>
        <w:t xml:space="preserve"> are determined by the </w:t>
      </w:r>
      <w:r w:rsidR="000010C1">
        <w:rPr>
          <w:rFonts w:ascii="Times New Roman" w:hAnsi="Times New Roman" w:cs="Times New Roman"/>
          <w:bCs/>
          <w:sz w:val="24"/>
          <w:szCs w:val="24"/>
        </w:rPr>
        <w:t>executive board</w:t>
      </w:r>
      <w:r w:rsidR="001D66B1" w:rsidRPr="001D66B1">
        <w:rPr>
          <w:rFonts w:ascii="Times New Roman" w:hAnsi="Times New Roman" w:cs="Times New Roman"/>
          <w:bCs/>
          <w:sz w:val="24"/>
          <w:szCs w:val="24"/>
        </w:rPr>
        <w:t xml:space="preserve"> for each course.</w:t>
      </w:r>
    </w:p>
    <w:p w:rsidR="00D96472" w:rsidRDefault="00FB5A5A" w:rsidP="00A302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d)</w:t>
      </w:r>
      <w:r w:rsidR="0015065B" w:rsidRPr="004113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4851" w:rsidRPr="00411372">
        <w:rPr>
          <w:rFonts w:ascii="Times New Roman" w:hAnsi="Times New Roman" w:cs="Times New Roman"/>
          <w:bCs/>
          <w:sz w:val="24"/>
          <w:szCs w:val="24"/>
        </w:rPr>
        <w:t>The d</w:t>
      </w:r>
      <w:r w:rsidR="0015065B" w:rsidRPr="00411372">
        <w:rPr>
          <w:rFonts w:ascii="Times New Roman" w:hAnsi="Times New Roman" w:cs="Times New Roman"/>
          <w:bCs/>
          <w:sz w:val="24"/>
          <w:szCs w:val="24"/>
        </w:rPr>
        <w:t xml:space="preserve">iscount </w:t>
      </w:r>
      <w:r w:rsidR="00834851" w:rsidRPr="00411372">
        <w:rPr>
          <w:rFonts w:ascii="Times New Roman" w:hAnsi="Times New Roman" w:cs="Times New Roman"/>
          <w:bCs/>
          <w:sz w:val="24"/>
          <w:szCs w:val="24"/>
        </w:rPr>
        <w:t>rates</w:t>
      </w:r>
      <w:r w:rsidR="00411372" w:rsidRPr="00411372">
        <w:rPr>
          <w:rFonts w:ascii="Times New Roman" w:hAnsi="Times New Roman" w:cs="Times New Roman"/>
          <w:bCs/>
          <w:sz w:val="24"/>
          <w:szCs w:val="24"/>
        </w:rPr>
        <w:t>, that</w:t>
      </w:r>
      <w:r w:rsidR="00834851" w:rsidRPr="00411372">
        <w:rPr>
          <w:rFonts w:ascii="Times New Roman" w:hAnsi="Times New Roman" w:cs="Times New Roman"/>
          <w:bCs/>
          <w:sz w:val="24"/>
          <w:szCs w:val="24"/>
        </w:rPr>
        <w:t xml:space="preserve"> are</w:t>
      </w:r>
      <w:r w:rsidR="0015065B" w:rsidRPr="00411372">
        <w:rPr>
          <w:rFonts w:ascii="Times New Roman" w:hAnsi="Times New Roman" w:cs="Times New Roman"/>
          <w:bCs/>
          <w:sz w:val="24"/>
          <w:szCs w:val="24"/>
        </w:rPr>
        <w:t xml:space="preserve"> applied over the total amount of </w:t>
      </w:r>
      <w:r w:rsidR="00834851" w:rsidRPr="00411372">
        <w:rPr>
          <w:rFonts w:ascii="Times New Roman" w:hAnsi="Times New Roman" w:cs="Times New Roman"/>
          <w:bCs/>
          <w:sz w:val="24"/>
          <w:szCs w:val="24"/>
        </w:rPr>
        <w:t xml:space="preserve">education/certificate </w:t>
      </w:r>
      <w:proofErr w:type="spellStart"/>
      <w:r w:rsidR="00834851" w:rsidRPr="00411372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="00834851" w:rsidRPr="004113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065B" w:rsidRPr="00411372">
        <w:rPr>
          <w:rFonts w:ascii="Times New Roman" w:hAnsi="Times New Roman" w:cs="Times New Roman"/>
          <w:bCs/>
          <w:sz w:val="24"/>
          <w:szCs w:val="24"/>
        </w:rPr>
        <w:t xml:space="preserve">fee, </w:t>
      </w:r>
      <w:r w:rsidR="009A597E" w:rsidRPr="00411372">
        <w:rPr>
          <w:rFonts w:ascii="Times New Roman" w:hAnsi="Times New Roman" w:cs="Times New Roman"/>
          <w:bCs/>
          <w:sz w:val="24"/>
          <w:szCs w:val="24"/>
        </w:rPr>
        <w:t xml:space="preserve">to be determined and </w:t>
      </w:r>
      <w:r w:rsidR="0015065B" w:rsidRPr="00411372">
        <w:rPr>
          <w:rFonts w:ascii="Times New Roman" w:hAnsi="Times New Roman" w:cs="Times New Roman"/>
          <w:bCs/>
          <w:sz w:val="24"/>
          <w:szCs w:val="24"/>
        </w:rPr>
        <w:t xml:space="preserve">agreed upon </w:t>
      </w:r>
      <w:r w:rsidR="00834851" w:rsidRPr="00411372">
        <w:rPr>
          <w:rFonts w:ascii="Times New Roman" w:hAnsi="Times New Roman" w:cs="Times New Roman"/>
          <w:bCs/>
          <w:sz w:val="24"/>
          <w:szCs w:val="24"/>
        </w:rPr>
        <w:t xml:space="preserve">by the executive board of AYBU </w:t>
      </w:r>
      <w:r w:rsidR="002F30C3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834851" w:rsidRPr="00411372">
        <w:rPr>
          <w:rFonts w:ascii="Times New Roman" w:hAnsi="Times New Roman" w:cs="Times New Roman"/>
          <w:bCs/>
          <w:sz w:val="24"/>
          <w:szCs w:val="24"/>
        </w:rPr>
        <w:t>, shall be as per below:</w:t>
      </w:r>
    </w:p>
    <w:p w:rsidR="008A3B16" w:rsidRPr="008A3B16" w:rsidRDefault="008A3B16" w:rsidP="00A302DE">
      <w:pPr>
        <w:jc w:val="both"/>
        <w:rPr>
          <w:rFonts w:ascii="Times New Roman" w:hAnsi="Times New Roman" w:cs="Times New Roman"/>
          <w:bCs/>
          <w:sz w:val="6"/>
          <w:szCs w:val="6"/>
        </w:rPr>
      </w:pPr>
    </w:p>
    <w:p w:rsidR="0015065B" w:rsidRPr="00D13D9B" w:rsidRDefault="0015065B" w:rsidP="00B112C2">
      <w:pPr>
        <w:spacing w:after="12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3D9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C3CEC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Pr="00D13D9B">
        <w:rPr>
          <w:rFonts w:ascii="Times New Roman" w:hAnsi="Times New Roman" w:cs="Times New Roman"/>
          <w:bCs/>
          <w:sz w:val="24"/>
          <w:szCs w:val="24"/>
        </w:rPr>
        <w:t xml:space="preserve">Ankara </w:t>
      </w:r>
      <w:proofErr w:type="spellStart"/>
      <w:r w:rsidRPr="00D13D9B">
        <w:rPr>
          <w:rFonts w:ascii="Times New Roman" w:hAnsi="Times New Roman" w:cs="Times New Roman"/>
          <w:bCs/>
          <w:sz w:val="24"/>
          <w:szCs w:val="24"/>
        </w:rPr>
        <w:t>Yıldırım</w:t>
      </w:r>
      <w:proofErr w:type="spellEnd"/>
      <w:r w:rsidRPr="00D13D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3D9B">
        <w:rPr>
          <w:rFonts w:ascii="Times New Roman" w:hAnsi="Times New Roman" w:cs="Times New Roman"/>
          <w:bCs/>
          <w:sz w:val="24"/>
          <w:szCs w:val="24"/>
        </w:rPr>
        <w:t>Bey</w:t>
      </w:r>
      <w:r w:rsidR="0013643A" w:rsidRPr="00D13D9B">
        <w:rPr>
          <w:rFonts w:ascii="Times New Roman" w:hAnsi="Times New Roman" w:cs="Times New Roman"/>
          <w:bCs/>
          <w:sz w:val="24"/>
          <w:szCs w:val="24"/>
        </w:rPr>
        <w:t>azıt</w:t>
      </w:r>
      <w:proofErr w:type="spellEnd"/>
      <w:r w:rsidR="0013643A" w:rsidRPr="00D13D9B">
        <w:rPr>
          <w:rFonts w:ascii="Times New Roman" w:hAnsi="Times New Roman" w:cs="Times New Roman"/>
          <w:bCs/>
          <w:sz w:val="24"/>
          <w:szCs w:val="24"/>
        </w:rPr>
        <w:t xml:space="preserve"> University</w:t>
      </w:r>
      <w:r w:rsidR="00B112C2" w:rsidRPr="00B112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12C2" w:rsidRPr="00D13D9B">
        <w:rPr>
          <w:rFonts w:ascii="Times New Roman" w:hAnsi="Times New Roman" w:cs="Times New Roman"/>
          <w:bCs/>
          <w:sz w:val="24"/>
          <w:szCs w:val="24"/>
        </w:rPr>
        <w:t>students</w:t>
      </w:r>
      <w:r w:rsidR="00B112C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12C2" w:rsidRPr="00D13D9B">
        <w:rPr>
          <w:rFonts w:ascii="Times New Roman" w:hAnsi="Times New Roman" w:cs="Times New Roman"/>
          <w:bCs/>
          <w:sz w:val="24"/>
          <w:szCs w:val="24"/>
        </w:rPr>
        <w:t xml:space="preserve">30 % </w:t>
      </w:r>
      <w:r w:rsidR="00B112C2">
        <w:rPr>
          <w:rFonts w:ascii="Times New Roman" w:hAnsi="Times New Roman" w:cs="Times New Roman"/>
          <w:bCs/>
          <w:sz w:val="24"/>
          <w:szCs w:val="24"/>
        </w:rPr>
        <w:t>off</w:t>
      </w:r>
    </w:p>
    <w:p w:rsidR="0015065B" w:rsidRDefault="0015065B" w:rsidP="00B112C2">
      <w:pPr>
        <w:spacing w:after="120" w:line="257" w:lineRule="auto"/>
        <w:jc w:val="both"/>
      </w:pPr>
      <w:r w:rsidRPr="000B560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C3CEC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D13D9B" w:rsidRPr="00D13D9B">
        <w:rPr>
          <w:rFonts w:ascii="Times New Roman" w:hAnsi="Times New Roman" w:cs="Times New Roman"/>
          <w:bCs/>
          <w:sz w:val="24"/>
          <w:szCs w:val="24"/>
        </w:rPr>
        <w:t xml:space="preserve">Ankara </w:t>
      </w:r>
      <w:proofErr w:type="spellStart"/>
      <w:r w:rsidR="00D13D9B" w:rsidRPr="00D13D9B">
        <w:rPr>
          <w:rFonts w:ascii="Times New Roman" w:hAnsi="Times New Roman" w:cs="Times New Roman"/>
          <w:bCs/>
          <w:sz w:val="24"/>
          <w:szCs w:val="24"/>
        </w:rPr>
        <w:t>Yıldırım</w:t>
      </w:r>
      <w:proofErr w:type="spellEnd"/>
      <w:r w:rsidR="00D13D9B" w:rsidRPr="00D13D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3D9B" w:rsidRPr="00D13D9B">
        <w:rPr>
          <w:rFonts w:ascii="Times New Roman" w:hAnsi="Times New Roman" w:cs="Times New Roman"/>
          <w:bCs/>
          <w:sz w:val="24"/>
          <w:szCs w:val="24"/>
        </w:rPr>
        <w:t>Beyazıt</w:t>
      </w:r>
      <w:proofErr w:type="spellEnd"/>
      <w:r w:rsidR="00D13D9B" w:rsidRPr="00D13D9B">
        <w:rPr>
          <w:rFonts w:ascii="Times New Roman" w:hAnsi="Times New Roman" w:cs="Times New Roman"/>
          <w:bCs/>
          <w:sz w:val="24"/>
          <w:szCs w:val="24"/>
        </w:rPr>
        <w:t xml:space="preserve"> University</w:t>
      </w:r>
      <w:r w:rsidR="00D13D9B" w:rsidRPr="000B560E">
        <w:rPr>
          <w:rFonts w:ascii="Times New Roman" w:hAnsi="Times New Roman" w:cs="Times New Roman"/>
          <w:bCs/>
          <w:sz w:val="24"/>
          <w:szCs w:val="24"/>
        </w:rPr>
        <w:t xml:space="preserve"> staff, her/his spouse and daughter</w:t>
      </w:r>
      <w:r w:rsidR="000B560E">
        <w:rPr>
          <w:rFonts w:ascii="Times New Roman" w:hAnsi="Times New Roman" w:cs="Times New Roman"/>
          <w:bCs/>
          <w:sz w:val="24"/>
          <w:szCs w:val="24"/>
        </w:rPr>
        <w:t>(</w:t>
      </w:r>
      <w:r w:rsidR="00D13D9B" w:rsidRPr="000B560E">
        <w:rPr>
          <w:rFonts w:ascii="Times New Roman" w:hAnsi="Times New Roman" w:cs="Times New Roman"/>
          <w:bCs/>
          <w:sz w:val="24"/>
          <w:szCs w:val="24"/>
        </w:rPr>
        <w:t>s</w:t>
      </w:r>
      <w:r w:rsidR="000B560E">
        <w:rPr>
          <w:rFonts w:ascii="Times New Roman" w:hAnsi="Times New Roman" w:cs="Times New Roman"/>
          <w:bCs/>
          <w:sz w:val="24"/>
          <w:szCs w:val="24"/>
        </w:rPr>
        <w:t>)</w:t>
      </w:r>
      <w:r w:rsidR="00D13D9B" w:rsidRPr="000B560E">
        <w:rPr>
          <w:rFonts w:ascii="Times New Roman" w:hAnsi="Times New Roman" w:cs="Times New Roman"/>
          <w:bCs/>
          <w:sz w:val="24"/>
          <w:szCs w:val="24"/>
        </w:rPr>
        <w:t>/son</w:t>
      </w:r>
      <w:r w:rsidR="000B560E">
        <w:rPr>
          <w:rFonts w:ascii="Times New Roman" w:hAnsi="Times New Roman" w:cs="Times New Roman"/>
          <w:bCs/>
          <w:sz w:val="24"/>
          <w:szCs w:val="24"/>
        </w:rPr>
        <w:t>(</w:t>
      </w:r>
      <w:r w:rsidR="00D13D9B" w:rsidRPr="000B560E">
        <w:rPr>
          <w:rFonts w:ascii="Times New Roman" w:hAnsi="Times New Roman" w:cs="Times New Roman"/>
          <w:bCs/>
          <w:sz w:val="24"/>
          <w:szCs w:val="24"/>
        </w:rPr>
        <w:t>s</w:t>
      </w:r>
      <w:r w:rsidR="000B560E">
        <w:rPr>
          <w:rFonts w:ascii="Times New Roman" w:hAnsi="Times New Roman" w:cs="Times New Roman"/>
          <w:bCs/>
          <w:sz w:val="24"/>
          <w:szCs w:val="24"/>
        </w:rPr>
        <w:t>)</w:t>
      </w:r>
      <w:r w:rsidR="00B112C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12C2" w:rsidRPr="000B560E">
        <w:rPr>
          <w:rFonts w:ascii="Times New Roman" w:hAnsi="Times New Roman" w:cs="Times New Roman"/>
          <w:bCs/>
          <w:sz w:val="24"/>
          <w:szCs w:val="24"/>
        </w:rPr>
        <w:t xml:space="preserve">30 % </w:t>
      </w:r>
      <w:r w:rsidR="00B112C2">
        <w:rPr>
          <w:rFonts w:ascii="Times New Roman" w:hAnsi="Times New Roman" w:cs="Times New Roman"/>
          <w:bCs/>
          <w:sz w:val="24"/>
          <w:szCs w:val="24"/>
        </w:rPr>
        <w:t>off</w:t>
      </w:r>
    </w:p>
    <w:p w:rsidR="00E727EE" w:rsidRPr="00E727EE" w:rsidRDefault="0015065B" w:rsidP="006857F8">
      <w:pPr>
        <w:spacing w:after="12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7E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54B1D" w:rsidRPr="00E727EE">
        <w:rPr>
          <w:rFonts w:ascii="Times New Roman" w:hAnsi="Times New Roman" w:cs="Times New Roman"/>
          <w:bCs/>
          <w:sz w:val="24"/>
          <w:szCs w:val="24"/>
        </w:rPr>
        <w:t>Headcount</w:t>
      </w:r>
      <w:r w:rsidR="00E727EE" w:rsidRPr="00E727EE">
        <w:rPr>
          <w:rFonts w:ascii="Times New Roman" w:hAnsi="Times New Roman" w:cs="Times New Roman"/>
          <w:bCs/>
          <w:sz w:val="24"/>
          <w:szCs w:val="24"/>
        </w:rPr>
        <w:t>, to be considered,</w:t>
      </w:r>
      <w:r w:rsidR="00354B1D" w:rsidRPr="00E727EE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r w:rsidR="00991F43" w:rsidRPr="00E727EE">
        <w:rPr>
          <w:rFonts w:ascii="Times New Roman" w:hAnsi="Times New Roman" w:cs="Times New Roman"/>
          <w:bCs/>
          <w:sz w:val="24"/>
          <w:szCs w:val="24"/>
        </w:rPr>
        <w:t xml:space="preserve">up to 20 </w:t>
      </w:r>
      <w:r w:rsidR="00074C6E">
        <w:rPr>
          <w:rFonts w:ascii="Times New Roman" w:hAnsi="Times New Roman" w:cs="Times New Roman"/>
          <w:bCs/>
          <w:sz w:val="24"/>
          <w:szCs w:val="24"/>
        </w:rPr>
        <w:t>applicants</w:t>
      </w:r>
      <w:r w:rsidR="00991F43" w:rsidRPr="00E727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27EE" w:rsidRPr="00E727EE">
        <w:rPr>
          <w:rFonts w:ascii="Times New Roman" w:hAnsi="Times New Roman" w:cs="Times New Roman"/>
          <w:bCs/>
          <w:sz w:val="24"/>
          <w:szCs w:val="24"/>
        </w:rPr>
        <w:t xml:space="preserve">(i.e. % 10 </w:t>
      </w:r>
      <w:proofErr w:type="gramStart"/>
      <w:r w:rsidR="00E727EE" w:rsidRPr="00E727EE">
        <w:rPr>
          <w:rFonts w:ascii="Times New Roman" w:hAnsi="Times New Roman" w:cs="Times New Roman"/>
          <w:bCs/>
          <w:sz w:val="24"/>
          <w:szCs w:val="24"/>
        </w:rPr>
        <w:t xml:space="preserve">off </w:t>
      </w:r>
      <w:r w:rsidR="00633C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27EE">
        <w:rPr>
          <w:rFonts w:ascii="Times New Roman" w:hAnsi="Times New Roman" w:cs="Times New Roman"/>
          <w:bCs/>
          <w:sz w:val="24"/>
          <w:szCs w:val="24"/>
        </w:rPr>
        <w:t>for</w:t>
      </w:r>
      <w:proofErr w:type="gramEnd"/>
      <w:r w:rsidR="00E727EE">
        <w:rPr>
          <w:rFonts w:ascii="Times New Roman" w:hAnsi="Times New Roman" w:cs="Times New Roman"/>
          <w:bCs/>
          <w:sz w:val="24"/>
          <w:szCs w:val="24"/>
        </w:rPr>
        <w:t xml:space="preserve"> a group of 10 applicants</w:t>
      </w:r>
      <w:r w:rsidR="00E727EE" w:rsidRPr="00E727EE">
        <w:rPr>
          <w:rFonts w:ascii="Times New Roman" w:hAnsi="Times New Roman" w:cs="Times New Roman"/>
          <w:bCs/>
          <w:sz w:val="24"/>
          <w:szCs w:val="24"/>
        </w:rPr>
        <w:t>)</w:t>
      </w:r>
    </w:p>
    <w:p w:rsidR="001F695B" w:rsidRDefault="0015065B" w:rsidP="006857F8">
      <w:pPr>
        <w:spacing w:after="12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C4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97777" w:rsidRPr="00BC2C41">
        <w:rPr>
          <w:rFonts w:ascii="Times New Roman" w:hAnsi="Times New Roman" w:cs="Times New Roman"/>
          <w:bCs/>
          <w:sz w:val="24"/>
          <w:szCs w:val="24"/>
        </w:rPr>
        <w:t>30</w:t>
      </w:r>
      <w:r w:rsidR="00074C6E">
        <w:rPr>
          <w:rFonts w:ascii="Times New Roman" w:hAnsi="Times New Roman" w:cs="Times New Roman"/>
          <w:bCs/>
          <w:sz w:val="24"/>
          <w:szCs w:val="24"/>
        </w:rPr>
        <w:t xml:space="preserve"> %</w:t>
      </w:r>
      <w:r w:rsidR="001F695B" w:rsidRPr="00BC2C41">
        <w:rPr>
          <w:rFonts w:ascii="Times New Roman" w:hAnsi="Times New Roman" w:cs="Times New Roman"/>
          <w:bCs/>
          <w:sz w:val="24"/>
          <w:szCs w:val="24"/>
        </w:rPr>
        <w:t xml:space="preserve"> g</w:t>
      </w:r>
      <w:r w:rsidR="00E97777" w:rsidRPr="00BC2C41">
        <w:rPr>
          <w:rFonts w:ascii="Times New Roman" w:hAnsi="Times New Roman" w:cs="Times New Roman"/>
          <w:bCs/>
          <w:sz w:val="24"/>
          <w:szCs w:val="24"/>
        </w:rPr>
        <w:t xml:space="preserve">roup discount for </w:t>
      </w:r>
      <w:r w:rsidR="001F695B" w:rsidRPr="00BC2C41">
        <w:rPr>
          <w:rFonts w:ascii="Times New Roman" w:hAnsi="Times New Roman" w:cs="Times New Roman"/>
          <w:bCs/>
          <w:sz w:val="24"/>
          <w:szCs w:val="24"/>
        </w:rPr>
        <w:t xml:space="preserve">20 </w:t>
      </w:r>
      <w:r w:rsidR="00526593">
        <w:rPr>
          <w:rFonts w:ascii="Times New Roman" w:hAnsi="Times New Roman" w:cs="Times New Roman"/>
          <w:bCs/>
          <w:sz w:val="24"/>
          <w:szCs w:val="24"/>
        </w:rPr>
        <w:t>and</w:t>
      </w:r>
      <w:r w:rsidR="00E97777" w:rsidRPr="00BC2C41">
        <w:rPr>
          <w:rFonts w:ascii="Times New Roman" w:hAnsi="Times New Roman" w:cs="Times New Roman"/>
          <w:bCs/>
          <w:sz w:val="24"/>
          <w:szCs w:val="24"/>
        </w:rPr>
        <w:t xml:space="preserve"> more</w:t>
      </w:r>
      <w:r w:rsidR="00991F43">
        <w:rPr>
          <w:rFonts w:ascii="Times New Roman" w:hAnsi="Times New Roman" w:cs="Times New Roman"/>
          <w:bCs/>
          <w:sz w:val="24"/>
          <w:szCs w:val="24"/>
        </w:rPr>
        <w:t xml:space="preserve"> applicants</w:t>
      </w:r>
    </w:p>
    <w:p w:rsidR="008A3B16" w:rsidRPr="008A3B16" w:rsidRDefault="008A3B16" w:rsidP="006857F8">
      <w:pPr>
        <w:spacing w:after="120" w:line="257" w:lineRule="auto"/>
        <w:jc w:val="both"/>
        <w:rPr>
          <w:rFonts w:ascii="Times New Roman" w:hAnsi="Times New Roman" w:cs="Times New Roman"/>
          <w:bCs/>
          <w:sz w:val="6"/>
          <w:szCs w:val="6"/>
        </w:rPr>
      </w:pPr>
    </w:p>
    <w:p w:rsidR="006857F8" w:rsidRPr="006857F8" w:rsidRDefault="006857F8" w:rsidP="006857F8">
      <w:pPr>
        <w:spacing w:after="120" w:line="257" w:lineRule="auto"/>
        <w:jc w:val="both"/>
        <w:rPr>
          <w:rFonts w:ascii="Times New Roman" w:hAnsi="Times New Roman" w:cs="Times New Roman"/>
          <w:bCs/>
          <w:sz w:val="6"/>
          <w:szCs w:val="6"/>
        </w:rPr>
      </w:pPr>
    </w:p>
    <w:p w:rsidR="006D4F3F" w:rsidRPr="006D4F3F" w:rsidRDefault="00FB5A5A" w:rsidP="00A302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e)</w:t>
      </w:r>
      <w:r w:rsidR="006D4F3F" w:rsidRPr="006D4F3F">
        <w:rPr>
          <w:rFonts w:ascii="Times New Roman" w:hAnsi="Times New Roman" w:cs="Times New Roman"/>
          <w:bCs/>
          <w:sz w:val="24"/>
          <w:szCs w:val="24"/>
        </w:rPr>
        <w:t xml:space="preserve"> Off all the discounts mentioned above, just one of them shall be applicable.</w:t>
      </w:r>
    </w:p>
    <w:p w:rsidR="00E31054" w:rsidRDefault="00FB5A5A" w:rsidP="00A302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f)</w:t>
      </w:r>
      <w:r w:rsidR="009C621D" w:rsidRPr="009C621D">
        <w:t xml:space="preserve"> </w:t>
      </w:r>
      <w:r w:rsidR="008470A5" w:rsidRPr="008470A5">
        <w:rPr>
          <w:rFonts w:ascii="Times New Roman" w:hAnsi="Times New Roman" w:cs="Times New Roman"/>
          <w:bCs/>
          <w:sz w:val="24"/>
          <w:szCs w:val="24"/>
        </w:rPr>
        <w:t xml:space="preserve">Executive board of </w:t>
      </w:r>
      <w:r w:rsidR="008470A5">
        <w:rPr>
          <w:rFonts w:ascii="Times New Roman" w:hAnsi="Times New Roman" w:cs="Times New Roman"/>
          <w:bCs/>
          <w:sz w:val="24"/>
          <w:szCs w:val="24"/>
        </w:rPr>
        <w:t xml:space="preserve">AYBU </w:t>
      </w:r>
      <w:r w:rsidR="002F30C3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8470A5">
        <w:rPr>
          <w:rFonts w:ascii="Times New Roman" w:hAnsi="Times New Roman" w:cs="Times New Roman"/>
          <w:bCs/>
          <w:sz w:val="24"/>
          <w:szCs w:val="24"/>
        </w:rPr>
        <w:t xml:space="preserve"> decides upon the discount rates</w:t>
      </w:r>
      <w:r w:rsidR="009C621D">
        <w:rPr>
          <w:rFonts w:ascii="Times New Roman" w:hAnsi="Times New Roman" w:cs="Times New Roman"/>
          <w:bCs/>
          <w:sz w:val="24"/>
          <w:szCs w:val="24"/>
        </w:rPr>
        <w:t xml:space="preserve"> to be applied</w:t>
      </w:r>
      <w:r w:rsidR="009C621D" w:rsidRPr="009C62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621D">
        <w:rPr>
          <w:rFonts w:ascii="Times New Roman" w:hAnsi="Times New Roman" w:cs="Times New Roman"/>
          <w:bCs/>
          <w:sz w:val="24"/>
          <w:szCs w:val="24"/>
        </w:rPr>
        <w:t>on</w:t>
      </w:r>
      <w:r w:rsidR="009C621D" w:rsidRPr="009C621D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8A2E1C" w:rsidRPr="006F71E0">
        <w:rPr>
          <w:rFonts w:ascii="Times New Roman" w:hAnsi="Times New Roman" w:cs="Times New Roman"/>
          <w:bCs/>
          <w:sz w:val="24"/>
          <w:szCs w:val="24"/>
        </w:rPr>
        <w:t xml:space="preserve">course </w:t>
      </w:r>
      <w:r w:rsidR="009C621D" w:rsidRPr="006F71E0">
        <w:rPr>
          <w:rFonts w:ascii="Times New Roman" w:hAnsi="Times New Roman" w:cs="Times New Roman"/>
          <w:bCs/>
          <w:sz w:val="24"/>
          <w:szCs w:val="24"/>
        </w:rPr>
        <w:t>tuition fees of incoming students within the f</w:t>
      </w:r>
      <w:r w:rsidR="008470A5" w:rsidRPr="006F71E0">
        <w:rPr>
          <w:rFonts w:ascii="Times New Roman" w:hAnsi="Times New Roman" w:cs="Times New Roman"/>
          <w:bCs/>
          <w:sz w:val="24"/>
          <w:szCs w:val="24"/>
        </w:rPr>
        <w:t>ramework of the protocol concluded amon</w:t>
      </w:r>
      <w:r w:rsidR="008470A5">
        <w:rPr>
          <w:rFonts w:ascii="Times New Roman" w:hAnsi="Times New Roman" w:cs="Times New Roman"/>
          <w:bCs/>
          <w:sz w:val="24"/>
          <w:szCs w:val="24"/>
        </w:rPr>
        <w:t>g</w:t>
      </w:r>
      <w:r w:rsidR="009C621D" w:rsidRPr="009C621D">
        <w:rPr>
          <w:rFonts w:ascii="Times New Roman" w:hAnsi="Times New Roman" w:cs="Times New Roman"/>
          <w:bCs/>
          <w:sz w:val="24"/>
          <w:szCs w:val="24"/>
        </w:rPr>
        <w:t xml:space="preserve"> public institutions and organization</w:t>
      </w:r>
      <w:r w:rsidR="008470A5">
        <w:rPr>
          <w:rFonts w:ascii="Times New Roman" w:hAnsi="Times New Roman" w:cs="Times New Roman"/>
          <w:bCs/>
          <w:sz w:val="24"/>
          <w:szCs w:val="24"/>
        </w:rPr>
        <w:t>s, associations and foundations</w:t>
      </w:r>
      <w:r w:rsidR="009C621D" w:rsidRPr="009C621D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8470A5">
        <w:rPr>
          <w:rFonts w:ascii="Times New Roman" w:hAnsi="Times New Roman" w:cs="Times New Roman"/>
          <w:bCs/>
          <w:sz w:val="24"/>
          <w:szCs w:val="24"/>
        </w:rPr>
        <w:t>the said decision is</w:t>
      </w:r>
      <w:r w:rsidR="008470A5" w:rsidRPr="008470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70A5">
        <w:rPr>
          <w:rFonts w:ascii="Times New Roman" w:hAnsi="Times New Roman" w:cs="Times New Roman"/>
          <w:bCs/>
          <w:sz w:val="24"/>
          <w:szCs w:val="24"/>
        </w:rPr>
        <w:t>transferred to the executive board of the University and/or to the Directorate of Revolving Funds</w:t>
      </w:r>
      <w:r w:rsidR="008470A5" w:rsidRPr="009719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70A5">
        <w:rPr>
          <w:rFonts w:ascii="Times New Roman" w:hAnsi="Times New Roman" w:cs="Times New Roman"/>
          <w:bCs/>
          <w:sz w:val="24"/>
          <w:szCs w:val="24"/>
        </w:rPr>
        <w:t xml:space="preserve">by the language </w:t>
      </w:r>
      <w:proofErr w:type="spellStart"/>
      <w:r w:rsidR="008470A5">
        <w:rPr>
          <w:rFonts w:ascii="Times New Roman" w:hAnsi="Times New Roman" w:cs="Times New Roman"/>
          <w:bCs/>
          <w:sz w:val="24"/>
          <w:szCs w:val="24"/>
        </w:rPr>
        <w:t>centre</w:t>
      </w:r>
      <w:proofErr w:type="spellEnd"/>
      <w:r w:rsidR="008470A5">
        <w:rPr>
          <w:rFonts w:ascii="Times New Roman" w:hAnsi="Times New Roman" w:cs="Times New Roman"/>
          <w:bCs/>
          <w:sz w:val="24"/>
          <w:szCs w:val="24"/>
        </w:rPr>
        <w:t xml:space="preserve"> director to be discussed by the said </w:t>
      </w:r>
      <w:r w:rsidR="006009A8">
        <w:rPr>
          <w:rFonts w:ascii="Times New Roman" w:hAnsi="Times New Roman" w:cs="Times New Roman"/>
          <w:bCs/>
          <w:sz w:val="24"/>
          <w:szCs w:val="24"/>
        </w:rPr>
        <w:t>mechanism</w:t>
      </w:r>
      <w:r w:rsidR="008470A5">
        <w:rPr>
          <w:rFonts w:ascii="Times New Roman" w:hAnsi="Times New Roman" w:cs="Times New Roman"/>
          <w:bCs/>
          <w:sz w:val="24"/>
          <w:szCs w:val="24"/>
        </w:rPr>
        <w:t>/</w:t>
      </w:r>
      <w:r w:rsidR="006009A8">
        <w:rPr>
          <w:rFonts w:ascii="Times New Roman" w:hAnsi="Times New Roman" w:cs="Times New Roman"/>
          <w:bCs/>
          <w:sz w:val="24"/>
          <w:szCs w:val="24"/>
        </w:rPr>
        <w:t>unit</w:t>
      </w:r>
      <w:r w:rsidR="008470A5">
        <w:rPr>
          <w:rFonts w:ascii="Times New Roman" w:hAnsi="Times New Roman" w:cs="Times New Roman"/>
          <w:bCs/>
          <w:sz w:val="24"/>
          <w:szCs w:val="24"/>
        </w:rPr>
        <w:t>.</w:t>
      </w:r>
      <w:r w:rsidR="00940F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054">
        <w:rPr>
          <w:rFonts w:ascii="Times New Roman" w:hAnsi="Times New Roman" w:cs="Times New Roman"/>
          <w:bCs/>
          <w:sz w:val="24"/>
          <w:szCs w:val="24"/>
        </w:rPr>
        <w:t xml:space="preserve">Discounts and quotas for </w:t>
      </w:r>
      <w:r w:rsidR="00BF59B0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E31054">
        <w:rPr>
          <w:rFonts w:ascii="Times New Roman" w:hAnsi="Times New Roman" w:cs="Times New Roman"/>
          <w:bCs/>
          <w:sz w:val="24"/>
          <w:szCs w:val="24"/>
        </w:rPr>
        <w:t>course attendees shall take effect following the approval</w:t>
      </w:r>
      <w:r w:rsidR="00E31054" w:rsidRPr="00495719">
        <w:rPr>
          <w:rFonts w:ascii="Times New Roman" w:hAnsi="Times New Roman" w:cs="Times New Roman"/>
          <w:bCs/>
          <w:sz w:val="24"/>
          <w:szCs w:val="24"/>
        </w:rPr>
        <w:t xml:space="preserve"> of the </w:t>
      </w:r>
      <w:r w:rsidR="00E31054">
        <w:rPr>
          <w:rFonts w:ascii="Times New Roman" w:hAnsi="Times New Roman" w:cs="Times New Roman"/>
          <w:bCs/>
          <w:sz w:val="24"/>
          <w:szCs w:val="24"/>
        </w:rPr>
        <w:t xml:space="preserve">executive board of </w:t>
      </w:r>
      <w:r w:rsidR="00E31054" w:rsidRPr="00495719">
        <w:rPr>
          <w:rFonts w:ascii="Times New Roman" w:hAnsi="Times New Roman" w:cs="Times New Roman"/>
          <w:bCs/>
          <w:sz w:val="24"/>
          <w:szCs w:val="24"/>
        </w:rPr>
        <w:t xml:space="preserve">University and/or the </w:t>
      </w:r>
      <w:r w:rsidR="00E31054">
        <w:rPr>
          <w:rFonts w:ascii="Times New Roman" w:hAnsi="Times New Roman" w:cs="Times New Roman"/>
          <w:bCs/>
          <w:sz w:val="24"/>
          <w:szCs w:val="24"/>
        </w:rPr>
        <w:t>Directorate of Revolving Fund.</w:t>
      </w:r>
    </w:p>
    <w:p w:rsidR="00A302DE" w:rsidRPr="005706D7" w:rsidRDefault="00FB5A5A" w:rsidP="00A302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g)</w:t>
      </w:r>
      <w:r w:rsidR="006E744F" w:rsidRPr="007C4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744F">
        <w:rPr>
          <w:rFonts w:ascii="Times New Roman" w:hAnsi="Times New Roman" w:cs="Times New Roman"/>
          <w:bCs/>
          <w:sz w:val="24"/>
          <w:szCs w:val="24"/>
        </w:rPr>
        <w:t>E</w:t>
      </w:r>
      <w:r w:rsidR="006E744F" w:rsidRPr="00411372">
        <w:rPr>
          <w:rFonts w:ascii="Times New Roman" w:hAnsi="Times New Roman" w:cs="Times New Roman"/>
          <w:bCs/>
          <w:sz w:val="24"/>
          <w:szCs w:val="24"/>
        </w:rPr>
        <w:t xml:space="preserve">xecutive board of AYBU </w:t>
      </w:r>
      <w:r w:rsidR="002F30C3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6E744F" w:rsidRPr="006E7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744F">
        <w:rPr>
          <w:rFonts w:ascii="Times New Roman" w:hAnsi="Times New Roman" w:cs="Times New Roman"/>
          <w:bCs/>
          <w:sz w:val="24"/>
          <w:szCs w:val="24"/>
        </w:rPr>
        <w:t>decides upon applying discounts</w:t>
      </w:r>
      <w:r w:rsidR="00AF0BC9">
        <w:rPr>
          <w:rFonts w:ascii="Times New Roman" w:hAnsi="Times New Roman" w:cs="Times New Roman"/>
          <w:bCs/>
          <w:sz w:val="24"/>
          <w:szCs w:val="24"/>
        </w:rPr>
        <w:t xml:space="preserve"> for the cases specified on the above-mentioned provisions and for exceptional cases other than the said provisions such as discounts for sibling and spouse</w:t>
      </w:r>
      <w:r w:rsidR="006E744F" w:rsidRPr="006E744F">
        <w:rPr>
          <w:rFonts w:ascii="Times New Roman" w:hAnsi="Times New Roman" w:cs="Times New Roman"/>
          <w:bCs/>
          <w:sz w:val="24"/>
          <w:szCs w:val="24"/>
        </w:rPr>
        <w:t>, martyrs' rel</w:t>
      </w:r>
      <w:r w:rsidR="00AF0BC9">
        <w:rPr>
          <w:rFonts w:ascii="Times New Roman" w:hAnsi="Times New Roman" w:cs="Times New Roman"/>
          <w:bCs/>
          <w:sz w:val="24"/>
          <w:szCs w:val="24"/>
        </w:rPr>
        <w:t xml:space="preserve">atives, veterans and </w:t>
      </w:r>
      <w:r w:rsidR="006E744F" w:rsidRPr="006E744F">
        <w:rPr>
          <w:rFonts w:ascii="Times New Roman" w:hAnsi="Times New Roman" w:cs="Times New Roman"/>
          <w:bCs/>
          <w:sz w:val="24"/>
          <w:szCs w:val="24"/>
        </w:rPr>
        <w:t xml:space="preserve">students with disabilities, etc. </w:t>
      </w:r>
      <w:r w:rsidR="003E309B">
        <w:rPr>
          <w:rFonts w:ascii="Times New Roman" w:hAnsi="Times New Roman" w:cs="Times New Roman"/>
          <w:bCs/>
          <w:sz w:val="24"/>
          <w:szCs w:val="24"/>
        </w:rPr>
        <w:t>and the said decision is</w:t>
      </w:r>
      <w:r w:rsidR="003E309B" w:rsidRPr="008470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309B">
        <w:rPr>
          <w:rFonts w:ascii="Times New Roman" w:hAnsi="Times New Roman" w:cs="Times New Roman"/>
          <w:bCs/>
          <w:sz w:val="24"/>
          <w:szCs w:val="24"/>
        </w:rPr>
        <w:t xml:space="preserve">transferred to the </w:t>
      </w:r>
      <w:r w:rsidR="003E309B" w:rsidRPr="005706D7">
        <w:rPr>
          <w:rFonts w:ascii="Times New Roman" w:hAnsi="Times New Roman" w:cs="Times New Roman"/>
          <w:bCs/>
          <w:sz w:val="24"/>
          <w:szCs w:val="24"/>
        </w:rPr>
        <w:t xml:space="preserve">executive board of the University and/or to the Directorate of Revolving Funds by the language </w:t>
      </w:r>
      <w:proofErr w:type="spellStart"/>
      <w:r w:rsidR="003E309B" w:rsidRPr="005706D7">
        <w:rPr>
          <w:rFonts w:ascii="Times New Roman" w:hAnsi="Times New Roman" w:cs="Times New Roman"/>
          <w:bCs/>
          <w:sz w:val="24"/>
          <w:szCs w:val="24"/>
        </w:rPr>
        <w:t>centre</w:t>
      </w:r>
      <w:proofErr w:type="spellEnd"/>
      <w:r w:rsidR="003E309B" w:rsidRPr="005706D7">
        <w:rPr>
          <w:rFonts w:ascii="Times New Roman" w:hAnsi="Times New Roman" w:cs="Times New Roman"/>
          <w:bCs/>
          <w:sz w:val="24"/>
          <w:szCs w:val="24"/>
        </w:rPr>
        <w:t xml:space="preserve"> director to be discussed by the said mechanism/unit.</w:t>
      </w:r>
      <w:r w:rsidR="00760A3F" w:rsidRPr="005706D7">
        <w:rPr>
          <w:rFonts w:ascii="Times New Roman" w:hAnsi="Times New Roman" w:cs="Times New Roman"/>
          <w:bCs/>
          <w:sz w:val="24"/>
          <w:szCs w:val="24"/>
        </w:rPr>
        <w:t xml:space="preserve"> Discounts and quotas for course attendees shall take effect following the approval of the executive board of University and/or the Directorate of Revolving Fund.</w:t>
      </w:r>
    </w:p>
    <w:p w:rsidR="000F6748" w:rsidRPr="005706D7" w:rsidRDefault="000F6748" w:rsidP="00A302DE">
      <w:pPr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:rsidR="000F6748" w:rsidRPr="005706D7" w:rsidRDefault="000F6748" w:rsidP="00A302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6D7">
        <w:rPr>
          <w:rFonts w:ascii="Times New Roman" w:hAnsi="Times New Roman" w:cs="Times New Roman"/>
          <w:b/>
          <w:bCs/>
          <w:sz w:val="24"/>
          <w:szCs w:val="24"/>
        </w:rPr>
        <w:t>Revenue and Expenditure of the Centre and Pricing Principles</w:t>
      </w:r>
    </w:p>
    <w:p w:rsidR="001A49B1" w:rsidRPr="005706D7" w:rsidRDefault="001A49B1" w:rsidP="00A302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6D7">
        <w:rPr>
          <w:rFonts w:ascii="Times New Roman" w:hAnsi="Times New Roman" w:cs="Times New Roman"/>
          <w:b/>
          <w:bCs/>
          <w:sz w:val="24"/>
          <w:szCs w:val="24"/>
        </w:rPr>
        <w:t xml:space="preserve">ARTICLE 21 – </w:t>
      </w:r>
      <w:r w:rsidRPr="005706D7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2C7677" w:rsidRPr="005706D7">
        <w:rPr>
          <w:rFonts w:ascii="Times New Roman" w:hAnsi="Times New Roman" w:cs="Times New Roman"/>
          <w:bCs/>
          <w:sz w:val="24"/>
          <w:szCs w:val="24"/>
        </w:rPr>
        <w:t>Revenue items</w:t>
      </w:r>
      <w:r w:rsidRPr="005706D7">
        <w:rPr>
          <w:rFonts w:ascii="Times New Roman" w:hAnsi="Times New Roman" w:cs="Times New Roman"/>
          <w:bCs/>
          <w:sz w:val="24"/>
          <w:szCs w:val="24"/>
        </w:rPr>
        <w:t xml:space="preserve"> of AYBU </w:t>
      </w:r>
      <w:r w:rsidR="002F30C3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Pr="005706D7">
        <w:rPr>
          <w:rFonts w:ascii="Times New Roman" w:hAnsi="Times New Roman" w:cs="Times New Roman"/>
          <w:bCs/>
          <w:sz w:val="24"/>
          <w:szCs w:val="24"/>
        </w:rPr>
        <w:t xml:space="preserve"> are as per below: </w:t>
      </w:r>
    </w:p>
    <w:p w:rsidR="00635CFE" w:rsidRPr="005706D7" w:rsidRDefault="001A49B1" w:rsidP="00A302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6D7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="00635CFE" w:rsidRPr="005706D7">
        <w:rPr>
          <w:rFonts w:ascii="Times New Roman" w:hAnsi="Times New Roman" w:cs="Times New Roman"/>
          <w:bCs/>
          <w:sz w:val="24"/>
          <w:szCs w:val="24"/>
        </w:rPr>
        <w:t xml:space="preserve">Revenues </w:t>
      </w:r>
      <w:r w:rsidR="002E6EF6" w:rsidRPr="005706D7">
        <w:rPr>
          <w:rFonts w:ascii="Times New Roman" w:hAnsi="Times New Roman" w:cs="Times New Roman"/>
          <w:bCs/>
          <w:sz w:val="24"/>
          <w:szCs w:val="24"/>
        </w:rPr>
        <w:t>earned</w:t>
      </w:r>
      <w:r w:rsidR="00635CFE" w:rsidRPr="005706D7">
        <w:rPr>
          <w:rFonts w:ascii="Times New Roman" w:hAnsi="Times New Roman" w:cs="Times New Roman"/>
          <w:bCs/>
          <w:sz w:val="24"/>
          <w:szCs w:val="24"/>
        </w:rPr>
        <w:t xml:space="preserve"> in return for courses, training, research, </w:t>
      </w:r>
      <w:r w:rsidR="008B0EDA" w:rsidRPr="005706D7">
        <w:rPr>
          <w:rFonts w:ascii="Times New Roman" w:hAnsi="Times New Roman" w:cs="Times New Roman"/>
          <w:bCs/>
          <w:sz w:val="24"/>
          <w:szCs w:val="24"/>
        </w:rPr>
        <w:t xml:space="preserve">projects as well as </w:t>
      </w:r>
      <w:r w:rsidR="00635CFE" w:rsidRPr="005706D7">
        <w:rPr>
          <w:rFonts w:ascii="Times New Roman" w:hAnsi="Times New Roman" w:cs="Times New Roman"/>
          <w:bCs/>
          <w:sz w:val="24"/>
          <w:szCs w:val="24"/>
        </w:rPr>
        <w:t>consultancy</w:t>
      </w:r>
      <w:r w:rsidR="008426D9" w:rsidRPr="005706D7">
        <w:rPr>
          <w:rFonts w:ascii="Times New Roman" w:hAnsi="Times New Roman" w:cs="Times New Roman"/>
          <w:bCs/>
          <w:sz w:val="24"/>
          <w:szCs w:val="24"/>
        </w:rPr>
        <w:t xml:space="preserve">, translation (written and/or oral) </w:t>
      </w:r>
      <w:r w:rsidR="008B0EDA" w:rsidRPr="005706D7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8426D9" w:rsidRPr="005706D7">
        <w:rPr>
          <w:rFonts w:ascii="Times New Roman" w:hAnsi="Times New Roman" w:cs="Times New Roman"/>
          <w:bCs/>
          <w:sz w:val="24"/>
          <w:szCs w:val="24"/>
        </w:rPr>
        <w:t>expert opinion</w:t>
      </w:r>
      <w:r w:rsidR="00635CFE" w:rsidRPr="0057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26D9" w:rsidRPr="005706D7">
        <w:rPr>
          <w:rFonts w:ascii="Times New Roman" w:hAnsi="Times New Roman" w:cs="Times New Roman"/>
          <w:bCs/>
          <w:sz w:val="24"/>
          <w:szCs w:val="24"/>
        </w:rPr>
        <w:t xml:space="preserve">services </w:t>
      </w:r>
      <w:r w:rsidR="008B0EDA" w:rsidRPr="005706D7">
        <w:rPr>
          <w:rFonts w:ascii="Times New Roman" w:hAnsi="Times New Roman" w:cs="Times New Roman"/>
          <w:bCs/>
          <w:sz w:val="24"/>
          <w:szCs w:val="24"/>
        </w:rPr>
        <w:t>etc.</w:t>
      </w:r>
      <w:r w:rsidR="008426D9" w:rsidRPr="005706D7">
        <w:rPr>
          <w:rFonts w:ascii="Times New Roman" w:hAnsi="Times New Roman" w:cs="Times New Roman"/>
          <w:bCs/>
          <w:sz w:val="24"/>
          <w:szCs w:val="24"/>
        </w:rPr>
        <w:t>,</w:t>
      </w:r>
    </w:p>
    <w:p w:rsidR="00242472" w:rsidRPr="005706D7" w:rsidRDefault="001A49B1" w:rsidP="00A302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6D7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242472" w:rsidRPr="005706D7">
        <w:rPr>
          <w:rFonts w:ascii="Times New Roman" w:hAnsi="Times New Roman" w:cs="Times New Roman"/>
          <w:bCs/>
          <w:sz w:val="24"/>
          <w:szCs w:val="24"/>
        </w:rPr>
        <w:t xml:space="preserve">Fees charged by AYBU </w:t>
      </w:r>
      <w:r w:rsidR="002F30C3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242472" w:rsidRPr="005706D7">
        <w:rPr>
          <w:rFonts w:ascii="Times New Roman" w:hAnsi="Times New Roman" w:cs="Times New Roman"/>
          <w:bCs/>
          <w:sz w:val="24"/>
          <w:szCs w:val="24"/>
        </w:rPr>
        <w:t xml:space="preserve"> activities and services,</w:t>
      </w:r>
    </w:p>
    <w:p w:rsidR="008A2451" w:rsidRPr="005706D7" w:rsidRDefault="001A49B1" w:rsidP="00A302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6D7">
        <w:rPr>
          <w:rFonts w:ascii="Times New Roman" w:hAnsi="Times New Roman" w:cs="Times New Roman"/>
          <w:bCs/>
          <w:sz w:val="24"/>
          <w:szCs w:val="24"/>
        </w:rPr>
        <w:t xml:space="preserve">c) </w:t>
      </w:r>
      <w:r w:rsidR="00242472" w:rsidRPr="005706D7">
        <w:rPr>
          <w:rFonts w:ascii="Times New Roman" w:hAnsi="Times New Roman" w:cs="Times New Roman"/>
          <w:bCs/>
          <w:sz w:val="24"/>
          <w:szCs w:val="24"/>
        </w:rPr>
        <w:t>All kinds of aid, donations, bequest and other</w:t>
      </w:r>
      <w:r w:rsidR="00D723A1" w:rsidRPr="005706D7">
        <w:rPr>
          <w:rFonts w:ascii="Times New Roman" w:hAnsi="Times New Roman" w:cs="Times New Roman"/>
          <w:bCs/>
          <w:sz w:val="24"/>
          <w:szCs w:val="24"/>
        </w:rPr>
        <w:t xml:space="preserve"> kind of</w:t>
      </w:r>
      <w:r w:rsidR="00242472" w:rsidRPr="005706D7">
        <w:rPr>
          <w:rFonts w:ascii="Times New Roman" w:hAnsi="Times New Roman" w:cs="Times New Roman"/>
          <w:bCs/>
          <w:sz w:val="24"/>
          <w:szCs w:val="24"/>
        </w:rPr>
        <w:t xml:space="preserve"> income</w:t>
      </w:r>
    </w:p>
    <w:p w:rsidR="003966C0" w:rsidRPr="005706D7" w:rsidRDefault="003966C0" w:rsidP="00A302DE">
      <w:pPr>
        <w:jc w:val="both"/>
        <w:rPr>
          <w:rFonts w:ascii="Times New Roman" w:hAnsi="Times New Roman" w:cs="Times New Roman"/>
          <w:bCs/>
          <w:sz w:val="6"/>
          <w:szCs w:val="6"/>
        </w:rPr>
      </w:pPr>
    </w:p>
    <w:p w:rsidR="008A2451" w:rsidRPr="005706D7" w:rsidRDefault="008A2451" w:rsidP="00A302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6D7">
        <w:rPr>
          <w:rFonts w:ascii="Times New Roman" w:hAnsi="Times New Roman" w:cs="Times New Roman"/>
          <w:b/>
          <w:bCs/>
          <w:sz w:val="24"/>
          <w:szCs w:val="24"/>
        </w:rPr>
        <w:t>ARTICLE 22</w:t>
      </w:r>
      <w:r w:rsidRPr="005706D7">
        <w:rPr>
          <w:rFonts w:ascii="Times New Roman" w:hAnsi="Times New Roman" w:cs="Times New Roman"/>
          <w:bCs/>
          <w:sz w:val="24"/>
          <w:szCs w:val="24"/>
        </w:rPr>
        <w:t xml:space="preserve">– (1) </w:t>
      </w:r>
      <w:r w:rsidR="002C7677" w:rsidRPr="005706D7">
        <w:rPr>
          <w:rFonts w:ascii="Times New Roman" w:hAnsi="Times New Roman" w:cs="Times New Roman"/>
          <w:bCs/>
          <w:sz w:val="24"/>
          <w:szCs w:val="24"/>
        </w:rPr>
        <w:t>Expenditure items</w:t>
      </w:r>
      <w:r w:rsidR="005C4F7E" w:rsidRPr="005706D7">
        <w:rPr>
          <w:rFonts w:ascii="Times New Roman" w:hAnsi="Times New Roman" w:cs="Times New Roman"/>
          <w:bCs/>
          <w:sz w:val="24"/>
          <w:szCs w:val="24"/>
        </w:rPr>
        <w:t xml:space="preserve"> of AYBU </w:t>
      </w:r>
      <w:r w:rsidR="002F30C3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5C4F7E" w:rsidRPr="005706D7">
        <w:rPr>
          <w:rFonts w:ascii="Times New Roman" w:hAnsi="Times New Roman" w:cs="Times New Roman"/>
          <w:bCs/>
          <w:sz w:val="24"/>
          <w:szCs w:val="24"/>
        </w:rPr>
        <w:t xml:space="preserve"> are as per below</w:t>
      </w:r>
      <w:r w:rsidRPr="005706D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2F102F" w:rsidRPr="005706D7" w:rsidRDefault="008A2451" w:rsidP="00A302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6D7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="00A37272" w:rsidRPr="005706D7">
        <w:rPr>
          <w:rFonts w:ascii="Times New Roman" w:hAnsi="Times New Roman" w:cs="Times New Roman"/>
          <w:bCs/>
          <w:sz w:val="24"/>
          <w:szCs w:val="24"/>
        </w:rPr>
        <w:t xml:space="preserve">Necessary </w:t>
      </w:r>
      <w:r w:rsidR="000832AD" w:rsidRPr="005706D7">
        <w:rPr>
          <w:rFonts w:ascii="Times New Roman" w:hAnsi="Times New Roman" w:cs="Times New Roman"/>
          <w:bCs/>
          <w:sz w:val="24"/>
          <w:szCs w:val="24"/>
        </w:rPr>
        <w:t>expenditures</w:t>
      </w:r>
      <w:r w:rsidR="002F102F" w:rsidRPr="005706D7">
        <w:rPr>
          <w:rFonts w:ascii="Times New Roman" w:hAnsi="Times New Roman" w:cs="Times New Roman"/>
          <w:bCs/>
          <w:sz w:val="24"/>
          <w:szCs w:val="24"/>
        </w:rPr>
        <w:t xml:space="preserve"> to conduct activities of AYBU </w:t>
      </w:r>
      <w:r w:rsidR="002F30C3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</w:p>
    <w:p w:rsidR="002F102F" w:rsidRPr="005706D7" w:rsidRDefault="008A2451" w:rsidP="00A302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6D7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0832AD" w:rsidRPr="005706D7">
        <w:rPr>
          <w:rFonts w:ascii="Times New Roman" w:hAnsi="Times New Roman" w:cs="Times New Roman"/>
          <w:bCs/>
          <w:sz w:val="24"/>
          <w:szCs w:val="24"/>
        </w:rPr>
        <w:t>Expenditures</w:t>
      </w:r>
      <w:r w:rsidR="009C66D3" w:rsidRPr="005706D7">
        <w:rPr>
          <w:rFonts w:ascii="Times New Roman" w:hAnsi="Times New Roman" w:cs="Times New Roman"/>
          <w:bCs/>
          <w:sz w:val="24"/>
          <w:szCs w:val="24"/>
        </w:rPr>
        <w:t xml:space="preserve"> for</w:t>
      </w:r>
      <w:r w:rsidR="002F102F" w:rsidRPr="005706D7">
        <w:rPr>
          <w:rFonts w:ascii="Times New Roman" w:hAnsi="Times New Roman" w:cs="Times New Roman"/>
          <w:bCs/>
          <w:sz w:val="24"/>
          <w:szCs w:val="24"/>
        </w:rPr>
        <w:t xml:space="preserve"> analysis, education and research services</w:t>
      </w:r>
    </w:p>
    <w:p w:rsidR="00573448" w:rsidRPr="005706D7" w:rsidRDefault="008A2451" w:rsidP="00A302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6D7">
        <w:rPr>
          <w:rFonts w:ascii="Times New Roman" w:hAnsi="Times New Roman" w:cs="Times New Roman"/>
          <w:bCs/>
          <w:sz w:val="24"/>
          <w:szCs w:val="24"/>
        </w:rPr>
        <w:t xml:space="preserve">c) </w:t>
      </w:r>
      <w:r w:rsidR="00573448" w:rsidRPr="005706D7">
        <w:rPr>
          <w:rFonts w:ascii="Times New Roman" w:hAnsi="Times New Roman" w:cs="Times New Roman"/>
          <w:bCs/>
          <w:sz w:val="24"/>
          <w:szCs w:val="24"/>
        </w:rPr>
        <w:t>Publication, promotion and advertising expenses</w:t>
      </w:r>
    </w:p>
    <w:p w:rsidR="002A60D7" w:rsidRPr="005706D7" w:rsidRDefault="00F25CB0" w:rsidP="00A302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6D7">
        <w:rPr>
          <w:rFonts w:ascii="Times New Roman" w:hAnsi="Times New Roman" w:cs="Times New Roman"/>
          <w:bCs/>
          <w:sz w:val="24"/>
          <w:szCs w:val="24"/>
        </w:rPr>
        <w:t>d</w:t>
      </w:r>
      <w:r w:rsidR="008A2451" w:rsidRPr="005706D7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832AD" w:rsidRPr="005706D7">
        <w:rPr>
          <w:rFonts w:ascii="Times New Roman" w:hAnsi="Times New Roman" w:cs="Times New Roman"/>
          <w:bCs/>
          <w:sz w:val="24"/>
          <w:szCs w:val="24"/>
        </w:rPr>
        <w:t>Expenditures</w:t>
      </w:r>
      <w:r w:rsidR="003E0D35" w:rsidRPr="005706D7">
        <w:rPr>
          <w:rFonts w:ascii="Times New Roman" w:hAnsi="Times New Roman" w:cs="Times New Roman"/>
          <w:bCs/>
          <w:sz w:val="24"/>
          <w:szCs w:val="24"/>
        </w:rPr>
        <w:t xml:space="preserve"> for</w:t>
      </w:r>
      <w:r w:rsidR="002A60D7" w:rsidRPr="005706D7">
        <w:rPr>
          <w:rFonts w:ascii="Times New Roman" w:hAnsi="Times New Roman" w:cs="Times New Roman"/>
          <w:bCs/>
          <w:sz w:val="24"/>
          <w:szCs w:val="24"/>
        </w:rPr>
        <w:t xml:space="preserve"> any kind of scientific meeting, implementation and etc.</w:t>
      </w:r>
    </w:p>
    <w:p w:rsidR="008A2451" w:rsidRPr="005706D7" w:rsidRDefault="00F25CB0" w:rsidP="00A302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6D7">
        <w:rPr>
          <w:rFonts w:ascii="Times New Roman" w:hAnsi="Times New Roman" w:cs="Times New Roman"/>
          <w:bCs/>
          <w:sz w:val="24"/>
          <w:szCs w:val="24"/>
        </w:rPr>
        <w:t>e</w:t>
      </w:r>
      <w:r w:rsidR="008A2451" w:rsidRPr="005706D7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2A60D7" w:rsidRPr="005706D7">
        <w:rPr>
          <w:rFonts w:ascii="Times New Roman" w:hAnsi="Times New Roman" w:cs="Times New Roman"/>
          <w:bCs/>
          <w:sz w:val="24"/>
          <w:szCs w:val="24"/>
        </w:rPr>
        <w:t>Trainer expenses</w:t>
      </w:r>
      <w:r w:rsidR="008A2451" w:rsidRPr="005706D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A2451" w:rsidRPr="005706D7" w:rsidRDefault="00F25CB0" w:rsidP="00A302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6D7">
        <w:rPr>
          <w:rFonts w:ascii="Times New Roman" w:hAnsi="Times New Roman" w:cs="Times New Roman"/>
          <w:bCs/>
          <w:sz w:val="24"/>
          <w:szCs w:val="24"/>
        </w:rPr>
        <w:lastRenderedPageBreak/>
        <w:t>f</w:t>
      </w:r>
      <w:r w:rsidR="008A2451" w:rsidRPr="005706D7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2A60D7" w:rsidRPr="005706D7">
        <w:rPr>
          <w:rFonts w:ascii="Times New Roman" w:hAnsi="Times New Roman" w:cs="Times New Roman"/>
          <w:bCs/>
          <w:sz w:val="24"/>
          <w:szCs w:val="24"/>
        </w:rPr>
        <w:t>Course coordinator expenses</w:t>
      </w:r>
      <w:r w:rsidR="008A2451" w:rsidRPr="005706D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A2451" w:rsidRPr="005706D7" w:rsidRDefault="00F25CB0" w:rsidP="00A302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6D7">
        <w:rPr>
          <w:rFonts w:ascii="Times New Roman" w:hAnsi="Times New Roman" w:cs="Times New Roman"/>
          <w:bCs/>
          <w:sz w:val="24"/>
          <w:szCs w:val="24"/>
        </w:rPr>
        <w:t>g</w:t>
      </w:r>
      <w:r w:rsidR="008A2451" w:rsidRPr="005706D7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2A60D7" w:rsidRPr="005706D7">
        <w:rPr>
          <w:rFonts w:ascii="Times New Roman" w:hAnsi="Times New Roman" w:cs="Times New Roman"/>
          <w:bCs/>
          <w:sz w:val="24"/>
          <w:szCs w:val="24"/>
        </w:rPr>
        <w:t xml:space="preserve">Other kind of </w:t>
      </w:r>
      <w:r w:rsidR="000832AD" w:rsidRPr="005706D7">
        <w:rPr>
          <w:rFonts w:ascii="Times New Roman" w:hAnsi="Times New Roman" w:cs="Times New Roman"/>
          <w:bCs/>
          <w:sz w:val="24"/>
          <w:szCs w:val="24"/>
        </w:rPr>
        <w:t xml:space="preserve">expenditures </w:t>
      </w:r>
      <w:r w:rsidR="002A60D7" w:rsidRPr="005706D7">
        <w:rPr>
          <w:rFonts w:ascii="Times New Roman" w:hAnsi="Times New Roman" w:cs="Times New Roman"/>
          <w:bCs/>
          <w:sz w:val="24"/>
          <w:szCs w:val="24"/>
        </w:rPr>
        <w:t>to be realized upon the executive board decision.</w:t>
      </w:r>
    </w:p>
    <w:p w:rsidR="003966C0" w:rsidRDefault="003966C0" w:rsidP="004C35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2A2" w:rsidRDefault="009822A2" w:rsidP="004C35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7E9B" w:rsidRDefault="004C3512" w:rsidP="004C35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6472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HAPTER V</w:t>
      </w:r>
    </w:p>
    <w:p w:rsidR="004C3512" w:rsidRDefault="004C3512" w:rsidP="004C351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751">
        <w:rPr>
          <w:rFonts w:ascii="Times New Roman" w:hAnsi="Times New Roman" w:cs="Times New Roman"/>
          <w:b/>
          <w:bCs/>
          <w:sz w:val="24"/>
          <w:szCs w:val="24"/>
        </w:rPr>
        <w:t>Miscellaneous and Final Provisions</w:t>
      </w:r>
    </w:p>
    <w:p w:rsidR="004C3512" w:rsidRDefault="004C3512" w:rsidP="004C351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3512" w:rsidRDefault="004C3512" w:rsidP="004C351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3512" w:rsidRDefault="004C3512" w:rsidP="005A3647">
      <w:pPr>
        <w:pStyle w:val="AralkYok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Copyright</w:t>
      </w:r>
    </w:p>
    <w:p w:rsidR="004C3512" w:rsidRDefault="004C3512" w:rsidP="004C3512">
      <w:pPr>
        <w:pStyle w:val="AralkYok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7454" w:rsidRDefault="00B10C3B" w:rsidP="005A364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23-</w:t>
      </w:r>
      <w:r w:rsidRPr="00B10C3B">
        <w:rPr>
          <w:rFonts w:ascii="Times New Roman" w:hAnsi="Times New Roman" w:cs="Times New Roman"/>
          <w:bCs/>
          <w:sz w:val="24"/>
          <w:szCs w:val="24"/>
        </w:rPr>
        <w:t>(1)</w:t>
      </w:r>
      <w:r w:rsidR="00DF7E1A" w:rsidRPr="00DF7E1A">
        <w:t xml:space="preserve"> </w:t>
      </w:r>
      <w:r w:rsidR="00DF7E1A" w:rsidRPr="00DF7E1A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DF7E1A">
        <w:rPr>
          <w:rFonts w:ascii="Times New Roman" w:hAnsi="Times New Roman" w:cs="Times New Roman"/>
          <w:bCs/>
          <w:sz w:val="24"/>
          <w:szCs w:val="24"/>
        </w:rPr>
        <w:t xml:space="preserve">owner of the </w:t>
      </w:r>
      <w:r w:rsidR="00DF7E1A" w:rsidRPr="00DF7E1A">
        <w:rPr>
          <w:rFonts w:ascii="Times New Roman" w:hAnsi="Times New Roman" w:cs="Times New Roman"/>
          <w:bCs/>
          <w:sz w:val="24"/>
          <w:szCs w:val="24"/>
        </w:rPr>
        <w:t xml:space="preserve">copyrights </w:t>
      </w:r>
      <w:r w:rsidR="00B84DC5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DF7E1A" w:rsidRPr="00DF7E1A">
        <w:rPr>
          <w:rFonts w:ascii="Times New Roman" w:hAnsi="Times New Roman" w:cs="Times New Roman"/>
          <w:bCs/>
          <w:sz w:val="24"/>
          <w:szCs w:val="24"/>
        </w:rPr>
        <w:t xml:space="preserve">the lecture notes to be distributed to the participants in the </w:t>
      </w:r>
      <w:r w:rsidR="00A42F97">
        <w:rPr>
          <w:rFonts w:ascii="Times New Roman" w:hAnsi="Times New Roman" w:cs="Times New Roman"/>
          <w:bCs/>
          <w:sz w:val="24"/>
          <w:szCs w:val="24"/>
        </w:rPr>
        <w:t>t</w:t>
      </w:r>
      <w:r w:rsidR="00DF7E1A" w:rsidRPr="00DF7E1A">
        <w:rPr>
          <w:rFonts w:ascii="Times New Roman" w:hAnsi="Times New Roman" w:cs="Times New Roman"/>
          <w:bCs/>
          <w:sz w:val="24"/>
          <w:szCs w:val="24"/>
        </w:rPr>
        <w:t>raining/</w:t>
      </w:r>
      <w:r w:rsidR="00A42F97">
        <w:rPr>
          <w:rFonts w:ascii="Times New Roman" w:hAnsi="Times New Roman" w:cs="Times New Roman"/>
          <w:bCs/>
          <w:sz w:val="24"/>
          <w:szCs w:val="24"/>
        </w:rPr>
        <w:t>c</w:t>
      </w:r>
      <w:r w:rsidR="00DF7E1A" w:rsidRPr="00DF7E1A">
        <w:rPr>
          <w:rFonts w:ascii="Times New Roman" w:hAnsi="Times New Roman" w:cs="Times New Roman"/>
          <w:bCs/>
          <w:sz w:val="24"/>
          <w:szCs w:val="24"/>
        </w:rPr>
        <w:t>ertificate program</w:t>
      </w:r>
      <w:r w:rsidR="00DF7E1A">
        <w:rPr>
          <w:rFonts w:ascii="Times New Roman" w:hAnsi="Times New Roman" w:cs="Times New Roman"/>
          <w:bCs/>
          <w:sz w:val="24"/>
          <w:szCs w:val="24"/>
        </w:rPr>
        <w:t>s are</w:t>
      </w:r>
      <w:r w:rsidR="00DF7E1A" w:rsidRPr="00DF7E1A">
        <w:rPr>
          <w:rFonts w:ascii="Times New Roman" w:hAnsi="Times New Roman" w:cs="Times New Roman"/>
          <w:bCs/>
          <w:sz w:val="24"/>
          <w:szCs w:val="24"/>
        </w:rPr>
        <w:t xml:space="preserve"> the relevant instructor</w:t>
      </w:r>
      <w:r w:rsidR="00354D71">
        <w:rPr>
          <w:rFonts w:ascii="Times New Roman" w:hAnsi="Times New Roman" w:cs="Times New Roman"/>
          <w:bCs/>
          <w:sz w:val="24"/>
          <w:szCs w:val="24"/>
        </w:rPr>
        <w:t>(</w:t>
      </w:r>
      <w:r w:rsidR="00DF7E1A" w:rsidRPr="00DF7E1A">
        <w:rPr>
          <w:rFonts w:ascii="Times New Roman" w:hAnsi="Times New Roman" w:cs="Times New Roman"/>
          <w:bCs/>
          <w:sz w:val="24"/>
          <w:szCs w:val="24"/>
        </w:rPr>
        <w:t>s</w:t>
      </w:r>
      <w:r w:rsidR="00354D71">
        <w:rPr>
          <w:rFonts w:ascii="Times New Roman" w:hAnsi="Times New Roman" w:cs="Times New Roman"/>
          <w:bCs/>
          <w:sz w:val="24"/>
          <w:szCs w:val="24"/>
        </w:rPr>
        <w:t>)</w:t>
      </w:r>
      <w:r w:rsidR="00DF7E1A" w:rsidRPr="00DF7E1A">
        <w:rPr>
          <w:rFonts w:ascii="Times New Roman" w:hAnsi="Times New Roman" w:cs="Times New Roman"/>
          <w:bCs/>
          <w:sz w:val="24"/>
          <w:szCs w:val="24"/>
        </w:rPr>
        <w:t>.</w:t>
      </w:r>
      <w:r w:rsidR="001435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DC5" w:rsidRPr="00B84DC5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9D5776">
        <w:rPr>
          <w:rFonts w:ascii="Times New Roman" w:hAnsi="Times New Roman" w:cs="Times New Roman"/>
          <w:bCs/>
          <w:sz w:val="24"/>
          <w:szCs w:val="24"/>
        </w:rPr>
        <w:t xml:space="preserve">relevant </w:t>
      </w:r>
      <w:r w:rsidR="00C276CE">
        <w:rPr>
          <w:rFonts w:ascii="Times New Roman" w:hAnsi="Times New Roman" w:cs="Times New Roman"/>
          <w:bCs/>
          <w:sz w:val="24"/>
          <w:szCs w:val="24"/>
        </w:rPr>
        <w:t>u</w:t>
      </w:r>
      <w:r w:rsidR="00B84DC5" w:rsidRPr="00B84DC5">
        <w:rPr>
          <w:rFonts w:ascii="Times New Roman" w:hAnsi="Times New Roman" w:cs="Times New Roman"/>
          <w:bCs/>
          <w:sz w:val="24"/>
          <w:szCs w:val="24"/>
        </w:rPr>
        <w:t>niversity</w:t>
      </w:r>
      <w:r w:rsidR="009D5776">
        <w:rPr>
          <w:rFonts w:ascii="Times New Roman" w:hAnsi="Times New Roman" w:cs="Times New Roman"/>
          <w:bCs/>
          <w:sz w:val="24"/>
          <w:szCs w:val="24"/>
        </w:rPr>
        <w:t xml:space="preserve"> shall not be liable </w:t>
      </w:r>
      <w:r w:rsidR="00B84DC5" w:rsidRPr="00B84DC5">
        <w:rPr>
          <w:rFonts w:ascii="Times New Roman" w:hAnsi="Times New Roman" w:cs="Times New Roman"/>
          <w:bCs/>
          <w:sz w:val="24"/>
          <w:szCs w:val="24"/>
        </w:rPr>
        <w:t xml:space="preserve">for any disputes arising </w:t>
      </w:r>
      <w:r w:rsidR="00B84DC5" w:rsidRPr="006F71E0">
        <w:rPr>
          <w:rFonts w:ascii="Times New Roman" w:hAnsi="Times New Roman" w:cs="Times New Roman"/>
          <w:bCs/>
          <w:sz w:val="24"/>
          <w:szCs w:val="24"/>
        </w:rPr>
        <w:t xml:space="preserve">from copyright </w:t>
      </w:r>
      <w:r w:rsidR="00D236EC" w:rsidRPr="006F71E0">
        <w:rPr>
          <w:rFonts w:ascii="Times New Roman" w:hAnsi="Times New Roman" w:cs="Times New Roman"/>
          <w:bCs/>
          <w:sz w:val="24"/>
          <w:szCs w:val="24"/>
        </w:rPr>
        <w:t xml:space="preserve">infringement </w:t>
      </w:r>
      <w:r w:rsidR="009D5776" w:rsidRPr="006F71E0">
        <w:rPr>
          <w:rFonts w:ascii="Times New Roman" w:hAnsi="Times New Roman" w:cs="Times New Roman"/>
          <w:bCs/>
          <w:sz w:val="24"/>
          <w:szCs w:val="24"/>
        </w:rPr>
        <w:t>due to the use of the said</w:t>
      </w:r>
      <w:r w:rsidR="00B84DC5" w:rsidRPr="006F71E0">
        <w:rPr>
          <w:rFonts w:ascii="Times New Roman" w:hAnsi="Times New Roman" w:cs="Times New Roman"/>
          <w:bCs/>
          <w:sz w:val="24"/>
          <w:szCs w:val="24"/>
        </w:rPr>
        <w:t xml:space="preserve"> lecture notes and </w:t>
      </w:r>
      <w:r w:rsidR="00790983" w:rsidRPr="006F71E0">
        <w:rPr>
          <w:rFonts w:ascii="Times New Roman" w:hAnsi="Times New Roman" w:cs="Times New Roman"/>
          <w:bCs/>
          <w:sz w:val="24"/>
          <w:szCs w:val="24"/>
        </w:rPr>
        <w:t xml:space="preserve">the relevant </w:t>
      </w:r>
      <w:proofErr w:type="spellStart"/>
      <w:r w:rsidR="00790983" w:rsidRPr="006F71E0">
        <w:rPr>
          <w:rFonts w:ascii="Times New Roman" w:hAnsi="Times New Roman" w:cs="Times New Roman"/>
          <w:bCs/>
          <w:sz w:val="24"/>
          <w:szCs w:val="24"/>
        </w:rPr>
        <w:t>instructer</w:t>
      </w:r>
      <w:proofErr w:type="spellEnd"/>
      <w:r w:rsidR="00354D71" w:rsidRPr="006F71E0">
        <w:rPr>
          <w:rFonts w:ascii="Times New Roman" w:hAnsi="Times New Roman" w:cs="Times New Roman"/>
          <w:bCs/>
          <w:sz w:val="24"/>
          <w:szCs w:val="24"/>
        </w:rPr>
        <w:t>(s)</w:t>
      </w:r>
      <w:r w:rsidR="00790983" w:rsidRPr="006F71E0">
        <w:rPr>
          <w:rFonts w:ascii="Times New Roman" w:hAnsi="Times New Roman" w:cs="Times New Roman"/>
          <w:bCs/>
          <w:sz w:val="24"/>
          <w:szCs w:val="24"/>
        </w:rPr>
        <w:t xml:space="preserve"> shall a</w:t>
      </w:r>
      <w:r w:rsidR="001435F1" w:rsidRPr="006F71E0">
        <w:rPr>
          <w:rFonts w:ascii="Times New Roman" w:hAnsi="Times New Roman" w:cs="Times New Roman"/>
          <w:bCs/>
          <w:sz w:val="24"/>
          <w:szCs w:val="24"/>
        </w:rPr>
        <w:t>ssume</w:t>
      </w:r>
      <w:r w:rsidR="00C67038" w:rsidRPr="006F71E0">
        <w:rPr>
          <w:rFonts w:ascii="Times New Roman" w:hAnsi="Times New Roman" w:cs="Times New Roman"/>
          <w:bCs/>
          <w:sz w:val="24"/>
          <w:szCs w:val="24"/>
        </w:rPr>
        <w:t xml:space="preserve"> full </w:t>
      </w:r>
      <w:r w:rsidR="00D416F5">
        <w:rPr>
          <w:rFonts w:ascii="Times New Roman" w:hAnsi="Times New Roman" w:cs="Times New Roman"/>
          <w:bCs/>
          <w:sz w:val="24"/>
          <w:szCs w:val="24"/>
        </w:rPr>
        <w:t>liability</w:t>
      </w:r>
      <w:r w:rsidR="00C67038" w:rsidRPr="006F71E0">
        <w:rPr>
          <w:rFonts w:ascii="Times New Roman" w:hAnsi="Times New Roman" w:cs="Times New Roman"/>
          <w:bCs/>
          <w:sz w:val="24"/>
          <w:szCs w:val="24"/>
        </w:rPr>
        <w:t xml:space="preserve"> regarding the issue.</w:t>
      </w:r>
      <w:r w:rsidR="0032542F" w:rsidRPr="006F71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7454" w:rsidRPr="006F71E0">
        <w:rPr>
          <w:rFonts w:ascii="Times New Roman" w:hAnsi="Times New Roman" w:cs="Times New Roman"/>
          <w:bCs/>
          <w:sz w:val="24"/>
          <w:szCs w:val="24"/>
        </w:rPr>
        <w:t xml:space="preserve">Such course materials shall not be copied, reproduced, distributed and used for any purpose </w:t>
      </w:r>
      <w:r w:rsidR="000573EC" w:rsidRPr="006F71E0">
        <w:rPr>
          <w:rFonts w:ascii="Times New Roman" w:hAnsi="Times New Roman" w:cs="Times New Roman"/>
          <w:bCs/>
          <w:sz w:val="24"/>
          <w:szCs w:val="24"/>
        </w:rPr>
        <w:t>except for</w:t>
      </w:r>
      <w:r w:rsidR="00A77454" w:rsidRPr="006F71E0">
        <w:rPr>
          <w:rFonts w:ascii="Times New Roman" w:hAnsi="Times New Roman" w:cs="Times New Roman"/>
          <w:bCs/>
          <w:sz w:val="24"/>
          <w:szCs w:val="24"/>
        </w:rPr>
        <w:t xml:space="preserve"> the benefit of the participants without the </w:t>
      </w:r>
      <w:r w:rsidR="0032542F" w:rsidRPr="006F71E0">
        <w:rPr>
          <w:rFonts w:ascii="Times New Roman" w:hAnsi="Times New Roman" w:cs="Times New Roman"/>
          <w:bCs/>
          <w:sz w:val="24"/>
          <w:szCs w:val="24"/>
        </w:rPr>
        <w:t>permission</w:t>
      </w:r>
      <w:r w:rsidR="00A77454" w:rsidRPr="006F71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7454" w:rsidRPr="00A77454">
        <w:rPr>
          <w:rFonts w:ascii="Times New Roman" w:hAnsi="Times New Roman" w:cs="Times New Roman"/>
          <w:bCs/>
          <w:sz w:val="24"/>
          <w:szCs w:val="24"/>
        </w:rPr>
        <w:t>of the relevant instructor</w:t>
      </w:r>
      <w:r w:rsidR="00266A12">
        <w:rPr>
          <w:rFonts w:ascii="Times New Roman" w:hAnsi="Times New Roman" w:cs="Times New Roman"/>
          <w:bCs/>
          <w:sz w:val="24"/>
          <w:szCs w:val="24"/>
        </w:rPr>
        <w:t>(</w:t>
      </w:r>
      <w:r w:rsidR="00A77454" w:rsidRPr="00A77454">
        <w:rPr>
          <w:rFonts w:ascii="Times New Roman" w:hAnsi="Times New Roman" w:cs="Times New Roman"/>
          <w:bCs/>
          <w:sz w:val="24"/>
          <w:szCs w:val="24"/>
        </w:rPr>
        <w:t>s</w:t>
      </w:r>
      <w:r w:rsidR="00266A12">
        <w:rPr>
          <w:rFonts w:ascii="Times New Roman" w:hAnsi="Times New Roman" w:cs="Times New Roman"/>
          <w:bCs/>
          <w:sz w:val="24"/>
          <w:szCs w:val="24"/>
        </w:rPr>
        <w:t>)</w:t>
      </w:r>
      <w:r w:rsidR="00A77454" w:rsidRPr="00A77454">
        <w:rPr>
          <w:rFonts w:ascii="Times New Roman" w:hAnsi="Times New Roman" w:cs="Times New Roman"/>
          <w:bCs/>
          <w:sz w:val="24"/>
          <w:szCs w:val="24"/>
        </w:rPr>
        <w:t xml:space="preserve"> and the </w:t>
      </w:r>
      <w:r w:rsidR="000573EC">
        <w:rPr>
          <w:rFonts w:ascii="Times New Roman" w:hAnsi="Times New Roman" w:cs="Times New Roman"/>
          <w:bCs/>
          <w:sz w:val="24"/>
          <w:szCs w:val="24"/>
        </w:rPr>
        <w:t xml:space="preserve">executive board of AYBU </w:t>
      </w:r>
      <w:r w:rsidR="002F30C3">
        <w:rPr>
          <w:rFonts w:ascii="Times New Roman" w:hAnsi="Times New Roman" w:cs="Times New Roman"/>
          <w:bCs/>
          <w:sz w:val="24"/>
          <w:szCs w:val="24"/>
        </w:rPr>
        <w:t>LEAR</w:t>
      </w:r>
      <w:r w:rsidR="0075545E">
        <w:rPr>
          <w:rFonts w:ascii="Times New Roman" w:hAnsi="Times New Roman" w:cs="Times New Roman"/>
          <w:bCs/>
          <w:sz w:val="24"/>
          <w:szCs w:val="24"/>
        </w:rPr>
        <w:t>C</w:t>
      </w:r>
      <w:r w:rsidR="000573EC">
        <w:rPr>
          <w:rFonts w:ascii="Times New Roman" w:hAnsi="Times New Roman" w:cs="Times New Roman"/>
          <w:bCs/>
          <w:sz w:val="24"/>
          <w:szCs w:val="24"/>
        </w:rPr>
        <w:t>.</w:t>
      </w:r>
    </w:p>
    <w:p w:rsidR="00AE1A74" w:rsidRPr="008465D9" w:rsidRDefault="00AE1A74" w:rsidP="008465D9">
      <w:pPr>
        <w:jc w:val="both"/>
        <w:rPr>
          <w:rFonts w:ascii="Times New Roman" w:hAnsi="Times New Roman" w:cs="Times New Roman"/>
          <w:bCs/>
          <w:sz w:val="8"/>
          <w:szCs w:val="8"/>
        </w:rPr>
      </w:pPr>
    </w:p>
    <w:p w:rsidR="00DF7E1A" w:rsidRPr="00C2225C" w:rsidRDefault="00C2225C" w:rsidP="005A3647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25C">
        <w:rPr>
          <w:rFonts w:ascii="Times New Roman" w:hAnsi="Times New Roman" w:cs="Times New Roman"/>
          <w:b/>
          <w:bCs/>
          <w:sz w:val="24"/>
          <w:szCs w:val="24"/>
        </w:rPr>
        <w:t>Non-Provisional Circumstances</w:t>
      </w:r>
    </w:p>
    <w:p w:rsidR="00297CDF" w:rsidRDefault="00C2225C" w:rsidP="005A364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25C">
        <w:rPr>
          <w:rFonts w:ascii="Times New Roman" w:hAnsi="Times New Roman" w:cs="Times New Roman"/>
          <w:b/>
          <w:bCs/>
          <w:sz w:val="24"/>
          <w:szCs w:val="24"/>
        </w:rPr>
        <w:t>ARTICLE 24-</w:t>
      </w:r>
      <w:r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297CDF">
        <w:rPr>
          <w:rFonts w:ascii="Times New Roman" w:hAnsi="Times New Roman" w:cs="Times New Roman"/>
          <w:bCs/>
          <w:sz w:val="24"/>
          <w:szCs w:val="24"/>
        </w:rPr>
        <w:t xml:space="preserve">Considerations not provided for in this directive herein shall be governed by </w:t>
      </w:r>
      <w:r w:rsidR="00253C57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297CDF">
        <w:rPr>
          <w:rFonts w:ascii="Times New Roman" w:hAnsi="Times New Roman" w:cs="Times New Roman"/>
          <w:bCs/>
          <w:sz w:val="24"/>
          <w:szCs w:val="24"/>
        </w:rPr>
        <w:t>provisions</w:t>
      </w:r>
      <w:r w:rsidR="00297CDF" w:rsidRPr="00297C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7CDF">
        <w:rPr>
          <w:rFonts w:ascii="Times New Roman" w:hAnsi="Times New Roman" w:cs="Times New Roman"/>
          <w:bCs/>
          <w:sz w:val="24"/>
          <w:szCs w:val="24"/>
        </w:rPr>
        <w:t xml:space="preserve">of other relevant legislation as well as the senate decisions of Ankara </w:t>
      </w:r>
      <w:proofErr w:type="spellStart"/>
      <w:r w:rsidR="00297CDF">
        <w:rPr>
          <w:rFonts w:ascii="Times New Roman" w:hAnsi="Times New Roman" w:cs="Times New Roman"/>
          <w:bCs/>
          <w:sz w:val="24"/>
          <w:szCs w:val="24"/>
        </w:rPr>
        <w:t>Yıldırım</w:t>
      </w:r>
      <w:proofErr w:type="spellEnd"/>
      <w:r w:rsidR="00297C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97CDF">
        <w:rPr>
          <w:rFonts w:ascii="Times New Roman" w:hAnsi="Times New Roman" w:cs="Times New Roman"/>
          <w:bCs/>
          <w:sz w:val="24"/>
          <w:szCs w:val="24"/>
        </w:rPr>
        <w:t>Beyazıt</w:t>
      </w:r>
      <w:proofErr w:type="spellEnd"/>
      <w:r w:rsidR="00297CDF">
        <w:rPr>
          <w:rFonts w:ascii="Times New Roman" w:hAnsi="Times New Roman" w:cs="Times New Roman"/>
          <w:bCs/>
          <w:sz w:val="24"/>
          <w:szCs w:val="24"/>
        </w:rPr>
        <w:t xml:space="preserve"> University </w:t>
      </w:r>
      <w:r w:rsidR="009371F2">
        <w:rPr>
          <w:rFonts w:ascii="Times New Roman" w:hAnsi="Times New Roman" w:cs="Times New Roman"/>
          <w:bCs/>
          <w:sz w:val="24"/>
          <w:szCs w:val="24"/>
        </w:rPr>
        <w:t>taking into consideration the</w:t>
      </w:r>
      <w:r w:rsidR="00777373">
        <w:rPr>
          <w:rFonts w:ascii="Times New Roman" w:hAnsi="Times New Roman" w:cs="Times New Roman"/>
          <w:bCs/>
          <w:sz w:val="24"/>
          <w:szCs w:val="24"/>
        </w:rPr>
        <w:t xml:space="preserve"> Regulation on </w:t>
      </w:r>
      <w:r w:rsidR="00E77041" w:rsidRPr="009F403A">
        <w:rPr>
          <w:rFonts w:ascii="Times New Roman" w:hAnsi="Times New Roman" w:cs="Times New Roman"/>
          <w:bCs/>
          <w:sz w:val="24"/>
          <w:szCs w:val="24"/>
        </w:rPr>
        <w:t xml:space="preserve">Ankara </w:t>
      </w:r>
      <w:proofErr w:type="spellStart"/>
      <w:r w:rsidR="00E77041" w:rsidRPr="009F403A">
        <w:rPr>
          <w:rFonts w:ascii="Times New Roman" w:hAnsi="Times New Roman" w:cs="Times New Roman"/>
          <w:bCs/>
          <w:sz w:val="24"/>
          <w:szCs w:val="24"/>
        </w:rPr>
        <w:t>Yıldırım</w:t>
      </w:r>
      <w:proofErr w:type="spellEnd"/>
      <w:r w:rsidR="00E77041" w:rsidRPr="009F40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77041" w:rsidRPr="009F403A">
        <w:rPr>
          <w:rFonts w:ascii="Times New Roman" w:hAnsi="Times New Roman" w:cs="Times New Roman"/>
          <w:bCs/>
          <w:sz w:val="24"/>
          <w:szCs w:val="24"/>
        </w:rPr>
        <w:t>Beyazıt</w:t>
      </w:r>
      <w:proofErr w:type="spellEnd"/>
      <w:r w:rsidR="00E77041" w:rsidRPr="009F403A">
        <w:rPr>
          <w:rFonts w:ascii="Times New Roman" w:hAnsi="Times New Roman" w:cs="Times New Roman"/>
          <w:bCs/>
          <w:sz w:val="24"/>
          <w:szCs w:val="24"/>
        </w:rPr>
        <w:t xml:space="preserve"> University </w:t>
      </w:r>
      <w:r w:rsidR="0075545E">
        <w:rPr>
          <w:rFonts w:ascii="Times New Roman" w:hAnsi="Times New Roman" w:cs="Times New Roman"/>
          <w:bCs/>
          <w:sz w:val="24"/>
          <w:szCs w:val="24"/>
        </w:rPr>
        <w:t xml:space="preserve">Language Education </w:t>
      </w:r>
      <w:r w:rsidR="002F30C3">
        <w:rPr>
          <w:rFonts w:ascii="Times New Roman" w:hAnsi="Times New Roman" w:cs="Times New Roman"/>
          <w:bCs/>
          <w:sz w:val="24"/>
          <w:szCs w:val="24"/>
        </w:rPr>
        <w:t>Application</w:t>
      </w:r>
      <w:r w:rsidR="0075545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2F30C3">
        <w:rPr>
          <w:rFonts w:ascii="Times New Roman" w:hAnsi="Times New Roman" w:cs="Times New Roman"/>
          <w:bCs/>
          <w:sz w:val="24"/>
          <w:szCs w:val="24"/>
        </w:rPr>
        <w:t>Research</w:t>
      </w:r>
      <w:r w:rsidR="0075545E">
        <w:rPr>
          <w:rFonts w:ascii="Times New Roman" w:hAnsi="Times New Roman" w:cs="Times New Roman"/>
          <w:bCs/>
          <w:sz w:val="24"/>
          <w:szCs w:val="24"/>
        </w:rPr>
        <w:t xml:space="preserve"> Centre</w:t>
      </w:r>
      <w:r w:rsidR="00E77041" w:rsidRPr="009F403A">
        <w:rPr>
          <w:rFonts w:ascii="Times New Roman" w:hAnsi="Times New Roman" w:cs="Times New Roman"/>
          <w:bCs/>
          <w:sz w:val="24"/>
          <w:szCs w:val="24"/>
        </w:rPr>
        <w:t xml:space="preserve">, published in Official Gazette </w:t>
      </w:r>
      <w:r w:rsidR="00A604D4">
        <w:rPr>
          <w:rFonts w:ascii="Times New Roman" w:hAnsi="Times New Roman" w:cs="Times New Roman"/>
          <w:bCs/>
          <w:sz w:val="24"/>
          <w:szCs w:val="24"/>
        </w:rPr>
        <w:t xml:space="preserve">dated 27/12/2013 and </w:t>
      </w:r>
      <w:r w:rsidR="00E77041" w:rsidRPr="009F403A">
        <w:rPr>
          <w:rFonts w:ascii="Times New Roman" w:hAnsi="Times New Roman" w:cs="Times New Roman"/>
          <w:bCs/>
          <w:sz w:val="24"/>
          <w:szCs w:val="24"/>
        </w:rPr>
        <w:t xml:space="preserve">numbered </w:t>
      </w:r>
      <w:r w:rsidR="00A604D4">
        <w:rPr>
          <w:rFonts w:ascii="Times New Roman" w:hAnsi="Times New Roman" w:cs="Times New Roman"/>
          <w:bCs/>
          <w:sz w:val="24"/>
          <w:szCs w:val="24"/>
        </w:rPr>
        <w:t>28864.</w:t>
      </w:r>
    </w:p>
    <w:p w:rsidR="00F6784C" w:rsidRPr="00F6784C" w:rsidRDefault="00F6784C" w:rsidP="005A3647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84C">
        <w:rPr>
          <w:rFonts w:ascii="Times New Roman" w:hAnsi="Times New Roman" w:cs="Times New Roman"/>
          <w:b/>
          <w:bCs/>
          <w:sz w:val="24"/>
          <w:szCs w:val="24"/>
        </w:rPr>
        <w:t>Force</w:t>
      </w:r>
    </w:p>
    <w:p w:rsidR="009F403A" w:rsidRDefault="00F6784C" w:rsidP="00F2307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784C">
        <w:rPr>
          <w:rFonts w:ascii="Times New Roman" w:hAnsi="Times New Roman" w:cs="Times New Roman"/>
          <w:b/>
          <w:bCs/>
          <w:sz w:val="24"/>
          <w:szCs w:val="24"/>
        </w:rPr>
        <w:t>ARTICLE 25-</w:t>
      </w:r>
      <w:r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180B8A">
        <w:rPr>
          <w:rFonts w:ascii="Times New Roman" w:hAnsi="Times New Roman" w:cs="Times New Roman"/>
          <w:bCs/>
          <w:sz w:val="24"/>
          <w:szCs w:val="24"/>
        </w:rPr>
        <w:t xml:space="preserve">This directive enters into force </w:t>
      </w:r>
      <w:r w:rsidR="00AE7C50">
        <w:rPr>
          <w:rFonts w:ascii="Times New Roman" w:hAnsi="Times New Roman" w:cs="Times New Roman"/>
          <w:bCs/>
          <w:sz w:val="24"/>
          <w:szCs w:val="24"/>
        </w:rPr>
        <w:t xml:space="preserve">with senatorial approval of Ankara </w:t>
      </w:r>
      <w:proofErr w:type="spellStart"/>
      <w:r w:rsidR="00AE7C50">
        <w:rPr>
          <w:rFonts w:ascii="Times New Roman" w:hAnsi="Times New Roman" w:cs="Times New Roman"/>
          <w:bCs/>
          <w:sz w:val="24"/>
          <w:szCs w:val="24"/>
        </w:rPr>
        <w:t>Yıldırım</w:t>
      </w:r>
      <w:proofErr w:type="spellEnd"/>
      <w:r w:rsidR="00AE7C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7C50">
        <w:rPr>
          <w:rFonts w:ascii="Times New Roman" w:hAnsi="Times New Roman" w:cs="Times New Roman"/>
          <w:bCs/>
          <w:sz w:val="24"/>
          <w:szCs w:val="24"/>
        </w:rPr>
        <w:t>Beyazıt</w:t>
      </w:r>
      <w:proofErr w:type="spellEnd"/>
      <w:r w:rsidR="00AE7C50">
        <w:rPr>
          <w:rFonts w:ascii="Times New Roman" w:hAnsi="Times New Roman" w:cs="Times New Roman"/>
          <w:bCs/>
          <w:sz w:val="24"/>
          <w:szCs w:val="24"/>
        </w:rPr>
        <w:t xml:space="preserve"> University.</w:t>
      </w:r>
    </w:p>
    <w:p w:rsidR="00425440" w:rsidRPr="004841D7" w:rsidRDefault="00425440" w:rsidP="005A3647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1D7">
        <w:rPr>
          <w:rFonts w:ascii="Times New Roman" w:hAnsi="Times New Roman" w:cs="Times New Roman"/>
          <w:b/>
          <w:bCs/>
          <w:sz w:val="24"/>
          <w:szCs w:val="24"/>
        </w:rPr>
        <w:t>Execution</w:t>
      </w:r>
    </w:p>
    <w:p w:rsidR="00DA29D0" w:rsidRPr="00DA29D0" w:rsidRDefault="00425440" w:rsidP="005A364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41D7">
        <w:rPr>
          <w:rFonts w:ascii="Times New Roman" w:hAnsi="Times New Roman" w:cs="Times New Roman"/>
          <w:b/>
          <w:bCs/>
          <w:sz w:val="24"/>
          <w:szCs w:val="24"/>
        </w:rPr>
        <w:t>ARTICLE 26</w:t>
      </w:r>
      <w:r>
        <w:rPr>
          <w:rFonts w:ascii="Times New Roman" w:hAnsi="Times New Roman" w:cs="Times New Roman"/>
          <w:bCs/>
          <w:sz w:val="24"/>
          <w:szCs w:val="24"/>
        </w:rPr>
        <w:t xml:space="preserve">-(1) </w:t>
      </w:r>
      <w:r w:rsidR="00DA29D0" w:rsidRPr="00DA29D0">
        <w:rPr>
          <w:rFonts w:ascii="Times New Roman" w:hAnsi="Times New Roman" w:cs="Times New Roman"/>
          <w:bCs/>
          <w:sz w:val="24"/>
          <w:szCs w:val="24"/>
        </w:rPr>
        <w:t xml:space="preserve">The provisions of this directive shall be executed by the Rector of </w:t>
      </w:r>
      <w:r w:rsidR="00DA29D0">
        <w:rPr>
          <w:rFonts w:ascii="Times New Roman" w:hAnsi="Times New Roman" w:cs="Times New Roman"/>
          <w:bCs/>
          <w:sz w:val="24"/>
          <w:szCs w:val="24"/>
        </w:rPr>
        <w:t xml:space="preserve">Ankara </w:t>
      </w:r>
      <w:proofErr w:type="spellStart"/>
      <w:r w:rsidR="00DA29D0" w:rsidRPr="00DA29D0">
        <w:rPr>
          <w:rFonts w:ascii="Times New Roman" w:hAnsi="Times New Roman" w:cs="Times New Roman"/>
          <w:bCs/>
          <w:sz w:val="24"/>
          <w:szCs w:val="24"/>
        </w:rPr>
        <w:t>Yıldırım</w:t>
      </w:r>
      <w:proofErr w:type="spellEnd"/>
      <w:r w:rsidR="00DA29D0" w:rsidRPr="00DA29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29D0" w:rsidRPr="00DA29D0">
        <w:rPr>
          <w:rFonts w:ascii="Times New Roman" w:hAnsi="Times New Roman" w:cs="Times New Roman"/>
          <w:bCs/>
          <w:sz w:val="24"/>
          <w:szCs w:val="24"/>
        </w:rPr>
        <w:t>Beyazıt</w:t>
      </w:r>
      <w:proofErr w:type="spellEnd"/>
      <w:r w:rsidR="00DA29D0" w:rsidRPr="00DA29D0">
        <w:rPr>
          <w:rFonts w:ascii="Times New Roman" w:hAnsi="Times New Roman" w:cs="Times New Roman"/>
          <w:bCs/>
          <w:sz w:val="24"/>
          <w:szCs w:val="24"/>
        </w:rPr>
        <w:t xml:space="preserve"> University.</w:t>
      </w:r>
    </w:p>
    <w:p w:rsidR="00DA29D0" w:rsidRPr="00DF7E1A" w:rsidRDefault="00DA29D0" w:rsidP="00EE04F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DA29D0" w:rsidRPr="00DF7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0E"/>
    <w:rsid w:val="0000066F"/>
    <w:rsid w:val="00000BC7"/>
    <w:rsid w:val="000010C1"/>
    <w:rsid w:val="00002A22"/>
    <w:rsid w:val="000203F2"/>
    <w:rsid w:val="00021722"/>
    <w:rsid w:val="00027D59"/>
    <w:rsid w:val="00034436"/>
    <w:rsid w:val="00043534"/>
    <w:rsid w:val="0004630D"/>
    <w:rsid w:val="0005051C"/>
    <w:rsid w:val="00056771"/>
    <w:rsid w:val="000573EC"/>
    <w:rsid w:val="00060D07"/>
    <w:rsid w:val="0007474A"/>
    <w:rsid w:val="00074C6E"/>
    <w:rsid w:val="00080B2B"/>
    <w:rsid w:val="00081F9D"/>
    <w:rsid w:val="00082435"/>
    <w:rsid w:val="000832AD"/>
    <w:rsid w:val="00084E92"/>
    <w:rsid w:val="00085CEE"/>
    <w:rsid w:val="00091C34"/>
    <w:rsid w:val="00094CA4"/>
    <w:rsid w:val="0009527B"/>
    <w:rsid w:val="000A0D66"/>
    <w:rsid w:val="000B0130"/>
    <w:rsid w:val="000B0C49"/>
    <w:rsid w:val="000B543E"/>
    <w:rsid w:val="000B560E"/>
    <w:rsid w:val="000C2E91"/>
    <w:rsid w:val="000D2644"/>
    <w:rsid w:val="000D2820"/>
    <w:rsid w:val="000D6783"/>
    <w:rsid w:val="000E00D8"/>
    <w:rsid w:val="000E0AB7"/>
    <w:rsid w:val="000F3091"/>
    <w:rsid w:val="000F6748"/>
    <w:rsid w:val="0010548F"/>
    <w:rsid w:val="00105F74"/>
    <w:rsid w:val="0011266A"/>
    <w:rsid w:val="00113B09"/>
    <w:rsid w:val="00113E91"/>
    <w:rsid w:val="00115005"/>
    <w:rsid w:val="00120B19"/>
    <w:rsid w:val="0013643A"/>
    <w:rsid w:val="001435F1"/>
    <w:rsid w:val="0015065B"/>
    <w:rsid w:val="00154033"/>
    <w:rsid w:val="001602FF"/>
    <w:rsid w:val="00162CDC"/>
    <w:rsid w:val="001757CA"/>
    <w:rsid w:val="00180B8A"/>
    <w:rsid w:val="001860C3"/>
    <w:rsid w:val="0019238C"/>
    <w:rsid w:val="001A11E0"/>
    <w:rsid w:val="001A44EA"/>
    <w:rsid w:val="001A49B1"/>
    <w:rsid w:val="001A6970"/>
    <w:rsid w:val="001B5879"/>
    <w:rsid w:val="001C0989"/>
    <w:rsid w:val="001D01DC"/>
    <w:rsid w:val="001D0D35"/>
    <w:rsid w:val="001D1CD8"/>
    <w:rsid w:val="001D5D45"/>
    <w:rsid w:val="001D5EF7"/>
    <w:rsid w:val="001D66B1"/>
    <w:rsid w:val="001E5010"/>
    <w:rsid w:val="001E58D9"/>
    <w:rsid w:val="001E58F5"/>
    <w:rsid w:val="001F419F"/>
    <w:rsid w:val="001F6867"/>
    <w:rsid w:val="001F695B"/>
    <w:rsid w:val="001F72A7"/>
    <w:rsid w:val="002072EA"/>
    <w:rsid w:val="0021421F"/>
    <w:rsid w:val="00220A6F"/>
    <w:rsid w:val="002215A3"/>
    <w:rsid w:val="00222E49"/>
    <w:rsid w:val="002252C5"/>
    <w:rsid w:val="00226325"/>
    <w:rsid w:val="00232221"/>
    <w:rsid w:val="00242472"/>
    <w:rsid w:val="00246714"/>
    <w:rsid w:val="002535AD"/>
    <w:rsid w:val="00253C57"/>
    <w:rsid w:val="00263E24"/>
    <w:rsid w:val="00265CD0"/>
    <w:rsid w:val="00266A12"/>
    <w:rsid w:val="00272EB0"/>
    <w:rsid w:val="0028325A"/>
    <w:rsid w:val="00285B85"/>
    <w:rsid w:val="00286FA3"/>
    <w:rsid w:val="002909C0"/>
    <w:rsid w:val="0029303E"/>
    <w:rsid w:val="002949AA"/>
    <w:rsid w:val="002964E1"/>
    <w:rsid w:val="00297CDF"/>
    <w:rsid w:val="002A4169"/>
    <w:rsid w:val="002A5FA5"/>
    <w:rsid w:val="002A60D7"/>
    <w:rsid w:val="002B2E50"/>
    <w:rsid w:val="002B7828"/>
    <w:rsid w:val="002C00F0"/>
    <w:rsid w:val="002C0501"/>
    <w:rsid w:val="002C31F9"/>
    <w:rsid w:val="002C7677"/>
    <w:rsid w:val="002D5DE3"/>
    <w:rsid w:val="002D6533"/>
    <w:rsid w:val="002D71C6"/>
    <w:rsid w:val="002E2441"/>
    <w:rsid w:val="002E6EF6"/>
    <w:rsid w:val="002E7FC3"/>
    <w:rsid w:val="002F102F"/>
    <w:rsid w:val="002F1552"/>
    <w:rsid w:val="002F30C3"/>
    <w:rsid w:val="003133B0"/>
    <w:rsid w:val="00313BE4"/>
    <w:rsid w:val="00322B09"/>
    <w:rsid w:val="0032542F"/>
    <w:rsid w:val="00326CC4"/>
    <w:rsid w:val="00330097"/>
    <w:rsid w:val="00330B9D"/>
    <w:rsid w:val="003355EA"/>
    <w:rsid w:val="00335793"/>
    <w:rsid w:val="00337823"/>
    <w:rsid w:val="003461D0"/>
    <w:rsid w:val="00353918"/>
    <w:rsid w:val="00354B1D"/>
    <w:rsid w:val="00354D71"/>
    <w:rsid w:val="00355EA0"/>
    <w:rsid w:val="00357B78"/>
    <w:rsid w:val="00361546"/>
    <w:rsid w:val="00373FFE"/>
    <w:rsid w:val="00380433"/>
    <w:rsid w:val="0039069B"/>
    <w:rsid w:val="00394E0B"/>
    <w:rsid w:val="003966C0"/>
    <w:rsid w:val="003A37D5"/>
    <w:rsid w:val="003A4618"/>
    <w:rsid w:val="003A52D9"/>
    <w:rsid w:val="003A5EAC"/>
    <w:rsid w:val="003B213D"/>
    <w:rsid w:val="003C56B1"/>
    <w:rsid w:val="003C7B62"/>
    <w:rsid w:val="003D13F6"/>
    <w:rsid w:val="003D7847"/>
    <w:rsid w:val="003E0D35"/>
    <w:rsid w:val="003E309B"/>
    <w:rsid w:val="003E751B"/>
    <w:rsid w:val="003F15A1"/>
    <w:rsid w:val="003F564E"/>
    <w:rsid w:val="003F6D0D"/>
    <w:rsid w:val="00402271"/>
    <w:rsid w:val="00404E66"/>
    <w:rsid w:val="00411372"/>
    <w:rsid w:val="004119A6"/>
    <w:rsid w:val="00425440"/>
    <w:rsid w:val="00432081"/>
    <w:rsid w:val="004433FE"/>
    <w:rsid w:val="00444BA9"/>
    <w:rsid w:val="004556D3"/>
    <w:rsid w:val="00455B1D"/>
    <w:rsid w:val="00456C18"/>
    <w:rsid w:val="00461AC2"/>
    <w:rsid w:val="004662BC"/>
    <w:rsid w:val="00470763"/>
    <w:rsid w:val="00473B25"/>
    <w:rsid w:val="00474D6E"/>
    <w:rsid w:val="00481B44"/>
    <w:rsid w:val="00484006"/>
    <w:rsid w:val="004841D7"/>
    <w:rsid w:val="004932EB"/>
    <w:rsid w:val="004944D7"/>
    <w:rsid w:val="00495719"/>
    <w:rsid w:val="004A1AD1"/>
    <w:rsid w:val="004C2288"/>
    <w:rsid w:val="004C3512"/>
    <w:rsid w:val="004C4929"/>
    <w:rsid w:val="004D4A28"/>
    <w:rsid w:val="004D59F5"/>
    <w:rsid w:val="004D6827"/>
    <w:rsid w:val="004E20EF"/>
    <w:rsid w:val="004F0EF5"/>
    <w:rsid w:val="004F45D3"/>
    <w:rsid w:val="005015E0"/>
    <w:rsid w:val="00502FFB"/>
    <w:rsid w:val="00506AAA"/>
    <w:rsid w:val="00513125"/>
    <w:rsid w:val="00524240"/>
    <w:rsid w:val="00525964"/>
    <w:rsid w:val="00526593"/>
    <w:rsid w:val="00536D83"/>
    <w:rsid w:val="00541F68"/>
    <w:rsid w:val="005421CF"/>
    <w:rsid w:val="005426D4"/>
    <w:rsid w:val="00543F70"/>
    <w:rsid w:val="005500C3"/>
    <w:rsid w:val="0055070B"/>
    <w:rsid w:val="00550F28"/>
    <w:rsid w:val="005578D3"/>
    <w:rsid w:val="005706D7"/>
    <w:rsid w:val="00573448"/>
    <w:rsid w:val="0057585E"/>
    <w:rsid w:val="00577980"/>
    <w:rsid w:val="00580D0F"/>
    <w:rsid w:val="005819BA"/>
    <w:rsid w:val="0059327A"/>
    <w:rsid w:val="00595EB2"/>
    <w:rsid w:val="005A0207"/>
    <w:rsid w:val="005A1018"/>
    <w:rsid w:val="005A1FA9"/>
    <w:rsid w:val="005A3647"/>
    <w:rsid w:val="005B6FF5"/>
    <w:rsid w:val="005C2255"/>
    <w:rsid w:val="005C4F7E"/>
    <w:rsid w:val="005C6A4C"/>
    <w:rsid w:val="005C7453"/>
    <w:rsid w:val="005C777C"/>
    <w:rsid w:val="005D04E0"/>
    <w:rsid w:val="005D5B00"/>
    <w:rsid w:val="005D71F5"/>
    <w:rsid w:val="005E0603"/>
    <w:rsid w:val="005E5847"/>
    <w:rsid w:val="005F07CC"/>
    <w:rsid w:val="005F19CF"/>
    <w:rsid w:val="005F3D6E"/>
    <w:rsid w:val="005F6524"/>
    <w:rsid w:val="005F7E75"/>
    <w:rsid w:val="006009A8"/>
    <w:rsid w:val="00612085"/>
    <w:rsid w:val="00627B59"/>
    <w:rsid w:val="00633CF0"/>
    <w:rsid w:val="00634D82"/>
    <w:rsid w:val="00635CFE"/>
    <w:rsid w:val="00642213"/>
    <w:rsid w:val="00647388"/>
    <w:rsid w:val="00656279"/>
    <w:rsid w:val="0065648C"/>
    <w:rsid w:val="00660B8A"/>
    <w:rsid w:val="00661AAA"/>
    <w:rsid w:val="00684AA3"/>
    <w:rsid w:val="006857F8"/>
    <w:rsid w:val="006858FD"/>
    <w:rsid w:val="00693DCD"/>
    <w:rsid w:val="006A16B9"/>
    <w:rsid w:val="006A298B"/>
    <w:rsid w:val="006C0C7A"/>
    <w:rsid w:val="006C24BC"/>
    <w:rsid w:val="006C262C"/>
    <w:rsid w:val="006C3CEC"/>
    <w:rsid w:val="006C5B33"/>
    <w:rsid w:val="006C60EC"/>
    <w:rsid w:val="006D4F3F"/>
    <w:rsid w:val="006D51D7"/>
    <w:rsid w:val="006D6162"/>
    <w:rsid w:val="006D7DBC"/>
    <w:rsid w:val="006E189A"/>
    <w:rsid w:val="006E3D89"/>
    <w:rsid w:val="006E50CA"/>
    <w:rsid w:val="006E744F"/>
    <w:rsid w:val="006F6514"/>
    <w:rsid w:val="006F65B0"/>
    <w:rsid w:val="006F71E0"/>
    <w:rsid w:val="00710CDB"/>
    <w:rsid w:val="00712424"/>
    <w:rsid w:val="00715A0E"/>
    <w:rsid w:val="00716EEE"/>
    <w:rsid w:val="00717035"/>
    <w:rsid w:val="007259F2"/>
    <w:rsid w:val="007358DA"/>
    <w:rsid w:val="00740806"/>
    <w:rsid w:val="00744177"/>
    <w:rsid w:val="00747E9B"/>
    <w:rsid w:val="0075545E"/>
    <w:rsid w:val="00757B87"/>
    <w:rsid w:val="00760A3F"/>
    <w:rsid w:val="00760FF7"/>
    <w:rsid w:val="007718A8"/>
    <w:rsid w:val="00773609"/>
    <w:rsid w:val="007742A3"/>
    <w:rsid w:val="00774C8A"/>
    <w:rsid w:val="00776344"/>
    <w:rsid w:val="00777373"/>
    <w:rsid w:val="007805EA"/>
    <w:rsid w:val="00790983"/>
    <w:rsid w:val="0079462C"/>
    <w:rsid w:val="00795819"/>
    <w:rsid w:val="00797464"/>
    <w:rsid w:val="007A1D80"/>
    <w:rsid w:val="007A55D8"/>
    <w:rsid w:val="007B75CF"/>
    <w:rsid w:val="007C4FD4"/>
    <w:rsid w:val="007C5139"/>
    <w:rsid w:val="007D0415"/>
    <w:rsid w:val="007D0E50"/>
    <w:rsid w:val="007E22CA"/>
    <w:rsid w:val="007E6972"/>
    <w:rsid w:val="007F33B2"/>
    <w:rsid w:val="00801895"/>
    <w:rsid w:val="0080268F"/>
    <w:rsid w:val="00806321"/>
    <w:rsid w:val="008067A1"/>
    <w:rsid w:val="00832BBC"/>
    <w:rsid w:val="00834851"/>
    <w:rsid w:val="00834ACB"/>
    <w:rsid w:val="008367E8"/>
    <w:rsid w:val="00841D2D"/>
    <w:rsid w:val="008426D9"/>
    <w:rsid w:val="008457D7"/>
    <w:rsid w:val="00845EC5"/>
    <w:rsid w:val="008465D9"/>
    <w:rsid w:val="008470A5"/>
    <w:rsid w:val="0085111D"/>
    <w:rsid w:val="00851A59"/>
    <w:rsid w:val="0086408C"/>
    <w:rsid w:val="008644DE"/>
    <w:rsid w:val="00866A53"/>
    <w:rsid w:val="008732A2"/>
    <w:rsid w:val="00875955"/>
    <w:rsid w:val="00876376"/>
    <w:rsid w:val="00884202"/>
    <w:rsid w:val="00885133"/>
    <w:rsid w:val="00891E3A"/>
    <w:rsid w:val="008A1687"/>
    <w:rsid w:val="008A2451"/>
    <w:rsid w:val="008A2E1C"/>
    <w:rsid w:val="008A3588"/>
    <w:rsid w:val="008A3B16"/>
    <w:rsid w:val="008B0EDA"/>
    <w:rsid w:val="008B47E8"/>
    <w:rsid w:val="008B5559"/>
    <w:rsid w:val="008D0C15"/>
    <w:rsid w:val="008D26A1"/>
    <w:rsid w:val="008D7078"/>
    <w:rsid w:val="008E0593"/>
    <w:rsid w:val="008E3595"/>
    <w:rsid w:val="008E61C1"/>
    <w:rsid w:val="008E77D7"/>
    <w:rsid w:val="008F4D46"/>
    <w:rsid w:val="008F5F6A"/>
    <w:rsid w:val="00905896"/>
    <w:rsid w:val="00907C7C"/>
    <w:rsid w:val="009147FE"/>
    <w:rsid w:val="00923CAA"/>
    <w:rsid w:val="00936472"/>
    <w:rsid w:val="009371F2"/>
    <w:rsid w:val="00937224"/>
    <w:rsid w:val="00940DC1"/>
    <w:rsid w:val="00940F58"/>
    <w:rsid w:val="00950F2F"/>
    <w:rsid w:val="00955C95"/>
    <w:rsid w:val="0097199B"/>
    <w:rsid w:val="00976FF9"/>
    <w:rsid w:val="009822A2"/>
    <w:rsid w:val="00982F06"/>
    <w:rsid w:val="00991F43"/>
    <w:rsid w:val="009A175C"/>
    <w:rsid w:val="009A597E"/>
    <w:rsid w:val="009C3B83"/>
    <w:rsid w:val="009C621D"/>
    <w:rsid w:val="009C66D3"/>
    <w:rsid w:val="009D405B"/>
    <w:rsid w:val="009D5776"/>
    <w:rsid w:val="009D6338"/>
    <w:rsid w:val="009E33BB"/>
    <w:rsid w:val="009E3802"/>
    <w:rsid w:val="009F2147"/>
    <w:rsid w:val="009F403A"/>
    <w:rsid w:val="00A04508"/>
    <w:rsid w:val="00A0622D"/>
    <w:rsid w:val="00A10AA7"/>
    <w:rsid w:val="00A14286"/>
    <w:rsid w:val="00A271DC"/>
    <w:rsid w:val="00A302DE"/>
    <w:rsid w:val="00A30EC3"/>
    <w:rsid w:val="00A37272"/>
    <w:rsid w:val="00A42F97"/>
    <w:rsid w:val="00A46D47"/>
    <w:rsid w:val="00A503BD"/>
    <w:rsid w:val="00A50DCD"/>
    <w:rsid w:val="00A50F03"/>
    <w:rsid w:val="00A528AD"/>
    <w:rsid w:val="00A604D4"/>
    <w:rsid w:val="00A63CFF"/>
    <w:rsid w:val="00A76465"/>
    <w:rsid w:val="00A77454"/>
    <w:rsid w:val="00A814E9"/>
    <w:rsid w:val="00A90ACB"/>
    <w:rsid w:val="00A9366F"/>
    <w:rsid w:val="00A9381F"/>
    <w:rsid w:val="00AA063A"/>
    <w:rsid w:val="00AB02FC"/>
    <w:rsid w:val="00AB3571"/>
    <w:rsid w:val="00AB72D0"/>
    <w:rsid w:val="00AB74FF"/>
    <w:rsid w:val="00AC2704"/>
    <w:rsid w:val="00AC628E"/>
    <w:rsid w:val="00AC758A"/>
    <w:rsid w:val="00AE1A74"/>
    <w:rsid w:val="00AE2CAB"/>
    <w:rsid w:val="00AE3A42"/>
    <w:rsid w:val="00AE3FA8"/>
    <w:rsid w:val="00AE7C50"/>
    <w:rsid w:val="00AF0BC9"/>
    <w:rsid w:val="00B04200"/>
    <w:rsid w:val="00B0682F"/>
    <w:rsid w:val="00B10C3B"/>
    <w:rsid w:val="00B112C2"/>
    <w:rsid w:val="00B20726"/>
    <w:rsid w:val="00B333A9"/>
    <w:rsid w:val="00B33704"/>
    <w:rsid w:val="00B34F8D"/>
    <w:rsid w:val="00B54DA0"/>
    <w:rsid w:val="00B65F45"/>
    <w:rsid w:val="00B67ECD"/>
    <w:rsid w:val="00B7088A"/>
    <w:rsid w:val="00B70984"/>
    <w:rsid w:val="00B734BC"/>
    <w:rsid w:val="00B73FD1"/>
    <w:rsid w:val="00B74342"/>
    <w:rsid w:val="00B770AE"/>
    <w:rsid w:val="00B84DC5"/>
    <w:rsid w:val="00B8614C"/>
    <w:rsid w:val="00B879DD"/>
    <w:rsid w:val="00B92125"/>
    <w:rsid w:val="00B9478F"/>
    <w:rsid w:val="00BB1789"/>
    <w:rsid w:val="00BB5D71"/>
    <w:rsid w:val="00BC2AFB"/>
    <w:rsid w:val="00BC2C41"/>
    <w:rsid w:val="00BC61BB"/>
    <w:rsid w:val="00BD18D6"/>
    <w:rsid w:val="00BE057B"/>
    <w:rsid w:val="00BE3501"/>
    <w:rsid w:val="00BE3B65"/>
    <w:rsid w:val="00BF0FF1"/>
    <w:rsid w:val="00BF41B7"/>
    <w:rsid w:val="00BF59B0"/>
    <w:rsid w:val="00BF6F63"/>
    <w:rsid w:val="00C038B9"/>
    <w:rsid w:val="00C04F09"/>
    <w:rsid w:val="00C105AC"/>
    <w:rsid w:val="00C1334A"/>
    <w:rsid w:val="00C1716C"/>
    <w:rsid w:val="00C2225C"/>
    <w:rsid w:val="00C266E6"/>
    <w:rsid w:val="00C276CE"/>
    <w:rsid w:val="00C30C73"/>
    <w:rsid w:val="00C4334F"/>
    <w:rsid w:val="00C540D9"/>
    <w:rsid w:val="00C54B7A"/>
    <w:rsid w:val="00C5553B"/>
    <w:rsid w:val="00C6179E"/>
    <w:rsid w:val="00C65CB6"/>
    <w:rsid w:val="00C67038"/>
    <w:rsid w:val="00C74BA4"/>
    <w:rsid w:val="00C75450"/>
    <w:rsid w:val="00C95F0B"/>
    <w:rsid w:val="00C96514"/>
    <w:rsid w:val="00C9708B"/>
    <w:rsid w:val="00C974DD"/>
    <w:rsid w:val="00CA56A7"/>
    <w:rsid w:val="00CA773A"/>
    <w:rsid w:val="00CB1305"/>
    <w:rsid w:val="00CB3BD6"/>
    <w:rsid w:val="00CB3C19"/>
    <w:rsid w:val="00CC322E"/>
    <w:rsid w:val="00CC3498"/>
    <w:rsid w:val="00CC5F0F"/>
    <w:rsid w:val="00CD25FC"/>
    <w:rsid w:val="00CD5613"/>
    <w:rsid w:val="00CE0FA3"/>
    <w:rsid w:val="00CE4FED"/>
    <w:rsid w:val="00CF5DDC"/>
    <w:rsid w:val="00CF74B5"/>
    <w:rsid w:val="00D0064C"/>
    <w:rsid w:val="00D048D5"/>
    <w:rsid w:val="00D06CB6"/>
    <w:rsid w:val="00D075E9"/>
    <w:rsid w:val="00D13BA7"/>
    <w:rsid w:val="00D13D9B"/>
    <w:rsid w:val="00D14C3F"/>
    <w:rsid w:val="00D14FBE"/>
    <w:rsid w:val="00D236EC"/>
    <w:rsid w:val="00D26AF8"/>
    <w:rsid w:val="00D310A9"/>
    <w:rsid w:val="00D31440"/>
    <w:rsid w:val="00D407A7"/>
    <w:rsid w:val="00D416F5"/>
    <w:rsid w:val="00D41B23"/>
    <w:rsid w:val="00D60C55"/>
    <w:rsid w:val="00D664C1"/>
    <w:rsid w:val="00D6737C"/>
    <w:rsid w:val="00D676A9"/>
    <w:rsid w:val="00D723A1"/>
    <w:rsid w:val="00D729F9"/>
    <w:rsid w:val="00D85A2F"/>
    <w:rsid w:val="00D86981"/>
    <w:rsid w:val="00D878BD"/>
    <w:rsid w:val="00D90D91"/>
    <w:rsid w:val="00D96472"/>
    <w:rsid w:val="00DA29D0"/>
    <w:rsid w:val="00DA44DF"/>
    <w:rsid w:val="00DA6128"/>
    <w:rsid w:val="00DB0DC2"/>
    <w:rsid w:val="00DB1466"/>
    <w:rsid w:val="00DB2CAD"/>
    <w:rsid w:val="00DB3F98"/>
    <w:rsid w:val="00DB54AD"/>
    <w:rsid w:val="00DB78F8"/>
    <w:rsid w:val="00DC787B"/>
    <w:rsid w:val="00DD286C"/>
    <w:rsid w:val="00DE4F2A"/>
    <w:rsid w:val="00DE74DD"/>
    <w:rsid w:val="00DF5E37"/>
    <w:rsid w:val="00DF7E1A"/>
    <w:rsid w:val="00E11E14"/>
    <w:rsid w:val="00E31054"/>
    <w:rsid w:val="00E372C3"/>
    <w:rsid w:val="00E422CD"/>
    <w:rsid w:val="00E47A83"/>
    <w:rsid w:val="00E54199"/>
    <w:rsid w:val="00E55933"/>
    <w:rsid w:val="00E701AA"/>
    <w:rsid w:val="00E727EE"/>
    <w:rsid w:val="00E77041"/>
    <w:rsid w:val="00E85480"/>
    <w:rsid w:val="00E85A7C"/>
    <w:rsid w:val="00E86181"/>
    <w:rsid w:val="00E93B04"/>
    <w:rsid w:val="00E97777"/>
    <w:rsid w:val="00EA3538"/>
    <w:rsid w:val="00EA46F1"/>
    <w:rsid w:val="00EA5503"/>
    <w:rsid w:val="00EA703A"/>
    <w:rsid w:val="00EB4319"/>
    <w:rsid w:val="00EB47BE"/>
    <w:rsid w:val="00EC3DDD"/>
    <w:rsid w:val="00EC48CC"/>
    <w:rsid w:val="00ED0001"/>
    <w:rsid w:val="00EE04F7"/>
    <w:rsid w:val="00EF46D0"/>
    <w:rsid w:val="00EF4FF8"/>
    <w:rsid w:val="00EF6F86"/>
    <w:rsid w:val="00F066A2"/>
    <w:rsid w:val="00F12B66"/>
    <w:rsid w:val="00F23073"/>
    <w:rsid w:val="00F245A0"/>
    <w:rsid w:val="00F25CB0"/>
    <w:rsid w:val="00F3157F"/>
    <w:rsid w:val="00F31C24"/>
    <w:rsid w:val="00F3571F"/>
    <w:rsid w:val="00F425CC"/>
    <w:rsid w:val="00F5023D"/>
    <w:rsid w:val="00F514FA"/>
    <w:rsid w:val="00F57A85"/>
    <w:rsid w:val="00F62DE3"/>
    <w:rsid w:val="00F62E6B"/>
    <w:rsid w:val="00F6568F"/>
    <w:rsid w:val="00F6784C"/>
    <w:rsid w:val="00F67EB4"/>
    <w:rsid w:val="00F753F6"/>
    <w:rsid w:val="00F80E70"/>
    <w:rsid w:val="00F82E8F"/>
    <w:rsid w:val="00F91F67"/>
    <w:rsid w:val="00F92DB9"/>
    <w:rsid w:val="00F9616E"/>
    <w:rsid w:val="00FB0C32"/>
    <w:rsid w:val="00FB53CF"/>
    <w:rsid w:val="00FB5A5A"/>
    <w:rsid w:val="00FB60F9"/>
    <w:rsid w:val="00FD3972"/>
    <w:rsid w:val="00FD3BEA"/>
    <w:rsid w:val="00FD5C9B"/>
    <w:rsid w:val="00FF4EA5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CC1F"/>
  <w15:chartTrackingRefBased/>
  <w15:docId w15:val="{0DEB0D90-E0EC-4845-B917-33EAC14E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A0E"/>
    <w:pPr>
      <w:spacing w:line="25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C3512"/>
    <w:pPr>
      <w:spacing w:after="0" w:line="240" w:lineRule="auto"/>
    </w:pPr>
    <w:rPr>
      <w:lang w:val="en-US"/>
    </w:rPr>
  </w:style>
  <w:style w:type="character" w:styleId="Vurgu">
    <w:name w:val="Emphasis"/>
    <w:basedOn w:val="VarsaylanParagrafYazTipi"/>
    <w:uiPriority w:val="20"/>
    <w:qFormat/>
    <w:rsid w:val="00D236EC"/>
    <w:rPr>
      <w:i/>
      <w:iCs/>
    </w:rPr>
  </w:style>
  <w:style w:type="paragraph" w:styleId="ListeParagraf">
    <w:name w:val="List Paragraph"/>
    <w:basedOn w:val="Normal"/>
    <w:uiPriority w:val="34"/>
    <w:qFormat/>
    <w:rsid w:val="001B5879"/>
    <w:pPr>
      <w:ind w:left="720"/>
      <w:contextualSpacing/>
    </w:pPr>
  </w:style>
  <w:style w:type="table" w:styleId="TabloKlavuzu">
    <w:name w:val="Table Grid"/>
    <w:basedOn w:val="NormalTablo"/>
    <w:uiPriority w:val="39"/>
    <w:rsid w:val="005C6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4A52F-6078-4D01-85C5-27E347D9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3485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3</cp:revision>
  <dcterms:created xsi:type="dcterms:W3CDTF">2023-12-04T12:08:00Z</dcterms:created>
  <dcterms:modified xsi:type="dcterms:W3CDTF">2023-12-04T12:08:00Z</dcterms:modified>
</cp:coreProperties>
</file>