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229C" w14:textId="4F9A2C17" w:rsidR="003A7AE1" w:rsidRPr="003A7AE1" w:rsidRDefault="003A7AE1" w:rsidP="003A7AE1">
      <w:pPr>
        <w:rPr>
          <w:rFonts w:ascii="Palatino Linotype" w:hAnsi="Palatino Linotype"/>
          <w:b/>
          <w:bCs/>
        </w:rPr>
      </w:pPr>
      <w:r w:rsidRPr="003A7AE1">
        <w:rPr>
          <w:rFonts w:ascii="Palatino Linotype" w:hAnsi="Palatino Linotype"/>
          <w:b/>
          <w:bCs/>
        </w:rPr>
        <w:t xml:space="preserve">Temel Kaynaklar </w:t>
      </w:r>
    </w:p>
    <w:p w14:paraId="744A62D5" w14:textId="77777777" w:rsidR="003A7AE1" w:rsidRP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Bassnett</w:t>
      </w:r>
      <w:proofErr w:type="spellEnd"/>
      <w:r w:rsidRPr="003A7AE1">
        <w:rPr>
          <w:rFonts w:ascii="Palatino Linotype" w:hAnsi="Palatino Linotype"/>
        </w:rPr>
        <w:t xml:space="preserve">, S. (2014).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studies</w:t>
      </w:r>
      <w:proofErr w:type="spellEnd"/>
      <w:r w:rsidRPr="003A7AE1">
        <w:rPr>
          <w:rFonts w:ascii="Palatino Linotype" w:hAnsi="Palatino Linotype"/>
        </w:rPr>
        <w:t xml:space="preserve"> (4th ed.).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64BE7881" w14:textId="77777777" w:rsidR="003A7AE1" w:rsidRP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Munday</w:t>
      </w:r>
      <w:proofErr w:type="spellEnd"/>
      <w:r w:rsidRPr="003A7AE1">
        <w:rPr>
          <w:rFonts w:ascii="Palatino Linotype" w:hAnsi="Palatino Linotype"/>
        </w:rPr>
        <w:t xml:space="preserve">, J. (2016). </w:t>
      </w:r>
      <w:proofErr w:type="spellStart"/>
      <w:r w:rsidRPr="003A7AE1">
        <w:rPr>
          <w:rFonts w:ascii="Palatino Linotype" w:hAnsi="Palatino Linotype"/>
          <w:i/>
          <w:iCs/>
        </w:rPr>
        <w:t>Introducing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studies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Theories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applications</w:t>
      </w:r>
      <w:proofErr w:type="spellEnd"/>
      <w:r w:rsidRPr="003A7AE1">
        <w:rPr>
          <w:rFonts w:ascii="Palatino Linotype" w:hAnsi="Palatino Linotype"/>
        </w:rPr>
        <w:t xml:space="preserve"> (4th ed.).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7A21DD7A" w14:textId="77777777" w:rsidR="003A7AE1" w:rsidRP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r w:rsidRPr="003A7AE1">
        <w:rPr>
          <w:rFonts w:ascii="Palatino Linotype" w:hAnsi="Palatino Linotype"/>
        </w:rPr>
        <w:t xml:space="preserve">Baker, M. (2011). </w:t>
      </w:r>
      <w:proofErr w:type="spellStart"/>
      <w:r w:rsidRPr="003A7AE1">
        <w:rPr>
          <w:rFonts w:ascii="Palatino Linotype" w:hAnsi="Palatino Linotype"/>
          <w:i/>
          <w:iCs/>
        </w:rPr>
        <w:t>In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other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words</w:t>
      </w:r>
      <w:proofErr w:type="spellEnd"/>
      <w:r w:rsidRPr="003A7AE1">
        <w:rPr>
          <w:rFonts w:ascii="Palatino Linotype" w:hAnsi="Palatino Linotype"/>
          <w:i/>
          <w:iCs/>
        </w:rPr>
        <w:t xml:space="preserve">: A </w:t>
      </w:r>
      <w:proofErr w:type="spellStart"/>
      <w:r w:rsidRPr="003A7AE1">
        <w:rPr>
          <w:rFonts w:ascii="Palatino Linotype" w:hAnsi="Palatino Linotype"/>
          <w:i/>
          <w:iCs/>
        </w:rPr>
        <w:t>coursebook</w:t>
      </w:r>
      <w:proofErr w:type="spellEnd"/>
      <w:r w:rsidRPr="003A7AE1">
        <w:rPr>
          <w:rFonts w:ascii="Palatino Linotype" w:hAnsi="Palatino Linotype"/>
          <w:i/>
          <w:iCs/>
        </w:rPr>
        <w:t xml:space="preserve"> on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</w:rPr>
        <w:t xml:space="preserve"> (2nd ed.).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003A91C0" w14:textId="77777777" w:rsidR="003A7AE1" w:rsidRP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r w:rsidRPr="003A7AE1">
        <w:rPr>
          <w:rFonts w:ascii="Palatino Linotype" w:hAnsi="Palatino Linotype"/>
        </w:rPr>
        <w:t xml:space="preserve">Hatim, B., &amp; Mason, I. (1997).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translator</w:t>
      </w:r>
      <w:proofErr w:type="spellEnd"/>
      <w:r w:rsidRPr="003A7AE1">
        <w:rPr>
          <w:rFonts w:ascii="Palatino Linotype" w:hAnsi="Palatino Linotype"/>
          <w:i/>
          <w:iCs/>
        </w:rPr>
        <w:t xml:space="preserve"> as </w:t>
      </w:r>
      <w:proofErr w:type="spellStart"/>
      <w:r w:rsidRPr="003A7AE1">
        <w:rPr>
          <w:rFonts w:ascii="Palatino Linotype" w:hAnsi="Palatino Linotype"/>
          <w:i/>
          <w:iCs/>
        </w:rPr>
        <w:t>communicator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61F6331D" w14:textId="77777777" w:rsidR="003A7AE1" w:rsidRP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Venuti</w:t>
      </w:r>
      <w:proofErr w:type="spellEnd"/>
      <w:r w:rsidRPr="003A7AE1">
        <w:rPr>
          <w:rFonts w:ascii="Palatino Linotype" w:hAnsi="Palatino Linotype"/>
        </w:rPr>
        <w:t xml:space="preserve">, L. (1995).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translator’s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invisibility</w:t>
      </w:r>
      <w:proofErr w:type="spellEnd"/>
      <w:r w:rsidRPr="003A7AE1">
        <w:rPr>
          <w:rFonts w:ascii="Palatino Linotype" w:hAnsi="Palatino Linotype"/>
          <w:i/>
          <w:iCs/>
        </w:rPr>
        <w:t xml:space="preserve">: A </w:t>
      </w:r>
      <w:proofErr w:type="spellStart"/>
      <w:r w:rsidRPr="003A7AE1">
        <w:rPr>
          <w:rFonts w:ascii="Palatino Linotype" w:hAnsi="Palatino Linotype"/>
          <w:i/>
          <w:iCs/>
        </w:rPr>
        <w:t>history</w:t>
      </w:r>
      <w:proofErr w:type="spellEnd"/>
      <w:r w:rsidRPr="003A7AE1">
        <w:rPr>
          <w:rFonts w:ascii="Palatino Linotype" w:hAnsi="Palatino Linotype"/>
          <w:i/>
          <w:iCs/>
        </w:rPr>
        <w:t xml:space="preserve"> of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3D13BA80" w14:textId="77777777" w:rsidR="003A7AE1" w:rsidRP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Venuti</w:t>
      </w:r>
      <w:proofErr w:type="spellEnd"/>
      <w:r w:rsidRPr="003A7AE1">
        <w:rPr>
          <w:rFonts w:ascii="Palatino Linotype" w:hAnsi="Palatino Linotype"/>
        </w:rPr>
        <w:t xml:space="preserve">, L. (Ed.). (2012).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studies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reader</w:t>
      </w:r>
      <w:proofErr w:type="spellEnd"/>
      <w:r w:rsidRPr="003A7AE1">
        <w:rPr>
          <w:rFonts w:ascii="Palatino Linotype" w:hAnsi="Palatino Linotype"/>
        </w:rPr>
        <w:t xml:space="preserve"> (3rd ed.).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38E695FE" w14:textId="77777777" w:rsidR="003A7AE1" w:rsidRP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Newmark</w:t>
      </w:r>
      <w:proofErr w:type="spellEnd"/>
      <w:r w:rsidRPr="003A7AE1">
        <w:rPr>
          <w:rFonts w:ascii="Palatino Linotype" w:hAnsi="Palatino Linotype"/>
        </w:rPr>
        <w:t xml:space="preserve">, P. (1988). </w:t>
      </w:r>
      <w:r w:rsidRPr="003A7AE1">
        <w:rPr>
          <w:rFonts w:ascii="Palatino Linotype" w:hAnsi="Palatino Linotype"/>
          <w:i/>
          <w:iCs/>
        </w:rPr>
        <w:t xml:space="preserve">A </w:t>
      </w:r>
      <w:proofErr w:type="spellStart"/>
      <w:r w:rsidRPr="003A7AE1">
        <w:rPr>
          <w:rFonts w:ascii="Palatino Linotype" w:hAnsi="Palatino Linotype"/>
          <w:i/>
          <w:iCs/>
        </w:rPr>
        <w:t>textbook</w:t>
      </w:r>
      <w:proofErr w:type="spellEnd"/>
      <w:r w:rsidRPr="003A7AE1">
        <w:rPr>
          <w:rFonts w:ascii="Palatino Linotype" w:hAnsi="Palatino Linotype"/>
          <w:i/>
          <w:iCs/>
        </w:rPr>
        <w:t xml:space="preserve"> of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Prentice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Hall</w:t>
      </w:r>
      <w:proofErr w:type="spellEnd"/>
      <w:r w:rsidRPr="003A7AE1">
        <w:rPr>
          <w:rFonts w:ascii="Palatino Linotype" w:hAnsi="Palatino Linotype"/>
        </w:rPr>
        <w:t>.</w:t>
      </w:r>
    </w:p>
    <w:p w14:paraId="011514C8" w14:textId="77777777" w:rsidR="003A7AE1" w:rsidRP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r w:rsidRPr="003A7AE1">
        <w:rPr>
          <w:rFonts w:ascii="Palatino Linotype" w:hAnsi="Palatino Linotype"/>
        </w:rPr>
        <w:t xml:space="preserve">Nida, E. A. (1964). </w:t>
      </w:r>
      <w:proofErr w:type="spellStart"/>
      <w:r w:rsidRPr="003A7AE1">
        <w:rPr>
          <w:rFonts w:ascii="Palatino Linotype" w:hAnsi="Palatino Linotype"/>
          <w:i/>
          <w:iCs/>
        </w:rPr>
        <w:t>Toward</w:t>
      </w:r>
      <w:proofErr w:type="spellEnd"/>
      <w:r w:rsidRPr="003A7AE1">
        <w:rPr>
          <w:rFonts w:ascii="Palatino Linotype" w:hAnsi="Palatino Linotype"/>
          <w:i/>
          <w:iCs/>
        </w:rPr>
        <w:t xml:space="preserve"> a </w:t>
      </w:r>
      <w:proofErr w:type="spellStart"/>
      <w:r w:rsidRPr="003A7AE1">
        <w:rPr>
          <w:rFonts w:ascii="Palatino Linotype" w:hAnsi="Palatino Linotype"/>
          <w:i/>
          <w:iCs/>
        </w:rPr>
        <w:t>science</w:t>
      </w:r>
      <w:proofErr w:type="spellEnd"/>
      <w:r w:rsidRPr="003A7AE1">
        <w:rPr>
          <w:rFonts w:ascii="Palatino Linotype" w:hAnsi="Palatino Linotype"/>
          <w:i/>
          <w:iCs/>
        </w:rPr>
        <w:t xml:space="preserve"> of </w:t>
      </w:r>
      <w:proofErr w:type="spellStart"/>
      <w:r w:rsidRPr="003A7AE1">
        <w:rPr>
          <w:rFonts w:ascii="Palatino Linotype" w:hAnsi="Palatino Linotype"/>
          <w:i/>
          <w:iCs/>
        </w:rPr>
        <w:t>translating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Brill</w:t>
      </w:r>
      <w:proofErr w:type="spellEnd"/>
      <w:r w:rsidRPr="003A7AE1">
        <w:rPr>
          <w:rFonts w:ascii="Palatino Linotype" w:hAnsi="Palatino Linotype"/>
        </w:rPr>
        <w:t>.</w:t>
      </w:r>
    </w:p>
    <w:p w14:paraId="20CAF887" w14:textId="77777777" w:rsidR="003A7AE1" w:rsidRP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Snell-Hornby</w:t>
      </w:r>
      <w:proofErr w:type="spellEnd"/>
      <w:r w:rsidRPr="003A7AE1">
        <w:rPr>
          <w:rFonts w:ascii="Palatino Linotype" w:hAnsi="Palatino Linotype"/>
        </w:rPr>
        <w:t xml:space="preserve">, M. (2006).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turns</w:t>
      </w:r>
      <w:proofErr w:type="spellEnd"/>
      <w:r w:rsidRPr="003A7AE1">
        <w:rPr>
          <w:rFonts w:ascii="Palatino Linotype" w:hAnsi="Palatino Linotype"/>
          <w:i/>
          <w:iCs/>
        </w:rPr>
        <w:t xml:space="preserve"> of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studies</w:t>
      </w:r>
      <w:proofErr w:type="spellEnd"/>
      <w:r w:rsidRPr="003A7AE1">
        <w:rPr>
          <w:rFonts w:ascii="Palatino Linotype" w:hAnsi="Palatino Linotype"/>
        </w:rPr>
        <w:t xml:space="preserve">. John </w:t>
      </w:r>
      <w:proofErr w:type="spellStart"/>
      <w:r w:rsidRPr="003A7AE1">
        <w:rPr>
          <w:rFonts w:ascii="Palatino Linotype" w:hAnsi="Palatino Linotype"/>
        </w:rPr>
        <w:t>Benjamins</w:t>
      </w:r>
      <w:proofErr w:type="spellEnd"/>
      <w:r w:rsidRPr="003A7AE1">
        <w:rPr>
          <w:rFonts w:ascii="Palatino Linotype" w:hAnsi="Palatino Linotype"/>
        </w:rPr>
        <w:t>.</w:t>
      </w:r>
    </w:p>
    <w:p w14:paraId="25AD0B8B" w14:textId="77777777" w:rsid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r w:rsidRPr="003A7AE1">
        <w:rPr>
          <w:rFonts w:ascii="Palatino Linotype" w:hAnsi="Palatino Linotype"/>
        </w:rPr>
        <w:t xml:space="preserve">Holmes, J. S. (1988). </w:t>
      </w:r>
      <w:proofErr w:type="spellStart"/>
      <w:r w:rsidRPr="003A7AE1">
        <w:rPr>
          <w:rFonts w:ascii="Palatino Linotype" w:hAnsi="Palatino Linotype"/>
          <w:i/>
          <w:iCs/>
        </w:rPr>
        <w:t>Translated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papers</w:t>
      </w:r>
      <w:proofErr w:type="spellEnd"/>
      <w:r w:rsidRPr="003A7AE1">
        <w:rPr>
          <w:rFonts w:ascii="Palatino Linotype" w:hAnsi="Palatino Linotype"/>
          <w:i/>
          <w:iCs/>
        </w:rPr>
        <w:t xml:space="preserve"> on </w:t>
      </w:r>
      <w:proofErr w:type="spellStart"/>
      <w:r w:rsidRPr="003A7AE1">
        <w:rPr>
          <w:rFonts w:ascii="Palatino Linotype" w:hAnsi="Palatino Linotype"/>
          <w:i/>
          <w:iCs/>
        </w:rPr>
        <w:t>literary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studies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Rodopi</w:t>
      </w:r>
      <w:proofErr w:type="spellEnd"/>
      <w:r w:rsidRPr="003A7AE1">
        <w:rPr>
          <w:rFonts w:ascii="Palatino Linotype" w:hAnsi="Palatino Linotype"/>
        </w:rPr>
        <w:t>.</w:t>
      </w:r>
    </w:p>
    <w:p w14:paraId="09214E2F" w14:textId="77777777" w:rsidR="003A7AE1" w:rsidRPr="003A7AE1" w:rsidRDefault="003A7AE1" w:rsidP="003A7AE1">
      <w:pPr>
        <w:numPr>
          <w:ilvl w:val="0"/>
          <w:numId w:val="8"/>
        </w:numPr>
        <w:rPr>
          <w:rFonts w:ascii="Palatino Linotype" w:hAnsi="Palatino Linotype"/>
        </w:rPr>
      </w:pPr>
      <w:r w:rsidRPr="003A7AE1">
        <w:rPr>
          <w:rFonts w:ascii="Palatino Linotype" w:hAnsi="Palatino Linotype"/>
        </w:rPr>
        <w:t xml:space="preserve">Robinson, D. (2003). </w:t>
      </w:r>
      <w:proofErr w:type="spellStart"/>
      <w:r w:rsidRPr="003A7AE1">
        <w:rPr>
          <w:rFonts w:ascii="Palatino Linotype" w:hAnsi="Palatino Linotype"/>
          <w:i/>
          <w:iCs/>
        </w:rPr>
        <w:t>Becoming</w:t>
      </w:r>
      <w:proofErr w:type="spellEnd"/>
      <w:r w:rsidRPr="003A7AE1">
        <w:rPr>
          <w:rFonts w:ascii="Palatino Linotype" w:hAnsi="Palatino Linotype"/>
          <w:i/>
          <w:iCs/>
        </w:rPr>
        <w:t xml:space="preserve"> a </w:t>
      </w:r>
      <w:proofErr w:type="spellStart"/>
      <w:r w:rsidRPr="003A7AE1">
        <w:rPr>
          <w:rFonts w:ascii="Palatino Linotype" w:hAnsi="Palatino Linotype"/>
          <w:i/>
          <w:iCs/>
        </w:rPr>
        <w:t>translator</w:t>
      </w:r>
      <w:proofErr w:type="spellEnd"/>
      <w:r w:rsidRPr="003A7AE1">
        <w:rPr>
          <w:rFonts w:ascii="Palatino Linotype" w:hAnsi="Palatino Linotype"/>
        </w:rPr>
        <w:t xml:space="preserve"> (2nd ed.).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</w:p>
    <w:p w14:paraId="7AA090D2" w14:textId="689A3EE7" w:rsidR="003A7AE1" w:rsidRPr="003A7AE1" w:rsidRDefault="003A7AE1" w:rsidP="003A7AE1">
      <w:pPr>
        <w:rPr>
          <w:rFonts w:ascii="Palatino Linotype" w:hAnsi="Palatino Linotype"/>
        </w:rPr>
      </w:pPr>
    </w:p>
    <w:p w14:paraId="7CE0CF1E" w14:textId="347FC465" w:rsidR="003A7AE1" w:rsidRPr="003A7AE1" w:rsidRDefault="003A7AE1" w:rsidP="003A7AE1">
      <w:pPr>
        <w:rPr>
          <w:rFonts w:ascii="Palatino Linotype" w:hAnsi="Palatino Linotype"/>
          <w:b/>
          <w:bCs/>
        </w:rPr>
      </w:pPr>
      <w:r w:rsidRPr="003A7AE1">
        <w:rPr>
          <w:rFonts w:ascii="Palatino Linotype" w:hAnsi="Palatino Linotype"/>
          <w:b/>
          <w:bCs/>
        </w:rPr>
        <w:t xml:space="preserve">Çeviri Kuramları / Yaklaşımlar </w:t>
      </w:r>
    </w:p>
    <w:p w14:paraId="5776C009" w14:textId="77777777" w:rsidR="003A7AE1" w:rsidRPr="003A7AE1" w:rsidRDefault="003A7AE1" w:rsidP="003A7AE1">
      <w:pPr>
        <w:numPr>
          <w:ilvl w:val="0"/>
          <w:numId w:val="9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Toury</w:t>
      </w:r>
      <w:proofErr w:type="spellEnd"/>
      <w:r w:rsidRPr="003A7AE1">
        <w:rPr>
          <w:rFonts w:ascii="Palatino Linotype" w:hAnsi="Palatino Linotype"/>
        </w:rPr>
        <w:t xml:space="preserve">, G. (1995). </w:t>
      </w:r>
      <w:proofErr w:type="spellStart"/>
      <w:r w:rsidRPr="003A7AE1">
        <w:rPr>
          <w:rFonts w:ascii="Palatino Linotype" w:hAnsi="Palatino Linotype"/>
          <w:i/>
          <w:iCs/>
        </w:rPr>
        <w:t>Descriptive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studies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beyond</w:t>
      </w:r>
      <w:proofErr w:type="spellEnd"/>
      <w:r w:rsidRPr="003A7AE1">
        <w:rPr>
          <w:rFonts w:ascii="Palatino Linotype" w:hAnsi="Palatino Linotype"/>
        </w:rPr>
        <w:t xml:space="preserve">. John </w:t>
      </w:r>
      <w:proofErr w:type="spellStart"/>
      <w:r w:rsidRPr="003A7AE1">
        <w:rPr>
          <w:rFonts w:ascii="Palatino Linotype" w:hAnsi="Palatino Linotype"/>
        </w:rPr>
        <w:t>Benjamins</w:t>
      </w:r>
      <w:proofErr w:type="spellEnd"/>
      <w:r w:rsidRPr="003A7AE1">
        <w:rPr>
          <w:rFonts w:ascii="Palatino Linotype" w:hAnsi="Palatino Linotype"/>
        </w:rPr>
        <w:t>.</w:t>
      </w:r>
    </w:p>
    <w:p w14:paraId="01B20924" w14:textId="77777777" w:rsidR="003A7AE1" w:rsidRPr="003A7AE1" w:rsidRDefault="003A7AE1" w:rsidP="003A7AE1">
      <w:pPr>
        <w:numPr>
          <w:ilvl w:val="0"/>
          <w:numId w:val="9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Chesterman</w:t>
      </w:r>
      <w:proofErr w:type="spellEnd"/>
      <w:r w:rsidRPr="003A7AE1">
        <w:rPr>
          <w:rFonts w:ascii="Palatino Linotype" w:hAnsi="Palatino Linotype"/>
        </w:rPr>
        <w:t xml:space="preserve">, A. (1997). </w:t>
      </w:r>
      <w:proofErr w:type="spellStart"/>
      <w:r w:rsidRPr="003A7AE1">
        <w:rPr>
          <w:rFonts w:ascii="Palatino Linotype" w:hAnsi="Palatino Linotype"/>
          <w:i/>
          <w:iCs/>
        </w:rPr>
        <w:t>Memes</w:t>
      </w:r>
      <w:proofErr w:type="spellEnd"/>
      <w:r w:rsidRPr="003A7AE1">
        <w:rPr>
          <w:rFonts w:ascii="Palatino Linotype" w:hAnsi="Palatino Linotype"/>
          <w:i/>
          <w:iCs/>
        </w:rPr>
        <w:t xml:space="preserve"> of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spread of </w:t>
      </w:r>
      <w:proofErr w:type="spellStart"/>
      <w:r w:rsidRPr="003A7AE1">
        <w:rPr>
          <w:rFonts w:ascii="Palatino Linotype" w:hAnsi="Palatino Linotype"/>
          <w:i/>
          <w:iCs/>
        </w:rPr>
        <w:t>ideas</w:t>
      </w:r>
      <w:proofErr w:type="spellEnd"/>
      <w:r w:rsidRPr="003A7AE1">
        <w:rPr>
          <w:rFonts w:ascii="Palatino Linotype" w:hAnsi="Palatino Linotype"/>
          <w:i/>
          <w:iCs/>
        </w:rPr>
        <w:t xml:space="preserve"> in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theory</w:t>
      </w:r>
      <w:proofErr w:type="spellEnd"/>
      <w:r w:rsidRPr="003A7AE1">
        <w:rPr>
          <w:rFonts w:ascii="Palatino Linotype" w:hAnsi="Palatino Linotype"/>
        </w:rPr>
        <w:t xml:space="preserve">. John </w:t>
      </w:r>
      <w:proofErr w:type="spellStart"/>
      <w:r w:rsidRPr="003A7AE1">
        <w:rPr>
          <w:rFonts w:ascii="Palatino Linotype" w:hAnsi="Palatino Linotype"/>
        </w:rPr>
        <w:t>Benjamins</w:t>
      </w:r>
      <w:proofErr w:type="spellEnd"/>
      <w:r w:rsidRPr="003A7AE1">
        <w:rPr>
          <w:rFonts w:ascii="Palatino Linotype" w:hAnsi="Palatino Linotype"/>
        </w:rPr>
        <w:t>.</w:t>
      </w:r>
    </w:p>
    <w:p w14:paraId="261564D3" w14:textId="77777777" w:rsidR="003A7AE1" w:rsidRPr="003A7AE1" w:rsidRDefault="003A7AE1" w:rsidP="003A7AE1">
      <w:pPr>
        <w:numPr>
          <w:ilvl w:val="0"/>
          <w:numId w:val="9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Pym</w:t>
      </w:r>
      <w:proofErr w:type="spellEnd"/>
      <w:r w:rsidRPr="003A7AE1">
        <w:rPr>
          <w:rFonts w:ascii="Palatino Linotype" w:hAnsi="Palatino Linotype"/>
        </w:rPr>
        <w:t xml:space="preserve">, A. (2014). </w:t>
      </w:r>
      <w:proofErr w:type="spellStart"/>
      <w:r w:rsidRPr="003A7AE1">
        <w:rPr>
          <w:rFonts w:ascii="Palatino Linotype" w:hAnsi="Palatino Linotype"/>
          <w:i/>
          <w:iCs/>
        </w:rPr>
        <w:t>Exploring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theories</w:t>
      </w:r>
      <w:proofErr w:type="spellEnd"/>
      <w:r w:rsidRPr="003A7AE1">
        <w:rPr>
          <w:rFonts w:ascii="Palatino Linotype" w:hAnsi="Palatino Linotype"/>
        </w:rPr>
        <w:t xml:space="preserve"> (2nd ed.).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1DC9B5B8" w14:textId="77777777" w:rsidR="003A7AE1" w:rsidRPr="003A7AE1" w:rsidRDefault="003A7AE1" w:rsidP="003A7AE1">
      <w:pPr>
        <w:numPr>
          <w:ilvl w:val="0"/>
          <w:numId w:val="9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Gentzler</w:t>
      </w:r>
      <w:proofErr w:type="spellEnd"/>
      <w:r w:rsidRPr="003A7AE1">
        <w:rPr>
          <w:rFonts w:ascii="Palatino Linotype" w:hAnsi="Palatino Linotype"/>
        </w:rPr>
        <w:t xml:space="preserve">, E. (2001). </w:t>
      </w:r>
      <w:proofErr w:type="spellStart"/>
      <w:r w:rsidRPr="003A7AE1">
        <w:rPr>
          <w:rFonts w:ascii="Palatino Linotype" w:hAnsi="Palatino Linotype"/>
          <w:i/>
          <w:iCs/>
        </w:rPr>
        <w:t>Contemporary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theories</w:t>
      </w:r>
      <w:proofErr w:type="spellEnd"/>
      <w:r w:rsidRPr="003A7AE1">
        <w:rPr>
          <w:rFonts w:ascii="Palatino Linotype" w:hAnsi="Palatino Linotype"/>
        </w:rPr>
        <w:t xml:space="preserve"> (2nd ed.). </w:t>
      </w:r>
      <w:proofErr w:type="spellStart"/>
      <w:r w:rsidRPr="003A7AE1">
        <w:rPr>
          <w:rFonts w:ascii="Palatino Linotype" w:hAnsi="Palatino Linotype"/>
        </w:rPr>
        <w:t>Multilingual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Matters</w:t>
      </w:r>
      <w:proofErr w:type="spellEnd"/>
      <w:r w:rsidRPr="003A7AE1">
        <w:rPr>
          <w:rFonts w:ascii="Palatino Linotype" w:hAnsi="Palatino Linotype"/>
        </w:rPr>
        <w:t>.</w:t>
      </w:r>
    </w:p>
    <w:p w14:paraId="5E4D0DC3" w14:textId="77777777" w:rsidR="003A7AE1" w:rsidRPr="003A7AE1" w:rsidRDefault="003A7AE1" w:rsidP="003A7AE1">
      <w:pPr>
        <w:numPr>
          <w:ilvl w:val="0"/>
          <w:numId w:val="9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Lefevere</w:t>
      </w:r>
      <w:proofErr w:type="spellEnd"/>
      <w:r w:rsidRPr="003A7AE1">
        <w:rPr>
          <w:rFonts w:ascii="Palatino Linotype" w:hAnsi="Palatino Linotype"/>
        </w:rPr>
        <w:t xml:space="preserve">, A. (1992).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, </w:t>
      </w:r>
      <w:proofErr w:type="spellStart"/>
      <w:r w:rsidRPr="003A7AE1">
        <w:rPr>
          <w:rFonts w:ascii="Palatino Linotype" w:hAnsi="Palatino Linotype"/>
          <w:i/>
          <w:iCs/>
        </w:rPr>
        <w:t>rewriting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manipulation</w:t>
      </w:r>
      <w:proofErr w:type="spellEnd"/>
      <w:r w:rsidRPr="003A7AE1">
        <w:rPr>
          <w:rFonts w:ascii="Palatino Linotype" w:hAnsi="Palatino Linotype"/>
          <w:i/>
          <w:iCs/>
        </w:rPr>
        <w:t xml:space="preserve"> of </w:t>
      </w:r>
      <w:proofErr w:type="spellStart"/>
      <w:r w:rsidRPr="003A7AE1">
        <w:rPr>
          <w:rFonts w:ascii="Palatino Linotype" w:hAnsi="Palatino Linotype"/>
          <w:i/>
          <w:iCs/>
        </w:rPr>
        <w:t>literary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fame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4D15DB57" w14:textId="77777777" w:rsidR="003A7AE1" w:rsidRPr="003A7AE1" w:rsidRDefault="003A7AE1" w:rsidP="003A7AE1">
      <w:pPr>
        <w:numPr>
          <w:ilvl w:val="0"/>
          <w:numId w:val="9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Reiss</w:t>
      </w:r>
      <w:proofErr w:type="spellEnd"/>
      <w:r w:rsidRPr="003A7AE1">
        <w:rPr>
          <w:rFonts w:ascii="Palatino Linotype" w:hAnsi="Palatino Linotype"/>
        </w:rPr>
        <w:t xml:space="preserve">, K., &amp; </w:t>
      </w:r>
      <w:proofErr w:type="spellStart"/>
      <w:r w:rsidRPr="003A7AE1">
        <w:rPr>
          <w:rFonts w:ascii="Palatino Linotype" w:hAnsi="Palatino Linotype"/>
        </w:rPr>
        <w:t>Vermeer</w:t>
      </w:r>
      <w:proofErr w:type="spellEnd"/>
      <w:r w:rsidRPr="003A7AE1">
        <w:rPr>
          <w:rFonts w:ascii="Palatino Linotype" w:hAnsi="Palatino Linotype"/>
        </w:rPr>
        <w:t xml:space="preserve">, H. J. (2014). </w:t>
      </w:r>
      <w:proofErr w:type="spellStart"/>
      <w:r w:rsidRPr="003A7AE1">
        <w:rPr>
          <w:rFonts w:ascii="Palatino Linotype" w:hAnsi="Palatino Linotype"/>
          <w:i/>
          <w:iCs/>
        </w:rPr>
        <w:t>Towards</w:t>
      </w:r>
      <w:proofErr w:type="spellEnd"/>
      <w:r w:rsidRPr="003A7AE1">
        <w:rPr>
          <w:rFonts w:ascii="Palatino Linotype" w:hAnsi="Palatino Linotype"/>
          <w:i/>
          <w:iCs/>
        </w:rPr>
        <w:t xml:space="preserve"> a general </w:t>
      </w:r>
      <w:proofErr w:type="spellStart"/>
      <w:r w:rsidRPr="003A7AE1">
        <w:rPr>
          <w:rFonts w:ascii="Palatino Linotype" w:hAnsi="Palatino Linotype"/>
          <w:i/>
          <w:iCs/>
        </w:rPr>
        <w:t>theory</w:t>
      </w:r>
      <w:proofErr w:type="spellEnd"/>
      <w:r w:rsidRPr="003A7AE1">
        <w:rPr>
          <w:rFonts w:ascii="Palatino Linotype" w:hAnsi="Palatino Linotype"/>
          <w:i/>
          <w:iCs/>
        </w:rPr>
        <w:t xml:space="preserve"> of </w:t>
      </w:r>
      <w:proofErr w:type="spellStart"/>
      <w:r w:rsidRPr="003A7AE1">
        <w:rPr>
          <w:rFonts w:ascii="Palatino Linotype" w:hAnsi="Palatino Linotype"/>
          <w:i/>
          <w:iCs/>
        </w:rPr>
        <w:t>translational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action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5A8C68DA" w14:textId="77777777" w:rsidR="003A7AE1" w:rsidRPr="003A7AE1" w:rsidRDefault="003A7AE1" w:rsidP="003A7AE1">
      <w:pPr>
        <w:numPr>
          <w:ilvl w:val="0"/>
          <w:numId w:val="9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Hermans</w:t>
      </w:r>
      <w:proofErr w:type="spellEnd"/>
      <w:r w:rsidRPr="003A7AE1">
        <w:rPr>
          <w:rFonts w:ascii="Palatino Linotype" w:hAnsi="Palatino Linotype"/>
        </w:rPr>
        <w:t xml:space="preserve">, T. (Ed.). (1985).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manipulation</w:t>
      </w:r>
      <w:proofErr w:type="spellEnd"/>
      <w:r w:rsidRPr="003A7AE1">
        <w:rPr>
          <w:rFonts w:ascii="Palatino Linotype" w:hAnsi="Palatino Linotype"/>
          <w:i/>
          <w:iCs/>
        </w:rPr>
        <w:t xml:space="preserve"> of </w:t>
      </w:r>
      <w:proofErr w:type="spellStart"/>
      <w:r w:rsidRPr="003A7AE1">
        <w:rPr>
          <w:rFonts w:ascii="Palatino Linotype" w:hAnsi="Palatino Linotype"/>
          <w:i/>
          <w:iCs/>
        </w:rPr>
        <w:t>literature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Studies</w:t>
      </w:r>
      <w:proofErr w:type="spellEnd"/>
      <w:r w:rsidRPr="003A7AE1">
        <w:rPr>
          <w:rFonts w:ascii="Palatino Linotype" w:hAnsi="Palatino Linotype"/>
          <w:i/>
          <w:iCs/>
        </w:rPr>
        <w:t xml:space="preserve"> in </w:t>
      </w:r>
      <w:proofErr w:type="spellStart"/>
      <w:r w:rsidRPr="003A7AE1">
        <w:rPr>
          <w:rFonts w:ascii="Palatino Linotype" w:hAnsi="Palatino Linotype"/>
          <w:i/>
          <w:iCs/>
        </w:rPr>
        <w:t>literary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</w:rPr>
        <w:t>. St. Jerome. (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reprint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available</w:t>
      </w:r>
      <w:proofErr w:type="spellEnd"/>
      <w:r w:rsidRPr="003A7AE1">
        <w:rPr>
          <w:rFonts w:ascii="Palatino Linotype" w:hAnsi="Palatino Linotype"/>
        </w:rPr>
        <w:t>)</w:t>
      </w:r>
    </w:p>
    <w:p w14:paraId="579F61A3" w14:textId="77777777" w:rsidR="003A7AE1" w:rsidRPr="003A7AE1" w:rsidRDefault="003A7AE1" w:rsidP="003A7AE1">
      <w:pPr>
        <w:numPr>
          <w:ilvl w:val="0"/>
          <w:numId w:val="9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Even-Zohar</w:t>
      </w:r>
      <w:proofErr w:type="spellEnd"/>
      <w:r w:rsidRPr="003A7AE1">
        <w:rPr>
          <w:rFonts w:ascii="Palatino Linotype" w:hAnsi="Palatino Linotype"/>
        </w:rPr>
        <w:t xml:space="preserve">, I. (1990). </w:t>
      </w:r>
      <w:proofErr w:type="spellStart"/>
      <w:r w:rsidRPr="003A7AE1">
        <w:rPr>
          <w:rFonts w:ascii="Palatino Linotype" w:hAnsi="Palatino Linotype"/>
        </w:rPr>
        <w:t>Polysystem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studies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  <w:i/>
          <w:iCs/>
        </w:rPr>
        <w:t>Poetics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Today</w:t>
      </w:r>
      <w:proofErr w:type="spellEnd"/>
      <w:r w:rsidRPr="003A7AE1">
        <w:rPr>
          <w:rFonts w:ascii="Palatino Linotype" w:hAnsi="Palatino Linotype"/>
        </w:rPr>
        <w:t>, 11(1).</w:t>
      </w:r>
    </w:p>
    <w:p w14:paraId="1871A061" w14:textId="1334E94D" w:rsidR="003A7AE1" w:rsidRDefault="003A7AE1" w:rsidP="003A7AE1">
      <w:pPr>
        <w:rPr>
          <w:rFonts w:ascii="Palatino Linotype" w:hAnsi="Palatino Linotype"/>
        </w:rPr>
      </w:pPr>
    </w:p>
    <w:p w14:paraId="077EA7F8" w14:textId="77777777" w:rsidR="003A7AE1" w:rsidRDefault="003A7AE1" w:rsidP="003A7AE1">
      <w:pPr>
        <w:rPr>
          <w:rFonts w:ascii="Palatino Linotype" w:hAnsi="Palatino Linotype"/>
        </w:rPr>
      </w:pPr>
    </w:p>
    <w:p w14:paraId="0691A241" w14:textId="77777777" w:rsidR="003A7AE1" w:rsidRPr="003A7AE1" w:rsidRDefault="003A7AE1" w:rsidP="003A7AE1">
      <w:pPr>
        <w:rPr>
          <w:rFonts w:ascii="Palatino Linotype" w:hAnsi="Palatino Linotype"/>
        </w:rPr>
      </w:pPr>
    </w:p>
    <w:p w14:paraId="5A226DDF" w14:textId="3533D52A" w:rsidR="003A7AE1" w:rsidRPr="003A7AE1" w:rsidRDefault="003A7AE1" w:rsidP="003A7AE1">
      <w:pPr>
        <w:rPr>
          <w:rFonts w:ascii="Palatino Linotype" w:hAnsi="Palatino Linotype"/>
          <w:b/>
          <w:bCs/>
        </w:rPr>
      </w:pPr>
      <w:r w:rsidRPr="003A7AE1">
        <w:rPr>
          <w:rFonts w:ascii="Palatino Linotype" w:hAnsi="Palatino Linotype"/>
          <w:b/>
          <w:bCs/>
        </w:rPr>
        <w:lastRenderedPageBreak/>
        <w:t xml:space="preserve">Çeviri Süreci / Çevirmen Eğitimi </w:t>
      </w:r>
    </w:p>
    <w:p w14:paraId="75DDEC89" w14:textId="77777777" w:rsidR="003A7AE1" w:rsidRPr="003A7AE1" w:rsidRDefault="003A7AE1" w:rsidP="00D60A1A">
      <w:pPr>
        <w:numPr>
          <w:ilvl w:val="0"/>
          <w:numId w:val="10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Kiraly</w:t>
      </w:r>
      <w:proofErr w:type="spellEnd"/>
      <w:r w:rsidRPr="003A7AE1">
        <w:rPr>
          <w:rFonts w:ascii="Palatino Linotype" w:hAnsi="Palatino Linotype"/>
        </w:rPr>
        <w:t xml:space="preserve">, D. (2000). </w:t>
      </w:r>
      <w:r w:rsidRPr="003A7AE1">
        <w:rPr>
          <w:rFonts w:ascii="Palatino Linotype" w:hAnsi="Palatino Linotype"/>
          <w:i/>
          <w:iCs/>
        </w:rPr>
        <w:t xml:space="preserve">A </w:t>
      </w:r>
      <w:proofErr w:type="spellStart"/>
      <w:r w:rsidRPr="003A7AE1">
        <w:rPr>
          <w:rFonts w:ascii="Palatino Linotype" w:hAnsi="Palatino Linotype"/>
          <w:i/>
          <w:iCs/>
        </w:rPr>
        <w:t>social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constructivist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approach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to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translator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education</w:t>
      </w:r>
      <w:proofErr w:type="spellEnd"/>
      <w:r w:rsidRPr="003A7AE1">
        <w:rPr>
          <w:rFonts w:ascii="Palatino Linotype" w:hAnsi="Palatino Linotype"/>
        </w:rPr>
        <w:t>. St. Jerome Publishing.</w:t>
      </w:r>
    </w:p>
    <w:p w14:paraId="5DC82C85" w14:textId="77777777" w:rsidR="003A7AE1" w:rsidRPr="003A7AE1" w:rsidRDefault="003A7AE1" w:rsidP="003A7AE1">
      <w:pPr>
        <w:numPr>
          <w:ilvl w:val="0"/>
          <w:numId w:val="10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Shreve</w:t>
      </w:r>
      <w:proofErr w:type="spellEnd"/>
      <w:r w:rsidRPr="003A7AE1">
        <w:rPr>
          <w:rFonts w:ascii="Palatino Linotype" w:hAnsi="Palatino Linotype"/>
        </w:rPr>
        <w:t xml:space="preserve">, G. M., &amp; </w:t>
      </w:r>
      <w:proofErr w:type="spellStart"/>
      <w:r w:rsidRPr="003A7AE1">
        <w:rPr>
          <w:rFonts w:ascii="Palatino Linotype" w:hAnsi="Palatino Linotype"/>
        </w:rPr>
        <w:t>Angelone</w:t>
      </w:r>
      <w:proofErr w:type="spellEnd"/>
      <w:r w:rsidRPr="003A7AE1">
        <w:rPr>
          <w:rFonts w:ascii="Palatino Linotype" w:hAnsi="Palatino Linotype"/>
        </w:rPr>
        <w:t>, E. (</w:t>
      </w:r>
      <w:proofErr w:type="spellStart"/>
      <w:r w:rsidRPr="003A7AE1">
        <w:rPr>
          <w:rFonts w:ascii="Palatino Linotype" w:hAnsi="Palatino Linotype"/>
        </w:rPr>
        <w:t>Eds</w:t>
      </w:r>
      <w:proofErr w:type="spellEnd"/>
      <w:r w:rsidRPr="003A7AE1">
        <w:rPr>
          <w:rFonts w:ascii="Palatino Linotype" w:hAnsi="Palatino Linotype"/>
        </w:rPr>
        <w:t xml:space="preserve">.). (2010).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cognition</w:t>
      </w:r>
      <w:proofErr w:type="spellEnd"/>
      <w:r w:rsidRPr="003A7AE1">
        <w:rPr>
          <w:rFonts w:ascii="Palatino Linotype" w:hAnsi="Palatino Linotype"/>
        </w:rPr>
        <w:t xml:space="preserve">. John </w:t>
      </w:r>
      <w:proofErr w:type="spellStart"/>
      <w:r w:rsidRPr="003A7AE1">
        <w:rPr>
          <w:rFonts w:ascii="Palatino Linotype" w:hAnsi="Palatino Linotype"/>
        </w:rPr>
        <w:t>Benjamins</w:t>
      </w:r>
      <w:proofErr w:type="spellEnd"/>
      <w:r w:rsidRPr="003A7AE1">
        <w:rPr>
          <w:rFonts w:ascii="Palatino Linotype" w:hAnsi="Palatino Linotype"/>
        </w:rPr>
        <w:t>.</w:t>
      </w:r>
    </w:p>
    <w:p w14:paraId="6360C1C2" w14:textId="77777777" w:rsidR="003A7AE1" w:rsidRPr="003A7AE1" w:rsidRDefault="003A7AE1" w:rsidP="003A7AE1">
      <w:pPr>
        <w:numPr>
          <w:ilvl w:val="0"/>
          <w:numId w:val="10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Göpferich</w:t>
      </w:r>
      <w:proofErr w:type="spellEnd"/>
      <w:r w:rsidRPr="003A7AE1">
        <w:rPr>
          <w:rFonts w:ascii="Palatino Linotype" w:hAnsi="Palatino Linotype"/>
        </w:rPr>
        <w:t xml:space="preserve">, S., </w:t>
      </w:r>
      <w:proofErr w:type="spellStart"/>
      <w:r w:rsidRPr="003A7AE1">
        <w:rPr>
          <w:rFonts w:ascii="Palatino Linotype" w:hAnsi="Palatino Linotype"/>
        </w:rPr>
        <w:t>Jakobsen</w:t>
      </w:r>
      <w:proofErr w:type="spellEnd"/>
      <w:r w:rsidRPr="003A7AE1">
        <w:rPr>
          <w:rFonts w:ascii="Palatino Linotype" w:hAnsi="Palatino Linotype"/>
        </w:rPr>
        <w:t xml:space="preserve">, A. L., &amp; </w:t>
      </w:r>
      <w:proofErr w:type="spellStart"/>
      <w:r w:rsidRPr="003A7AE1">
        <w:rPr>
          <w:rFonts w:ascii="Palatino Linotype" w:hAnsi="Palatino Linotype"/>
        </w:rPr>
        <w:t>Mees</w:t>
      </w:r>
      <w:proofErr w:type="spellEnd"/>
      <w:r w:rsidRPr="003A7AE1">
        <w:rPr>
          <w:rFonts w:ascii="Palatino Linotype" w:hAnsi="Palatino Linotype"/>
        </w:rPr>
        <w:t>, I. M. (</w:t>
      </w:r>
      <w:proofErr w:type="spellStart"/>
      <w:r w:rsidRPr="003A7AE1">
        <w:rPr>
          <w:rFonts w:ascii="Palatino Linotype" w:hAnsi="Palatino Linotype"/>
        </w:rPr>
        <w:t>Eds</w:t>
      </w:r>
      <w:proofErr w:type="spellEnd"/>
      <w:r w:rsidRPr="003A7AE1">
        <w:rPr>
          <w:rFonts w:ascii="Palatino Linotype" w:hAnsi="Palatino Linotype"/>
        </w:rPr>
        <w:t xml:space="preserve">.). (2008). </w:t>
      </w:r>
      <w:proofErr w:type="spellStart"/>
      <w:r w:rsidRPr="003A7AE1">
        <w:rPr>
          <w:rFonts w:ascii="Palatino Linotype" w:hAnsi="Palatino Linotype"/>
          <w:i/>
          <w:iCs/>
        </w:rPr>
        <w:t>Behind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mind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Methods</w:t>
      </w:r>
      <w:proofErr w:type="spellEnd"/>
      <w:r w:rsidRPr="003A7AE1">
        <w:rPr>
          <w:rFonts w:ascii="Palatino Linotype" w:hAnsi="Palatino Linotype"/>
          <w:i/>
          <w:iCs/>
        </w:rPr>
        <w:t xml:space="preserve">, </w:t>
      </w:r>
      <w:proofErr w:type="spellStart"/>
      <w:r w:rsidRPr="003A7AE1">
        <w:rPr>
          <w:rFonts w:ascii="Palatino Linotype" w:hAnsi="Palatino Linotype"/>
          <w:i/>
          <w:iCs/>
        </w:rPr>
        <w:t>models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results</w:t>
      </w:r>
      <w:proofErr w:type="spellEnd"/>
      <w:r w:rsidRPr="003A7AE1">
        <w:rPr>
          <w:rFonts w:ascii="Palatino Linotype" w:hAnsi="Palatino Linotype"/>
          <w:i/>
          <w:iCs/>
        </w:rPr>
        <w:t xml:space="preserve"> in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process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research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Samfundslitteratur</w:t>
      </w:r>
      <w:proofErr w:type="spellEnd"/>
      <w:r w:rsidRPr="003A7AE1">
        <w:rPr>
          <w:rFonts w:ascii="Palatino Linotype" w:hAnsi="Palatino Linotype"/>
        </w:rPr>
        <w:t>.</w:t>
      </w:r>
    </w:p>
    <w:p w14:paraId="26AADBC8" w14:textId="1B610B40" w:rsidR="003A7AE1" w:rsidRDefault="003A7AE1" w:rsidP="003A7AE1">
      <w:pPr>
        <w:numPr>
          <w:ilvl w:val="0"/>
          <w:numId w:val="10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Krings</w:t>
      </w:r>
      <w:proofErr w:type="spellEnd"/>
      <w:r w:rsidRPr="003A7AE1">
        <w:rPr>
          <w:rFonts w:ascii="Palatino Linotype" w:hAnsi="Palatino Linotype"/>
        </w:rPr>
        <w:t xml:space="preserve">, H. P. (1986). </w:t>
      </w:r>
      <w:proofErr w:type="spellStart"/>
      <w:r w:rsidRPr="003A7AE1">
        <w:rPr>
          <w:rFonts w:ascii="Palatino Linotype" w:hAnsi="Palatino Linotype"/>
        </w:rPr>
        <w:t>What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translators</w:t>
      </w:r>
      <w:proofErr w:type="spellEnd"/>
      <w:r w:rsidRPr="003A7AE1">
        <w:rPr>
          <w:rFonts w:ascii="Palatino Linotype" w:hAnsi="Palatino Linotype"/>
        </w:rPr>
        <w:t xml:space="preserve"> do: A </w:t>
      </w:r>
      <w:proofErr w:type="spellStart"/>
      <w:r w:rsidRPr="003A7AE1">
        <w:rPr>
          <w:rFonts w:ascii="Palatino Linotype" w:hAnsi="Palatino Linotype"/>
        </w:rPr>
        <w:t>psycholinguistic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investigation</w:t>
      </w:r>
      <w:proofErr w:type="spellEnd"/>
      <w:r w:rsidRPr="003A7AE1">
        <w:rPr>
          <w:rFonts w:ascii="Palatino Linotype" w:hAnsi="Palatino Linotype"/>
        </w:rPr>
        <w:t xml:space="preserve">. </w:t>
      </w:r>
      <w:r w:rsidRPr="003A7AE1">
        <w:rPr>
          <w:rFonts w:ascii="Palatino Linotype" w:hAnsi="Palatino Linotype"/>
          <w:i/>
          <w:iCs/>
        </w:rPr>
        <w:t>Meta</w:t>
      </w:r>
      <w:r w:rsidRPr="003A7AE1">
        <w:rPr>
          <w:rFonts w:ascii="Palatino Linotype" w:hAnsi="Palatino Linotype"/>
        </w:rPr>
        <w:t>, 31(2), 195–220.</w:t>
      </w:r>
    </w:p>
    <w:p w14:paraId="1D235880" w14:textId="77777777" w:rsidR="003A7AE1" w:rsidRPr="003A7AE1" w:rsidRDefault="003A7AE1" w:rsidP="003A7AE1">
      <w:pPr>
        <w:ind w:left="360"/>
        <w:rPr>
          <w:rFonts w:ascii="Palatino Linotype" w:hAnsi="Palatino Linotype"/>
        </w:rPr>
      </w:pPr>
    </w:p>
    <w:p w14:paraId="03BE49E6" w14:textId="4ADA3B32" w:rsidR="003A7AE1" w:rsidRPr="003A7AE1" w:rsidRDefault="003A7AE1" w:rsidP="003A7AE1">
      <w:pPr>
        <w:rPr>
          <w:rFonts w:ascii="Palatino Linotype" w:hAnsi="Palatino Linotype"/>
          <w:b/>
          <w:bCs/>
        </w:rPr>
      </w:pPr>
      <w:r w:rsidRPr="003A7AE1">
        <w:rPr>
          <w:rFonts w:ascii="Palatino Linotype" w:hAnsi="Palatino Linotype"/>
          <w:b/>
          <w:bCs/>
        </w:rPr>
        <w:t>Söylem</w:t>
      </w:r>
      <w:r w:rsidR="0097118C">
        <w:rPr>
          <w:rFonts w:ascii="Palatino Linotype" w:hAnsi="Palatino Linotype"/>
          <w:b/>
          <w:bCs/>
        </w:rPr>
        <w:t xml:space="preserve"> / Anlam</w:t>
      </w:r>
    </w:p>
    <w:p w14:paraId="36259F8C" w14:textId="77777777" w:rsidR="003A7AE1" w:rsidRPr="003A7AE1" w:rsidRDefault="003A7AE1" w:rsidP="00D60A1A">
      <w:pPr>
        <w:numPr>
          <w:ilvl w:val="0"/>
          <w:numId w:val="11"/>
        </w:numPr>
        <w:rPr>
          <w:rFonts w:ascii="Palatino Linotype" w:hAnsi="Palatino Linotype"/>
        </w:rPr>
      </w:pPr>
      <w:r w:rsidRPr="003A7AE1">
        <w:rPr>
          <w:rFonts w:ascii="Palatino Linotype" w:hAnsi="Palatino Linotype"/>
        </w:rPr>
        <w:t xml:space="preserve">Hatim, B., &amp; Mason, I. (1990). </w:t>
      </w:r>
      <w:proofErr w:type="spellStart"/>
      <w:r w:rsidRPr="003A7AE1">
        <w:rPr>
          <w:rFonts w:ascii="Palatino Linotype" w:hAnsi="Palatino Linotype"/>
          <w:i/>
          <w:iCs/>
        </w:rPr>
        <w:t>Discourse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translator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Longman</w:t>
      </w:r>
      <w:proofErr w:type="spellEnd"/>
      <w:r w:rsidRPr="003A7AE1">
        <w:rPr>
          <w:rFonts w:ascii="Palatino Linotype" w:hAnsi="Palatino Linotype"/>
        </w:rPr>
        <w:t>.</w:t>
      </w:r>
    </w:p>
    <w:p w14:paraId="5C669107" w14:textId="77777777" w:rsidR="003A7AE1" w:rsidRPr="003A7AE1" w:rsidRDefault="003A7AE1" w:rsidP="003A7AE1">
      <w:pPr>
        <w:numPr>
          <w:ilvl w:val="0"/>
          <w:numId w:val="11"/>
        </w:numPr>
        <w:rPr>
          <w:rFonts w:ascii="Palatino Linotype" w:hAnsi="Palatino Linotype"/>
        </w:rPr>
      </w:pPr>
      <w:r w:rsidRPr="003A7AE1">
        <w:rPr>
          <w:rFonts w:ascii="Palatino Linotype" w:hAnsi="Palatino Linotype"/>
        </w:rPr>
        <w:t xml:space="preserve">House, J. (2014).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quality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assessment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Past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present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65D6AB35" w14:textId="77777777" w:rsidR="003A7AE1" w:rsidRPr="003A7AE1" w:rsidRDefault="003A7AE1" w:rsidP="003A7AE1">
      <w:pPr>
        <w:numPr>
          <w:ilvl w:val="0"/>
          <w:numId w:val="11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Neubert</w:t>
      </w:r>
      <w:proofErr w:type="spellEnd"/>
      <w:r w:rsidRPr="003A7AE1">
        <w:rPr>
          <w:rFonts w:ascii="Palatino Linotype" w:hAnsi="Palatino Linotype"/>
        </w:rPr>
        <w:t xml:space="preserve">, A., &amp; </w:t>
      </w:r>
      <w:proofErr w:type="spellStart"/>
      <w:r w:rsidRPr="003A7AE1">
        <w:rPr>
          <w:rFonts w:ascii="Palatino Linotype" w:hAnsi="Palatino Linotype"/>
        </w:rPr>
        <w:t>Shreve</w:t>
      </w:r>
      <w:proofErr w:type="spellEnd"/>
      <w:r w:rsidRPr="003A7AE1">
        <w:rPr>
          <w:rFonts w:ascii="Palatino Linotype" w:hAnsi="Palatino Linotype"/>
        </w:rPr>
        <w:t xml:space="preserve">, G. M. (1992).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as </w:t>
      </w:r>
      <w:proofErr w:type="spellStart"/>
      <w:r w:rsidRPr="003A7AE1">
        <w:rPr>
          <w:rFonts w:ascii="Palatino Linotype" w:hAnsi="Palatino Linotype"/>
          <w:i/>
          <w:iCs/>
        </w:rPr>
        <w:t>text</w:t>
      </w:r>
      <w:proofErr w:type="spellEnd"/>
      <w:r w:rsidRPr="003A7AE1">
        <w:rPr>
          <w:rFonts w:ascii="Palatino Linotype" w:hAnsi="Palatino Linotype"/>
        </w:rPr>
        <w:t xml:space="preserve">. Kent </w:t>
      </w:r>
      <w:proofErr w:type="spellStart"/>
      <w:r w:rsidRPr="003A7AE1">
        <w:rPr>
          <w:rFonts w:ascii="Palatino Linotype" w:hAnsi="Palatino Linotype"/>
        </w:rPr>
        <w:t>State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University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Press</w:t>
      </w:r>
      <w:proofErr w:type="spellEnd"/>
      <w:r w:rsidRPr="003A7AE1">
        <w:rPr>
          <w:rFonts w:ascii="Palatino Linotype" w:hAnsi="Palatino Linotype"/>
        </w:rPr>
        <w:t>.</w:t>
      </w:r>
    </w:p>
    <w:p w14:paraId="7772FF25" w14:textId="77777777" w:rsidR="003A7AE1" w:rsidRPr="003A7AE1" w:rsidRDefault="003A7AE1" w:rsidP="003A7AE1">
      <w:pPr>
        <w:numPr>
          <w:ilvl w:val="0"/>
          <w:numId w:val="11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Fawcett</w:t>
      </w:r>
      <w:proofErr w:type="spellEnd"/>
      <w:r w:rsidRPr="003A7AE1">
        <w:rPr>
          <w:rFonts w:ascii="Palatino Linotype" w:hAnsi="Palatino Linotype"/>
        </w:rPr>
        <w:t xml:space="preserve">, P. (1997).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language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Linguistic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theories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explained</w:t>
      </w:r>
      <w:proofErr w:type="spellEnd"/>
      <w:r w:rsidRPr="003A7AE1">
        <w:rPr>
          <w:rFonts w:ascii="Palatino Linotype" w:hAnsi="Palatino Linotype"/>
        </w:rPr>
        <w:t>. St. Jerome.</w:t>
      </w:r>
    </w:p>
    <w:p w14:paraId="11B3280E" w14:textId="77777777" w:rsidR="003A7AE1" w:rsidRPr="003A7AE1" w:rsidRDefault="003A7AE1" w:rsidP="003A7AE1">
      <w:pPr>
        <w:numPr>
          <w:ilvl w:val="0"/>
          <w:numId w:val="11"/>
        </w:numPr>
        <w:rPr>
          <w:rFonts w:ascii="Palatino Linotype" w:hAnsi="Palatino Linotype"/>
        </w:rPr>
      </w:pPr>
      <w:r w:rsidRPr="003A7AE1">
        <w:rPr>
          <w:rFonts w:ascii="Palatino Linotype" w:hAnsi="Palatino Linotype"/>
        </w:rPr>
        <w:t xml:space="preserve">Baker, M. (2006).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conflict</w:t>
      </w:r>
      <w:proofErr w:type="spellEnd"/>
      <w:r w:rsidRPr="003A7AE1">
        <w:rPr>
          <w:rFonts w:ascii="Palatino Linotype" w:hAnsi="Palatino Linotype"/>
          <w:i/>
          <w:iCs/>
        </w:rPr>
        <w:t xml:space="preserve">: A </w:t>
      </w:r>
      <w:proofErr w:type="spellStart"/>
      <w:r w:rsidRPr="003A7AE1">
        <w:rPr>
          <w:rFonts w:ascii="Palatino Linotype" w:hAnsi="Palatino Linotype"/>
          <w:i/>
          <w:iCs/>
        </w:rPr>
        <w:t>narrative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account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21144D12" w14:textId="311DBFA9" w:rsidR="003A7AE1" w:rsidRPr="003A7AE1" w:rsidRDefault="003A7AE1" w:rsidP="003A7AE1">
      <w:pPr>
        <w:rPr>
          <w:rFonts w:ascii="Palatino Linotype" w:hAnsi="Palatino Linotype"/>
        </w:rPr>
      </w:pPr>
    </w:p>
    <w:p w14:paraId="22DD76EB" w14:textId="3AFFB835" w:rsidR="003A7AE1" w:rsidRPr="003A7AE1" w:rsidRDefault="003A7AE1" w:rsidP="003A7AE1">
      <w:pPr>
        <w:rPr>
          <w:rFonts w:ascii="Palatino Linotype" w:hAnsi="Palatino Linotype"/>
          <w:b/>
          <w:bCs/>
        </w:rPr>
      </w:pPr>
      <w:r w:rsidRPr="003A7AE1">
        <w:rPr>
          <w:rFonts w:ascii="Palatino Linotype" w:hAnsi="Palatino Linotype"/>
          <w:b/>
          <w:bCs/>
        </w:rPr>
        <w:t xml:space="preserve">Özel Alan Çevirileri </w:t>
      </w:r>
    </w:p>
    <w:p w14:paraId="2527E4DF" w14:textId="77777777" w:rsidR="003A7AE1" w:rsidRPr="003A7AE1" w:rsidRDefault="003A7AE1" w:rsidP="00D60A1A">
      <w:pPr>
        <w:numPr>
          <w:ilvl w:val="0"/>
          <w:numId w:val="12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Alcaraz</w:t>
      </w:r>
      <w:proofErr w:type="spellEnd"/>
      <w:r w:rsidRPr="003A7AE1">
        <w:rPr>
          <w:rFonts w:ascii="Palatino Linotype" w:hAnsi="Palatino Linotype"/>
        </w:rPr>
        <w:t xml:space="preserve">, E., &amp; Hughes, B. (2002). </w:t>
      </w:r>
      <w:r w:rsidRPr="003A7AE1">
        <w:rPr>
          <w:rFonts w:ascii="Palatino Linotype" w:hAnsi="Palatino Linotype"/>
          <w:i/>
          <w:iCs/>
        </w:rPr>
        <w:t xml:space="preserve">Legal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explained</w:t>
      </w:r>
      <w:proofErr w:type="spellEnd"/>
      <w:r w:rsidRPr="003A7AE1">
        <w:rPr>
          <w:rFonts w:ascii="Palatino Linotype" w:hAnsi="Palatino Linotype"/>
        </w:rPr>
        <w:t>. St. Jerome.</w:t>
      </w:r>
    </w:p>
    <w:p w14:paraId="06840E24" w14:textId="77777777" w:rsidR="003A7AE1" w:rsidRPr="003A7AE1" w:rsidRDefault="003A7AE1" w:rsidP="003A7AE1">
      <w:pPr>
        <w:numPr>
          <w:ilvl w:val="0"/>
          <w:numId w:val="12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Byrne</w:t>
      </w:r>
      <w:proofErr w:type="spellEnd"/>
      <w:r w:rsidRPr="003A7AE1">
        <w:rPr>
          <w:rFonts w:ascii="Palatino Linotype" w:hAnsi="Palatino Linotype"/>
        </w:rPr>
        <w:t xml:space="preserve">, J. (2006). </w:t>
      </w:r>
      <w:r w:rsidRPr="003A7AE1">
        <w:rPr>
          <w:rFonts w:ascii="Palatino Linotype" w:hAnsi="Palatino Linotype"/>
          <w:i/>
          <w:iCs/>
        </w:rPr>
        <w:t xml:space="preserve">Technical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Usability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strategies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for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translating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technical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documentation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Springer</w:t>
      </w:r>
      <w:proofErr w:type="spellEnd"/>
      <w:r w:rsidRPr="003A7AE1">
        <w:rPr>
          <w:rFonts w:ascii="Palatino Linotype" w:hAnsi="Palatino Linotype"/>
        </w:rPr>
        <w:t>.</w:t>
      </w:r>
    </w:p>
    <w:p w14:paraId="131F275D" w14:textId="77777777" w:rsidR="003A7AE1" w:rsidRPr="003A7AE1" w:rsidRDefault="003A7AE1" w:rsidP="003A7AE1">
      <w:pPr>
        <w:numPr>
          <w:ilvl w:val="0"/>
          <w:numId w:val="12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Montalt</w:t>
      </w:r>
      <w:proofErr w:type="spellEnd"/>
      <w:r w:rsidRPr="003A7AE1">
        <w:rPr>
          <w:rFonts w:ascii="Palatino Linotype" w:hAnsi="Palatino Linotype"/>
        </w:rPr>
        <w:t xml:space="preserve">, V., &amp; </w:t>
      </w:r>
      <w:proofErr w:type="spellStart"/>
      <w:r w:rsidRPr="003A7AE1">
        <w:rPr>
          <w:rFonts w:ascii="Palatino Linotype" w:hAnsi="Palatino Linotype"/>
        </w:rPr>
        <w:t>Davies</w:t>
      </w:r>
      <w:proofErr w:type="spellEnd"/>
      <w:r w:rsidRPr="003A7AE1">
        <w:rPr>
          <w:rFonts w:ascii="Palatino Linotype" w:hAnsi="Palatino Linotype"/>
        </w:rPr>
        <w:t xml:space="preserve">, M. G. (2007). </w:t>
      </w:r>
      <w:proofErr w:type="spellStart"/>
      <w:r w:rsidRPr="003A7AE1">
        <w:rPr>
          <w:rFonts w:ascii="Palatino Linotype" w:hAnsi="Palatino Linotype"/>
          <w:i/>
          <w:iCs/>
        </w:rPr>
        <w:t>Medical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step </w:t>
      </w:r>
      <w:proofErr w:type="spellStart"/>
      <w:r w:rsidRPr="003A7AE1">
        <w:rPr>
          <w:rFonts w:ascii="Palatino Linotype" w:hAnsi="Palatino Linotype"/>
          <w:i/>
          <w:iCs/>
        </w:rPr>
        <w:t>by</w:t>
      </w:r>
      <w:proofErr w:type="spellEnd"/>
      <w:r w:rsidRPr="003A7AE1">
        <w:rPr>
          <w:rFonts w:ascii="Palatino Linotype" w:hAnsi="Palatino Linotype"/>
          <w:i/>
          <w:iCs/>
        </w:rPr>
        <w:t xml:space="preserve"> step</w:t>
      </w:r>
      <w:r w:rsidRPr="003A7AE1">
        <w:rPr>
          <w:rFonts w:ascii="Palatino Linotype" w:hAnsi="Palatino Linotype"/>
        </w:rPr>
        <w:t>. St. Jerome.</w:t>
      </w:r>
    </w:p>
    <w:p w14:paraId="2D35DBAD" w14:textId="77777777" w:rsidR="003A7AE1" w:rsidRPr="003A7AE1" w:rsidRDefault="003A7AE1" w:rsidP="003A7AE1">
      <w:pPr>
        <w:numPr>
          <w:ilvl w:val="0"/>
          <w:numId w:val="12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Mayoral</w:t>
      </w:r>
      <w:proofErr w:type="spellEnd"/>
      <w:r w:rsidRPr="003A7AE1">
        <w:rPr>
          <w:rFonts w:ascii="Palatino Linotype" w:hAnsi="Palatino Linotype"/>
        </w:rPr>
        <w:t xml:space="preserve">, R. (2003). </w:t>
      </w:r>
      <w:proofErr w:type="spellStart"/>
      <w:r w:rsidRPr="003A7AE1">
        <w:rPr>
          <w:rFonts w:ascii="Palatino Linotype" w:hAnsi="Palatino Linotype"/>
          <w:i/>
          <w:iCs/>
        </w:rPr>
        <w:t>Translating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official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documents</w:t>
      </w:r>
      <w:proofErr w:type="spellEnd"/>
      <w:r w:rsidRPr="003A7AE1">
        <w:rPr>
          <w:rFonts w:ascii="Palatino Linotype" w:hAnsi="Palatino Linotype"/>
        </w:rPr>
        <w:t>. St. Jerome.</w:t>
      </w:r>
    </w:p>
    <w:p w14:paraId="06393ADE" w14:textId="77777777" w:rsidR="003A7AE1" w:rsidRPr="003A7AE1" w:rsidRDefault="003A7AE1" w:rsidP="003A7AE1">
      <w:pPr>
        <w:numPr>
          <w:ilvl w:val="0"/>
          <w:numId w:val="12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Schäffner</w:t>
      </w:r>
      <w:proofErr w:type="spellEnd"/>
      <w:r w:rsidRPr="003A7AE1">
        <w:rPr>
          <w:rFonts w:ascii="Palatino Linotype" w:hAnsi="Palatino Linotype"/>
        </w:rPr>
        <w:t xml:space="preserve">, C. (Ed.). (1997). </w:t>
      </w:r>
      <w:proofErr w:type="spellStart"/>
      <w:r w:rsidRPr="003A7AE1">
        <w:rPr>
          <w:rFonts w:ascii="Palatino Linotype" w:hAnsi="Palatino Linotype"/>
          <w:i/>
          <w:iCs/>
        </w:rPr>
        <w:t>Political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discourse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Multilingual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Matters</w:t>
      </w:r>
      <w:proofErr w:type="spellEnd"/>
      <w:r w:rsidRPr="003A7AE1">
        <w:rPr>
          <w:rFonts w:ascii="Palatino Linotype" w:hAnsi="Palatino Linotype"/>
        </w:rPr>
        <w:t>.</w:t>
      </w:r>
    </w:p>
    <w:p w14:paraId="5C9400E8" w14:textId="7F4A9D05" w:rsidR="003A7AE1" w:rsidRPr="003A7AE1" w:rsidRDefault="003A7AE1" w:rsidP="003A7AE1">
      <w:pPr>
        <w:rPr>
          <w:rFonts w:ascii="Palatino Linotype" w:hAnsi="Palatino Linotype"/>
        </w:rPr>
      </w:pPr>
    </w:p>
    <w:p w14:paraId="34F3AF34" w14:textId="7E33A4C7" w:rsidR="003A7AE1" w:rsidRPr="003A7AE1" w:rsidRDefault="003A7AE1" w:rsidP="003A7AE1">
      <w:pPr>
        <w:rPr>
          <w:rFonts w:ascii="Palatino Linotype" w:hAnsi="Palatino Linotype"/>
          <w:b/>
          <w:bCs/>
        </w:rPr>
      </w:pPr>
      <w:r w:rsidRPr="003A7AE1">
        <w:rPr>
          <w:rFonts w:ascii="Palatino Linotype" w:hAnsi="Palatino Linotype"/>
          <w:b/>
          <w:bCs/>
        </w:rPr>
        <w:t xml:space="preserve">Çeviri Teknolojileri / Dijital Çeviri </w:t>
      </w:r>
    </w:p>
    <w:p w14:paraId="03953F74" w14:textId="77777777" w:rsidR="003A7AE1" w:rsidRPr="003A7AE1" w:rsidRDefault="003A7AE1" w:rsidP="00D60A1A">
      <w:pPr>
        <w:numPr>
          <w:ilvl w:val="0"/>
          <w:numId w:val="13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Bowker</w:t>
      </w:r>
      <w:proofErr w:type="spellEnd"/>
      <w:r w:rsidRPr="003A7AE1">
        <w:rPr>
          <w:rFonts w:ascii="Palatino Linotype" w:hAnsi="Palatino Linotype"/>
        </w:rPr>
        <w:t xml:space="preserve">, L. (2002). </w:t>
      </w:r>
      <w:proofErr w:type="spellStart"/>
      <w:r w:rsidRPr="003A7AE1">
        <w:rPr>
          <w:rFonts w:ascii="Palatino Linotype" w:hAnsi="Palatino Linotype"/>
          <w:i/>
          <w:iCs/>
        </w:rPr>
        <w:t>Computer-aided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technology</w:t>
      </w:r>
      <w:proofErr w:type="spellEnd"/>
      <w:r w:rsidRPr="003A7AE1">
        <w:rPr>
          <w:rFonts w:ascii="Palatino Linotype" w:hAnsi="Palatino Linotype"/>
          <w:i/>
          <w:iCs/>
        </w:rPr>
        <w:t xml:space="preserve">: A </w:t>
      </w:r>
      <w:proofErr w:type="spellStart"/>
      <w:r w:rsidRPr="003A7AE1">
        <w:rPr>
          <w:rFonts w:ascii="Palatino Linotype" w:hAnsi="Palatino Linotype"/>
          <w:i/>
          <w:iCs/>
        </w:rPr>
        <w:t>practical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introduction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University</w:t>
      </w:r>
      <w:proofErr w:type="spellEnd"/>
      <w:r w:rsidRPr="003A7AE1">
        <w:rPr>
          <w:rFonts w:ascii="Palatino Linotype" w:hAnsi="Palatino Linotype"/>
        </w:rPr>
        <w:t xml:space="preserve"> of </w:t>
      </w:r>
      <w:proofErr w:type="spellStart"/>
      <w:r w:rsidRPr="003A7AE1">
        <w:rPr>
          <w:rFonts w:ascii="Palatino Linotype" w:hAnsi="Palatino Linotype"/>
        </w:rPr>
        <w:t>Ottawa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Press</w:t>
      </w:r>
      <w:proofErr w:type="spellEnd"/>
      <w:r w:rsidRPr="003A7AE1">
        <w:rPr>
          <w:rFonts w:ascii="Palatino Linotype" w:hAnsi="Palatino Linotype"/>
        </w:rPr>
        <w:t>.</w:t>
      </w:r>
    </w:p>
    <w:p w14:paraId="0FAFE54A" w14:textId="77777777" w:rsidR="003A7AE1" w:rsidRPr="003A7AE1" w:rsidRDefault="003A7AE1" w:rsidP="003A7AE1">
      <w:pPr>
        <w:numPr>
          <w:ilvl w:val="0"/>
          <w:numId w:val="13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O’Hagan</w:t>
      </w:r>
      <w:proofErr w:type="spellEnd"/>
      <w:r w:rsidRPr="003A7AE1">
        <w:rPr>
          <w:rFonts w:ascii="Palatino Linotype" w:hAnsi="Palatino Linotype"/>
        </w:rPr>
        <w:t xml:space="preserve">, M., &amp; </w:t>
      </w:r>
      <w:proofErr w:type="spellStart"/>
      <w:r w:rsidRPr="003A7AE1">
        <w:rPr>
          <w:rFonts w:ascii="Palatino Linotype" w:hAnsi="Palatino Linotype"/>
        </w:rPr>
        <w:t>Mangiron</w:t>
      </w:r>
      <w:proofErr w:type="spellEnd"/>
      <w:r w:rsidRPr="003A7AE1">
        <w:rPr>
          <w:rFonts w:ascii="Palatino Linotype" w:hAnsi="Palatino Linotype"/>
        </w:rPr>
        <w:t xml:space="preserve">, C. (2013). </w:t>
      </w:r>
      <w:r w:rsidRPr="003A7AE1">
        <w:rPr>
          <w:rFonts w:ascii="Palatino Linotype" w:hAnsi="Palatino Linotype"/>
          <w:i/>
          <w:iCs/>
        </w:rPr>
        <w:t xml:space="preserve">Game </w:t>
      </w:r>
      <w:proofErr w:type="spellStart"/>
      <w:r w:rsidRPr="003A7AE1">
        <w:rPr>
          <w:rFonts w:ascii="Palatino Linotype" w:hAnsi="Palatino Linotype"/>
          <w:i/>
          <w:iCs/>
        </w:rPr>
        <w:t>localization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Translating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for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global </w:t>
      </w:r>
      <w:proofErr w:type="spellStart"/>
      <w:r w:rsidRPr="003A7AE1">
        <w:rPr>
          <w:rFonts w:ascii="Palatino Linotype" w:hAnsi="Palatino Linotype"/>
          <w:i/>
          <w:iCs/>
        </w:rPr>
        <w:t>digital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entertainment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industry</w:t>
      </w:r>
      <w:proofErr w:type="spellEnd"/>
      <w:r w:rsidRPr="003A7AE1">
        <w:rPr>
          <w:rFonts w:ascii="Palatino Linotype" w:hAnsi="Palatino Linotype"/>
        </w:rPr>
        <w:t xml:space="preserve">. John </w:t>
      </w:r>
      <w:proofErr w:type="spellStart"/>
      <w:r w:rsidRPr="003A7AE1">
        <w:rPr>
          <w:rFonts w:ascii="Palatino Linotype" w:hAnsi="Palatino Linotype"/>
        </w:rPr>
        <w:t>Benjamins</w:t>
      </w:r>
      <w:proofErr w:type="spellEnd"/>
      <w:r w:rsidRPr="003A7AE1">
        <w:rPr>
          <w:rFonts w:ascii="Palatino Linotype" w:hAnsi="Palatino Linotype"/>
        </w:rPr>
        <w:t>.</w:t>
      </w:r>
    </w:p>
    <w:p w14:paraId="69FBF86F" w14:textId="77777777" w:rsidR="003A7AE1" w:rsidRPr="003A7AE1" w:rsidRDefault="003A7AE1" w:rsidP="003A7AE1">
      <w:pPr>
        <w:numPr>
          <w:ilvl w:val="0"/>
          <w:numId w:val="13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O’Hagan</w:t>
      </w:r>
      <w:proofErr w:type="spellEnd"/>
      <w:r w:rsidRPr="003A7AE1">
        <w:rPr>
          <w:rFonts w:ascii="Palatino Linotype" w:hAnsi="Palatino Linotype"/>
        </w:rPr>
        <w:t>, M., &amp; Zhang, Y. (</w:t>
      </w:r>
      <w:proofErr w:type="spellStart"/>
      <w:r w:rsidRPr="003A7AE1">
        <w:rPr>
          <w:rFonts w:ascii="Palatino Linotype" w:hAnsi="Palatino Linotype"/>
        </w:rPr>
        <w:t>Eds</w:t>
      </w:r>
      <w:proofErr w:type="spellEnd"/>
      <w:r w:rsidRPr="003A7AE1">
        <w:rPr>
          <w:rFonts w:ascii="Palatino Linotype" w:hAnsi="Palatino Linotype"/>
        </w:rPr>
        <w:t xml:space="preserve">.). (2019).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Routledge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handbook</w:t>
      </w:r>
      <w:proofErr w:type="spellEnd"/>
      <w:r w:rsidRPr="003A7AE1">
        <w:rPr>
          <w:rFonts w:ascii="Palatino Linotype" w:hAnsi="Palatino Linotype"/>
          <w:i/>
          <w:iCs/>
        </w:rPr>
        <w:t xml:space="preserve"> of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technology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0276AF24" w14:textId="77777777" w:rsidR="003A7AE1" w:rsidRPr="003A7AE1" w:rsidRDefault="003A7AE1" w:rsidP="003A7AE1">
      <w:pPr>
        <w:numPr>
          <w:ilvl w:val="0"/>
          <w:numId w:val="13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lastRenderedPageBreak/>
        <w:t>Cronin</w:t>
      </w:r>
      <w:proofErr w:type="spellEnd"/>
      <w:r w:rsidRPr="003A7AE1">
        <w:rPr>
          <w:rFonts w:ascii="Palatino Linotype" w:hAnsi="Palatino Linotype"/>
        </w:rPr>
        <w:t xml:space="preserve">, M. (2013).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in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digital</w:t>
      </w:r>
      <w:proofErr w:type="spellEnd"/>
      <w:r w:rsidRPr="003A7AE1">
        <w:rPr>
          <w:rFonts w:ascii="Palatino Linotype" w:hAnsi="Palatino Linotype"/>
          <w:i/>
          <w:iCs/>
        </w:rPr>
        <w:t xml:space="preserve"> age</w:t>
      </w:r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1E29B260" w14:textId="1E45545D" w:rsidR="003A7AE1" w:rsidRPr="003A7AE1" w:rsidRDefault="003A7AE1" w:rsidP="003A7AE1">
      <w:pPr>
        <w:rPr>
          <w:rFonts w:ascii="Palatino Linotype" w:hAnsi="Palatino Linotype"/>
        </w:rPr>
      </w:pPr>
    </w:p>
    <w:p w14:paraId="40ACCC7E" w14:textId="66A4D840" w:rsidR="003A7AE1" w:rsidRPr="003A7AE1" w:rsidRDefault="003A7AE1" w:rsidP="003A7AE1">
      <w:pPr>
        <w:rPr>
          <w:rFonts w:ascii="Palatino Linotype" w:hAnsi="Palatino Linotype"/>
          <w:b/>
          <w:bCs/>
        </w:rPr>
      </w:pPr>
      <w:r w:rsidRPr="003A7AE1">
        <w:rPr>
          <w:rFonts w:ascii="Palatino Linotype" w:hAnsi="Palatino Linotype"/>
          <w:b/>
          <w:bCs/>
        </w:rPr>
        <w:t xml:space="preserve">Görsel-İşitsel Çeviri </w:t>
      </w:r>
    </w:p>
    <w:p w14:paraId="402DD06B" w14:textId="77777777" w:rsidR="003A7AE1" w:rsidRPr="003A7AE1" w:rsidRDefault="003A7AE1" w:rsidP="00D60A1A">
      <w:pPr>
        <w:numPr>
          <w:ilvl w:val="0"/>
          <w:numId w:val="14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Díaz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Cintas</w:t>
      </w:r>
      <w:proofErr w:type="spellEnd"/>
      <w:r w:rsidRPr="003A7AE1">
        <w:rPr>
          <w:rFonts w:ascii="Palatino Linotype" w:hAnsi="Palatino Linotype"/>
        </w:rPr>
        <w:t xml:space="preserve">, J., &amp; </w:t>
      </w:r>
      <w:proofErr w:type="spellStart"/>
      <w:r w:rsidRPr="003A7AE1">
        <w:rPr>
          <w:rFonts w:ascii="Palatino Linotype" w:hAnsi="Palatino Linotype"/>
        </w:rPr>
        <w:t>Remael</w:t>
      </w:r>
      <w:proofErr w:type="spellEnd"/>
      <w:r w:rsidRPr="003A7AE1">
        <w:rPr>
          <w:rFonts w:ascii="Palatino Linotype" w:hAnsi="Palatino Linotype"/>
        </w:rPr>
        <w:t xml:space="preserve">, A. (2007). </w:t>
      </w:r>
      <w:proofErr w:type="spellStart"/>
      <w:r w:rsidRPr="003A7AE1">
        <w:rPr>
          <w:rFonts w:ascii="Palatino Linotype" w:hAnsi="Palatino Linotype"/>
          <w:i/>
          <w:iCs/>
        </w:rPr>
        <w:t>Audiovisual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Subtitling</w:t>
      </w:r>
      <w:proofErr w:type="spellEnd"/>
      <w:r w:rsidRPr="003A7AE1">
        <w:rPr>
          <w:rFonts w:ascii="Palatino Linotype" w:hAnsi="Palatino Linotype"/>
        </w:rPr>
        <w:t>. St. Jerome.</w:t>
      </w:r>
    </w:p>
    <w:p w14:paraId="38A18020" w14:textId="77777777" w:rsidR="003A7AE1" w:rsidRPr="003A7AE1" w:rsidRDefault="003A7AE1" w:rsidP="003A7AE1">
      <w:pPr>
        <w:numPr>
          <w:ilvl w:val="0"/>
          <w:numId w:val="14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Chaume</w:t>
      </w:r>
      <w:proofErr w:type="spellEnd"/>
      <w:r w:rsidRPr="003A7AE1">
        <w:rPr>
          <w:rFonts w:ascii="Palatino Linotype" w:hAnsi="Palatino Linotype"/>
        </w:rPr>
        <w:t xml:space="preserve">, F. (2012). </w:t>
      </w:r>
      <w:proofErr w:type="spellStart"/>
      <w:r w:rsidRPr="003A7AE1">
        <w:rPr>
          <w:rFonts w:ascii="Palatino Linotype" w:hAnsi="Palatino Linotype"/>
          <w:i/>
          <w:iCs/>
        </w:rPr>
        <w:t>Audiovisual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Dubbing</w:t>
      </w:r>
      <w:proofErr w:type="spellEnd"/>
      <w:r w:rsidRPr="003A7AE1">
        <w:rPr>
          <w:rFonts w:ascii="Palatino Linotype" w:hAnsi="Palatino Linotype"/>
        </w:rPr>
        <w:t>. St. Jerome.</w:t>
      </w:r>
    </w:p>
    <w:p w14:paraId="26BD0AA4" w14:textId="77777777" w:rsidR="003A7AE1" w:rsidRPr="003A7AE1" w:rsidRDefault="003A7AE1" w:rsidP="003A7AE1">
      <w:pPr>
        <w:numPr>
          <w:ilvl w:val="0"/>
          <w:numId w:val="14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Mangiron</w:t>
      </w:r>
      <w:proofErr w:type="spellEnd"/>
      <w:r w:rsidRPr="003A7AE1">
        <w:rPr>
          <w:rFonts w:ascii="Palatino Linotype" w:hAnsi="Palatino Linotype"/>
        </w:rPr>
        <w:t xml:space="preserve">, C. (2022). </w:t>
      </w:r>
      <w:r w:rsidRPr="003A7AE1">
        <w:rPr>
          <w:rFonts w:ascii="Palatino Linotype" w:hAnsi="Palatino Linotype"/>
          <w:i/>
          <w:iCs/>
        </w:rPr>
        <w:t xml:space="preserve">Game </w:t>
      </w:r>
      <w:proofErr w:type="spellStart"/>
      <w:r w:rsidRPr="003A7AE1">
        <w:rPr>
          <w:rFonts w:ascii="Palatino Linotype" w:hAnsi="Palatino Linotype"/>
          <w:i/>
          <w:iCs/>
        </w:rPr>
        <w:t>accessibility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3D4E0634" w14:textId="5D08EF75" w:rsidR="003A7AE1" w:rsidRPr="003A7AE1" w:rsidRDefault="003A7AE1" w:rsidP="003A7AE1">
      <w:pPr>
        <w:rPr>
          <w:rFonts w:ascii="Palatino Linotype" w:hAnsi="Palatino Linotype"/>
        </w:rPr>
      </w:pPr>
    </w:p>
    <w:p w14:paraId="7550BD72" w14:textId="15C919B8" w:rsidR="003A7AE1" w:rsidRPr="003A7AE1" w:rsidRDefault="003A7AE1" w:rsidP="003A7AE1">
      <w:pPr>
        <w:rPr>
          <w:rFonts w:ascii="Palatino Linotype" w:hAnsi="Palatino Linotype"/>
          <w:b/>
          <w:bCs/>
        </w:rPr>
      </w:pPr>
      <w:r w:rsidRPr="003A7AE1">
        <w:rPr>
          <w:rFonts w:ascii="Palatino Linotype" w:hAnsi="Palatino Linotype"/>
          <w:b/>
          <w:bCs/>
        </w:rPr>
        <w:t xml:space="preserve">Edebiyat Çevirisi / Kültür </w:t>
      </w:r>
    </w:p>
    <w:p w14:paraId="3580C656" w14:textId="77777777" w:rsidR="003A7AE1" w:rsidRPr="003A7AE1" w:rsidRDefault="003A7AE1" w:rsidP="00D60A1A">
      <w:pPr>
        <w:numPr>
          <w:ilvl w:val="0"/>
          <w:numId w:val="15"/>
        </w:numPr>
        <w:rPr>
          <w:rFonts w:ascii="Palatino Linotype" w:hAnsi="Palatino Linotype"/>
        </w:rPr>
      </w:pPr>
      <w:r w:rsidRPr="003A7AE1">
        <w:rPr>
          <w:rFonts w:ascii="Palatino Linotype" w:hAnsi="Palatino Linotype"/>
        </w:rPr>
        <w:t xml:space="preserve">Simon, S. (1996). </w:t>
      </w:r>
      <w:proofErr w:type="spellStart"/>
      <w:r w:rsidRPr="003A7AE1">
        <w:rPr>
          <w:rFonts w:ascii="Palatino Linotype" w:hAnsi="Palatino Linotype"/>
          <w:i/>
          <w:iCs/>
        </w:rPr>
        <w:t>Gender</w:t>
      </w:r>
      <w:proofErr w:type="spellEnd"/>
      <w:r w:rsidRPr="003A7AE1">
        <w:rPr>
          <w:rFonts w:ascii="Palatino Linotype" w:hAnsi="Palatino Linotype"/>
          <w:i/>
          <w:iCs/>
        </w:rPr>
        <w:t xml:space="preserve"> in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Cultural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identity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and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politics</w:t>
      </w:r>
      <w:proofErr w:type="spellEnd"/>
      <w:r w:rsidRPr="003A7AE1">
        <w:rPr>
          <w:rFonts w:ascii="Palatino Linotype" w:hAnsi="Palatino Linotype"/>
          <w:i/>
          <w:iCs/>
        </w:rPr>
        <w:t xml:space="preserve"> of </w:t>
      </w:r>
      <w:proofErr w:type="spellStart"/>
      <w:r w:rsidRPr="003A7AE1">
        <w:rPr>
          <w:rFonts w:ascii="Palatino Linotype" w:hAnsi="Palatino Linotype"/>
          <w:i/>
          <w:iCs/>
        </w:rPr>
        <w:t>transmission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Routledge</w:t>
      </w:r>
      <w:proofErr w:type="spellEnd"/>
      <w:r w:rsidRPr="003A7AE1">
        <w:rPr>
          <w:rFonts w:ascii="Palatino Linotype" w:hAnsi="Palatino Linotype"/>
        </w:rPr>
        <w:t>.</w:t>
      </w:r>
    </w:p>
    <w:p w14:paraId="284597E7" w14:textId="77777777" w:rsidR="003A7AE1" w:rsidRPr="003A7AE1" w:rsidRDefault="003A7AE1" w:rsidP="003A7AE1">
      <w:pPr>
        <w:numPr>
          <w:ilvl w:val="0"/>
          <w:numId w:val="15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Apter</w:t>
      </w:r>
      <w:proofErr w:type="spellEnd"/>
      <w:r w:rsidRPr="003A7AE1">
        <w:rPr>
          <w:rFonts w:ascii="Palatino Linotype" w:hAnsi="Palatino Linotype"/>
        </w:rPr>
        <w:t xml:space="preserve">, E. (2006). </w:t>
      </w:r>
      <w:proofErr w:type="spellStart"/>
      <w:r w:rsidRPr="003A7AE1">
        <w:rPr>
          <w:rFonts w:ascii="Palatino Linotype" w:hAnsi="Palatino Linotype"/>
          <w:i/>
          <w:iCs/>
        </w:rPr>
        <w:t>The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zone</w:t>
      </w:r>
      <w:proofErr w:type="spellEnd"/>
      <w:r w:rsidRPr="003A7AE1">
        <w:rPr>
          <w:rFonts w:ascii="Palatino Linotype" w:hAnsi="Palatino Linotype"/>
          <w:i/>
          <w:iCs/>
        </w:rPr>
        <w:t xml:space="preserve">: A </w:t>
      </w:r>
      <w:proofErr w:type="spellStart"/>
      <w:r w:rsidRPr="003A7AE1">
        <w:rPr>
          <w:rFonts w:ascii="Palatino Linotype" w:hAnsi="Palatino Linotype"/>
          <w:i/>
          <w:iCs/>
        </w:rPr>
        <w:t>new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comparative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literature</w:t>
      </w:r>
      <w:proofErr w:type="spellEnd"/>
      <w:r w:rsidRPr="003A7AE1">
        <w:rPr>
          <w:rFonts w:ascii="Palatino Linotype" w:hAnsi="Palatino Linotype"/>
        </w:rPr>
        <w:t xml:space="preserve">. Princeton </w:t>
      </w:r>
      <w:proofErr w:type="spellStart"/>
      <w:r w:rsidRPr="003A7AE1">
        <w:rPr>
          <w:rFonts w:ascii="Palatino Linotype" w:hAnsi="Palatino Linotype"/>
        </w:rPr>
        <w:t>University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Press</w:t>
      </w:r>
      <w:proofErr w:type="spellEnd"/>
      <w:r w:rsidRPr="003A7AE1">
        <w:rPr>
          <w:rFonts w:ascii="Palatino Linotype" w:hAnsi="Palatino Linotype"/>
        </w:rPr>
        <w:t>.</w:t>
      </w:r>
    </w:p>
    <w:p w14:paraId="10E13769" w14:textId="77777777" w:rsidR="003A7AE1" w:rsidRPr="003A7AE1" w:rsidRDefault="003A7AE1" w:rsidP="003A7AE1">
      <w:pPr>
        <w:numPr>
          <w:ilvl w:val="0"/>
          <w:numId w:val="15"/>
        </w:numPr>
        <w:rPr>
          <w:rFonts w:ascii="Palatino Linotype" w:hAnsi="Palatino Linotype"/>
        </w:rPr>
      </w:pPr>
      <w:proofErr w:type="spellStart"/>
      <w:r w:rsidRPr="003A7AE1">
        <w:rPr>
          <w:rFonts w:ascii="Palatino Linotype" w:hAnsi="Palatino Linotype"/>
        </w:rPr>
        <w:t>Bassnett</w:t>
      </w:r>
      <w:proofErr w:type="spellEnd"/>
      <w:r w:rsidRPr="003A7AE1">
        <w:rPr>
          <w:rFonts w:ascii="Palatino Linotype" w:hAnsi="Palatino Linotype"/>
        </w:rPr>
        <w:t xml:space="preserve">, S., &amp; </w:t>
      </w:r>
      <w:proofErr w:type="spellStart"/>
      <w:r w:rsidRPr="003A7AE1">
        <w:rPr>
          <w:rFonts w:ascii="Palatino Linotype" w:hAnsi="Palatino Linotype"/>
        </w:rPr>
        <w:t>Lefevere</w:t>
      </w:r>
      <w:proofErr w:type="spellEnd"/>
      <w:r w:rsidRPr="003A7AE1">
        <w:rPr>
          <w:rFonts w:ascii="Palatino Linotype" w:hAnsi="Palatino Linotype"/>
        </w:rPr>
        <w:t>, A. (</w:t>
      </w:r>
      <w:proofErr w:type="spellStart"/>
      <w:r w:rsidRPr="003A7AE1">
        <w:rPr>
          <w:rFonts w:ascii="Palatino Linotype" w:hAnsi="Palatino Linotype"/>
        </w:rPr>
        <w:t>Eds</w:t>
      </w:r>
      <w:proofErr w:type="spellEnd"/>
      <w:r w:rsidRPr="003A7AE1">
        <w:rPr>
          <w:rFonts w:ascii="Palatino Linotype" w:hAnsi="Palatino Linotype"/>
        </w:rPr>
        <w:t xml:space="preserve">.). (1998). </w:t>
      </w:r>
      <w:proofErr w:type="spellStart"/>
      <w:r w:rsidRPr="003A7AE1">
        <w:rPr>
          <w:rFonts w:ascii="Palatino Linotype" w:hAnsi="Palatino Linotype"/>
          <w:i/>
          <w:iCs/>
        </w:rPr>
        <w:t>Constructing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cultures</w:t>
      </w:r>
      <w:proofErr w:type="spellEnd"/>
      <w:r w:rsidRPr="003A7AE1">
        <w:rPr>
          <w:rFonts w:ascii="Palatino Linotype" w:hAnsi="Palatino Linotype"/>
          <w:i/>
          <w:iCs/>
        </w:rPr>
        <w:t xml:space="preserve">: </w:t>
      </w:r>
      <w:proofErr w:type="spellStart"/>
      <w:r w:rsidRPr="003A7AE1">
        <w:rPr>
          <w:rFonts w:ascii="Palatino Linotype" w:hAnsi="Palatino Linotype"/>
          <w:i/>
          <w:iCs/>
        </w:rPr>
        <w:t>Essays</w:t>
      </w:r>
      <w:proofErr w:type="spellEnd"/>
      <w:r w:rsidRPr="003A7AE1">
        <w:rPr>
          <w:rFonts w:ascii="Palatino Linotype" w:hAnsi="Palatino Linotype"/>
          <w:i/>
          <w:iCs/>
        </w:rPr>
        <w:t xml:space="preserve"> on </w:t>
      </w:r>
      <w:proofErr w:type="spellStart"/>
      <w:r w:rsidRPr="003A7AE1">
        <w:rPr>
          <w:rFonts w:ascii="Palatino Linotype" w:hAnsi="Palatino Linotype"/>
          <w:i/>
          <w:iCs/>
        </w:rPr>
        <w:t>literary</w:t>
      </w:r>
      <w:proofErr w:type="spellEnd"/>
      <w:r w:rsidRPr="003A7AE1">
        <w:rPr>
          <w:rFonts w:ascii="Palatino Linotype" w:hAnsi="Palatino Linotype"/>
          <w:i/>
          <w:iCs/>
        </w:rPr>
        <w:t xml:space="preserve"> </w:t>
      </w:r>
      <w:proofErr w:type="spellStart"/>
      <w:r w:rsidRPr="003A7AE1">
        <w:rPr>
          <w:rFonts w:ascii="Palatino Linotype" w:hAnsi="Palatino Linotype"/>
          <w:i/>
          <w:iCs/>
        </w:rPr>
        <w:t>translation</w:t>
      </w:r>
      <w:proofErr w:type="spellEnd"/>
      <w:r w:rsidRPr="003A7AE1">
        <w:rPr>
          <w:rFonts w:ascii="Palatino Linotype" w:hAnsi="Palatino Linotype"/>
        </w:rPr>
        <w:t xml:space="preserve">. </w:t>
      </w:r>
      <w:proofErr w:type="spellStart"/>
      <w:r w:rsidRPr="003A7AE1">
        <w:rPr>
          <w:rFonts w:ascii="Palatino Linotype" w:hAnsi="Palatino Linotype"/>
        </w:rPr>
        <w:t>Multilingual</w:t>
      </w:r>
      <w:proofErr w:type="spellEnd"/>
      <w:r w:rsidRPr="003A7AE1">
        <w:rPr>
          <w:rFonts w:ascii="Palatino Linotype" w:hAnsi="Palatino Linotype"/>
        </w:rPr>
        <w:t xml:space="preserve"> </w:t>
      </w:r>
      <w:proofErr w:type="spellStart"/>
      <w:r w:rsidRPr="003A7AE1">
        <w:rPr>
          <w:rFonts w:ascii="Palatino Linotype" w:hAnsi="Palatino Linotype"/>
        </w:rPr>
        <w:t>Matters</w:t>
      </w:r>
      <w:proofErr w:type="spellEnd"/>
      <w:r w:rsidRPr="003A7AE1">
        <w:rPr>
          <w:rFonts w:ascii="Palatino Linotype" w:hAnsi="Palatino Linotype"/>
        </w:rPr>
        <w:t>.</w:t>
      </w:r>
    </w:p>
    <w:p w14:paraId="2B177D5B" w14:textId="4B1B571D" w:rsidR="003A7AE1" w:rsidRPr="003A7AE1" w:rsidRDefault="003A7AE1" w:rsidP="003A7AE1">
      <w:pPr>
        <w:rPr>
          <w:rFonts w:ascii="Palatino Linotype" w:hAnsi="Palatino Linotype"/>
        </w:rPr>
      </w:pPr>
    </w:p>
    <w:p w14:paraId="4D530F61" w14:textId="6FB2DEEB" w:rsidR="003A7AE1" w:rsidRPr="003A7AE1" w:rsidRDefault="003A7AE1" w:rsidP="0097118C">
      <w:pPr>
        <w:rPr>
          <w:rFonts w:ascii="Palatino Linotype" w:hAnsi="Palatino Linotype"/>
        </w:rPr>
      </w:pPr>
      <w:bookmarkStart w:id="0" w:name="_Hlk214623127"/>
    </w:p>
    <w:bookmarkEnd w:id="0"/>
    <w:p w14:paraId="3F41EB99" w14:textId="77777777" w:rsidR="00C05002" w:rsidRPr="00017F35" w:rsidRDefault="00C05002">
      <w:pPr>
        <w:rPr>
          <w:rFonts w:ascii="Palatino Linotype" w:hAnsi="Palatino Linotype"/>
        </w:rPr>
      </w:pPr>
    </w:p>
    <w:sectPr w:rsidR="00C05002" w:rsidRPr="00017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0370"/>
    <w:multiLevelType w:val="multilevel"/>
    <w:tmpl w:val="0D04D25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70B59B6"/>
    <w:multiLevelType w:val="multilevel"/>
    <w:tmpl w:val="78CA57D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B600E55"/>
    <w:multiLevelType w:val="multilevel"/>
    <w:tmpl w:val="0610FA1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54C4D"/>
    <w:multiLevelType w:val="multilevel"/>
    <w:tmpl w:val="22CE7B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1911293"/>
    <w:multiLevelType w:val="multilevel"/>
    <w:tmpl w:val="E040924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34203C1"/>
    <w:multiLevelType w:val="multilevel"/>
    <w:tmpl w:val="BB7C0C9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0004FC9"/>
    <w:multiLevelType w:val="multilevel"/>
    <w:tmpl w:val="FBA457B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68613D3"/>
    <w:multiLevelType w:val="multilevel"/>
    <w:tmpl w:val="59B884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394500"/>
    <w:multiLevelType w:val="multilevel"/>
    <w:tmpl w:val="83EA3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4A0795"/>
    <w:multiLevelType w:val="multilevel"/>
    <w:tmpl w:val="2C484A0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C52775"/>
    <w:multiLevelType w:val="multilevel"/>
    <w:tmpl w:val="E460F58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6C1BE3"/>
    <w:multiLevelType w:val="multilevel"/>
    <w:tmpl w:val="F99A27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5E3BCC"/>
    <w:multiLevelType w:val="multilevel"/>
    <w:tmpl w:val="9672334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0A5547"/>
    <w:multiLevelType w:val="multilevel"/>
    <w:tmpl w:val="BA502F8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66DE10B8"/>
    <w:multiLevelType w:val="multilevel"/>
    <w:tmpl w:val="3D1A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EF6E8C"/>
    <w:multiLevelType w:val="multilevel"/>
    <w:tmpl w:val="5CD0062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6771446">
    <w:abstractNumId w:val="14"/>
  </w:num>
  <w:num w:numId="2" w16cid:durableId="182673163">
    <w:abstractNumId w:val="11"/>
  </w:num>
  <w:num w:numId="3" w16cid:durableId="1898665510">
    <w:abstractNumId w:val="15"/>
  </w:num>
  <w:num w:numId="4" w16cid:durableId="2035184001">
    <w:abstractNumId w:val="10"/>
  </w:num>
  <w:num w:numId="5" w16cid:durableId="402527608">
    <w:abstractNumId w:val="7"/>
  </w:num>
  <w:num w:numId="6" w16cid:durableId="799956260">
    <w:abstractNumId w:val="12"/>
  </w:num>
  <w:num w:numId="7" w16cid:durableId="1342706678">
    <w:abstractNumId w:val="2"/>
  </w:num>
  <w:num w:numId="8" w16cid:durableId="1285423534">
    <w:abstractNumId w:val="8"/>
  </w:num>
  <w:num w:numId="9" w16cid:durableId="218169987">
    <w:abstractNumId w:val="3"/>
  </w:num>
  <w:num w:numId="10" w16cid:durableId="1970667950">
    <w:abstractNumId w:val="4"/>
  </w:num>
  <w:num w:numId="11" w16cid:durableId="812791707">
    <w:abstractNumId w:val="5"/>
  </w:num>
  <w:num w:numId="12" w16cid:durableId="366756591">
    <w:abstractNumId w:val="1"/>
  </w:num>
  <w:num w:numId="13" w16cid:durableId="171342456">
    <w:abstractNumId w:val="0"/>
  </w:num>
  <w:num w:numId="14" w16cid:durableId="86342790">
    <w:abstractNumId w:val="6"/>
  </w:num>
  <w:num w:numId="15" w16cid:durableId="1910773062">
    <w:abstractNumId w:val="13"/>
  </w:num>
  <w:num w:numId="16" w16cid:durableId="9116173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E3"/>
    <w:rsid w:val="00017F35"/>
    <w:rsid w:val="000B0E7E"/>
    <w:rsid w:val="003A7AE1"/>
    <w:rsid w:val="00475203"/>
    <w:rsid w:val="0097118C"/>
    <w:rsid w:val="00A56FF8"/>
    <w:rsid w:val="00C05002"/>
    <w:rsid w:val="00D60A1A"/>
    <w:rsid w:val="00E45629"/>
    <w:rsid w:val="00EA64E5"/>
    <w:rsid w:val="00F76DE3"/>
    <w:rsid w:val="00FE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89ED"/>
  <w15:chartTrackingRefBased/>
  <w15:docId w15:val="{88AE7D3E-AC6F-40A7-AE6A-40D0BBE6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76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76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6D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6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6D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6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6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6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6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6D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76D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6D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6DE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6DE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6DE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6DE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6DE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6DE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76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6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76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76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76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76DE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76DE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76DE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6D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6DE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76D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Özer Erdoğan</dc:creator>
  <cp:keywords/>
  <dc:description/>
  <cp:lastModifiedBy>Büşra Özer Erdoğan</cp:lastModifiedBy>
  <cp:revision>9</cp:revision>
  <dcterms:created xsi:type="dcterms:W3CDTF">2025-11-21T09:55:00Z</dcterms:created>
  <dcterms:modified xsi:type="dcterms:W3CDTF">2025-11-21T10:16:00Z</dcterms:modified>
</cp:coreProperties>
</file>