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0D77" w14:textId="1DE20AD9" w:rsidR="00C1595F" w:rsidRDefault="00C23630" w:rsidP="003B1D7B">
      <w:pPr>
        <w:pStyle w:val="Default"/>
        <w:spacing w:line="360" w:lineRule="auto"/>
        <w:jc w:val="center"/>
        <w:rPr>
          <w:b/>
          <w:bCs/>
          <w:color w:val="auto"/>
        </w:rPr>
      </w:pPr>
      <w:r w:rsidRPr="003B1D7B">
        <w:rPr>
          <w:b/>
          <w:bCs/>
          <w:color w:val="auto"/>
        </w:rPr>
        <w:t>ANKARA YILDIRIM BEYAZIT</w:t>
      </w:r>
      <w:r w:rsidR="009C0B35" w:rsidRPr="003B1D7B">
        <w:rPr>
          <w:b/>
          <w:bCs/>
          <w:color w:val="auto"/>
        </w:rPr>
        <w:t xml:space="preserve"> ÜNİVERSİTESİ </w:t>
      </w:r>
    </w:p>
    <w:p w14:paraId="7079A850" w14:textId="31E70322" w:rsidR="009C0B35" w:rsidRPr="003B1D7B" w:rsidRDefault="009C0B35" w:rsidP="003B1D7B">
      <w:pPr>
        <w:pStyle w:val="Default"/>
        <w:spacing w:line="360" w:lineRule="auto"/>
        <w:jc w:val="center"/>
        <w:rPr>
          <w:color w:val="auto"/>
        </w:rPr>
      </w:pPr>
      <w:r w:rsidRPr="003B1D7B">
        <w:rPr>
          <w:b/>
          <w:bCs/>
          <w:color w:val="auto"/>
        </w:rPr>
        <w:t>ÖLÇME VE DEĞERLENDİRME KOMİSYONU YÖNERGESİ</w:t>
      </w:r>
    </w:p>
    <w:p w14:paraId="063AE99F" w14:textId="4663C8B4" w:rsidR="009C0B35" w:rsidRPr="003B1D7B" w:rsidRDefault="009C0B35" w:rsidP="00D4744D">
      <w:pPr>
        <w:pStyle w:val="Default"/>
        <w:spacing w:line="360" w:lineRule="auto"/>
        <w:jc w:val="center"/>
        <w:rPr>
          <w:color w:val="auto"/>
        </w:rPr>
      </w:pPr>
      <w:r w:rsidRPr="003B1D7B">
        <w:rPr>
          <w:b/>
          <w:bCs/>
          <w:color w:val="auto"/>
        </w:rPr>
        <w:t>BİRİNCİ BÖLÜM</w:t>
      </w:r>
    </w:p>
    <w:p w14:paraId="1D213109" w14:textId="7D176A38" w:rsidR="009C0B35" w:rsidRPr="003B1D7B" w:rsidRDefault="009C0B35" w:rsidP="00D4744D">
      <w:pPr>
        <w:pStyle w:val="Default"/>
        <w:spacing w:line="360" w:lineRule="auto"/>
        <w:jc w:val="center"/>
        <w:rPr>
          <w:color w:val="auto"/>
        </w:rPr>
      </w:pPr>
      <w:r w:rsidRPr="003B1D7B">
        <w:rPr>
          <w:b/>
          <w:bCs/>
          <w:color w:val="auto"/>
        </w:rPr>
        <w:t>Amaç, Kapsam, Dayanak ve Tanımlar</w:t>
      </w:r>
    </w:p>
    <w:p w14:paraId="1D62E98F" w14:textId="77777777" w:rsidR="009C0B35" w:rsidRPr="003B1D7B" w:rsidRDefault="009C0B35" w:rsidP="00D4744D">
      <w:pPr>
        <w:pStyle w:val="Default"/>
        <w:spacing w:line="360" w:lineRule="auto"/>
        <w:ind w:firstLine="708"/>
        <w:jc w:val="both"/>
        <w:rPr>
          <w:color w:val="auto"/>
        </w:rPr>
      </w:pPr>
      <w:r w:rsidRPr="003B1D7B">
        <w:rPr>
          <w:b/>
          <w:bCs/>
          <w:color w:val="auto"/>
        </w:rPr>
        <w:t xml:space="preserve">Amaç </w:t>
      </w:r>
    </w:p>
    <w:p w14:paraId="76A6CAC5" w14:textId="5F7B59C8" w:rsidR="009C0B35" w:rsidRPr="003B1D7B" w:rsidRDefault="009C0B35" w:rsidP="00D4744D">
      <w:pPr>
        <w:pStyle w:val="Default"/>
        <w:spacing w:line="360" w:lineRule="auto"/>
        <w:ind w:firstLine="708"/>
        <w:jc w:val="both"/>
        <w:rPr>
          <w:color w:val="auto"/>
        </w:rPr>
      </w:pPr>
      <w:r w:rsidRPr="003B1D7B">
        <w:rPr>
          <w:b/>
          <w:bCs/>
          <w:color w:val="auto"/>
        </w:rPr>
        <w:t xml:space="preserve">MADDE 1- </w:t>
      </w:r>
      <w:r w:rsidRPr="003B1D7B">
        <w:rPr>
          <w:color w:val="auto"/>
        </w:rPr>
        <w:t xml:space="preserve">(1) Bu </w:t>
      </w:r>
      <w:proofErr w:type="spellStart"/>
      <w:r w:rsidRPr="003B1D7B">
        <w:rPr>
          <w:color w:val="auto"/>
        </w:rPr>
        <w:t>Yönerge</w:t>
      </w:r>
      <w:r w:rsidR="00C021A4">
        <w:rPr>
          <w:color w:val="auto"/>
        </w:rPr>
        <w:t>’</w:t>
      </w:r>
      <w:r w:rsidRPr="003B1D7B">
        <w:rPr>
          <w:color w:val="auto"/>
        </w:rPr>
        <w:t>nin</w:t>
      </w:r>
      <w:proofErr w:type="spellEnd"/>
      <w:r w:rsidRPr="003B1D7B">
        <w:rPr>
          <w:color w:val="auto"/>
        </w:rPr>
        <w:t xml:space="preserve"> amacı, </w:t>
      </w:r>
      <w:r w:rsidR="00C50AFE" w:rsidRPr="003B1D7B">
        <w:rPr>
          <w:color w:val="auto"/>
        </w:rPr>
        <w:t>Ankara Yıldırım Beyazıt Üniversitesi</w:t>
      </w:r>
      <w:r w:rsidRPr="003B1D7B">
        <w:rPr>
          <w:color w:val="auto"/>
        </w:rPr>
        <w:t xml:space="preserve"> Ölçme ve Değerlendirme Komisyonunun oluşumu, görevleri ile çalışma, usul ve esaslarını düzenlemektir. </w:t>
      </w:r>
    </w:p>
    <w:p w14:paraId="77BDCDC4" w14:textId="77777777" w:rsidR="009C0B35" w:rsidRPr="003B1D7B" w:rsidRDefault="009C0B35" w:rsidP="00D4744D">
      <w:pPr>
        <w:pStyle w:val="Default"/>
        <w:spacing w:line="360" w:lineRule="auto"/>
        <w:ind w:firstLine="708"/>
        <w:jc w:val="both"/>
        <w:rPr>
          <w:color w:val="auto"/>
        </w:rPr>
      </w:pPr>
      <w:r w:rsidRPr="003B1D7B">
        <w:rPr>
          <w:b/>
          <w:bCs/>
          <w:color w:val="auto"/>
        </w:rPr>
        <w:t xml:space="preserve">Kapsam </w:t>
      </w:r>
    </w:p>
    <w:p w14:paraId="478BCF1D" w14:textId="0265B35D" w:rsidR="009C0B35" w:rsidRPr="003B1D7B" w:rsidRDefault="009C0B35" w:rsidP="00D4744D">
      <w:pPr>
        <w:pStyle w:val="Default"/>
        <w:spacing w:line="360" w:lineRule="auto"/>
        <w:ind w:firstLine="708"/>
        <w:jc w:val="both"/>
        <w:rPr>
          <w:color w:val="auto"/>
        </w:rPr>
      </w:pPr>
      <w:r w:rsidRPr="003B1D7B">
        <w:rPr>
          <w:b/>
          <w:bCs/>
          <w:color w:val="auto"/>
        </w:rPr>
        <w:t xml:space="preserve">MADDE 2- </w:t>
      </w:r>
      <w:r w:rsidRPr="003B1D7B">
        <w:rPr>
          <w:color w:val="auto"/>
        </w:rPr>
        <w:t xml:space="preserve">(1) Bu Yönerge, Ölçme ve Değerlendirme Komisyonunun oluşumu, görevleri ile çalışma, usul ve esaslarını kapsar. </w:t>
      </w:r>
    </w:p>
    <w:p w14:paraId="59956F90" w14:textId="77777777" w:rsidR="009C0B35" w:rsidRPr="003B1D7B" w:rsidRDefault="009C0B35" w:rsidP="00D4744D">
      <w:pPr>
        <w:pStyle w:val="Default"/>
        <w:spacing w:line="360" w:lineRule="auto"/>
        <w:ind w:firstLine="708"/>
        <w:jc w:val="both"/>
        <w:rPr>
          <w:color w:val="auto"/>
        </w:rPr>
      </w:pPr>
      <w:r w:rsidRPr="003B1D7B">
        <w:rPr>
          <w:b/>
          <w:bCs/>
          <w:color w:val="auto"/>
        </w:rPr>
        <w:t xml:space="preserve">Dayanak </w:t>
      </w:r>
    </w:p>
    <w:p w14:paraId="54E5D3F5" w14:textId="05385C51" w:rsidR="009C0B35" w:rsidRPr="003B1D7B" w:rsidRDefault="009C0B35" w:rsidP="00D4744D">
      <w:pPr>
        <w:pStyle w:val="Default"/>
        <w:spacing w:line="360" w:lineRule="auto"/>
        <w:ind w:firstLine="708"/>
        <w:jc w:val="both"/>
        <w:rPr>
          <w:color w:val="auto"/>
        </w:rPr>
      </w:pPr>
      <w:r w:rsidRPr="003B1D7B">
        <w:rPr>
          <w:b/>
          <w:bCs/>
          <w:color w:val="auto"/>
        </w:rPr>
        <w:t xml:space="preserve">MADDE 3- </w:t>
      </w:r>
      <w:r w:rsidRPr="003B1D7B">
        <w:rPr>
          <w:color w:val="auto"/>
        </w:rPr>
        <w:t xml:space="preserve">(1) Bu Yönerge, 2547 sayılı Yükseköğretim Kanunu’nun 13/b maddesine; Ek Madde </w:t>
      </w:r>
      <w:proofErr w:type="gramStart"/>
      <w:r w:rsidRPr="003B1D7B">
        <w:rPr>
          <w:color w:val="auto"/>
        </w:rPr>
        <w:t>35’e</w:t>
      </w:r>
      <w:r w:rsidR="009F3566">
        <w:rPr>
          <w:color w:val="auto"/>
        </w:rPr>
        <w:t xml:space="preserve"> </w:t>
      </w:r>
      <w:r w:rsidRPr="003B1D7B">
        <w:rPr>
          <w:color w:val="auto"/>
        </w:rPr>
        <w:t xml:space="preserve"> dayanılarak</w:t>
      </w:r>
      <w:proofErr w:type="gramEnd"/>
      <w:r w:rsidRPr="003B1D7B">
        <w:rPr>
          <w:color w:val="auto"/>
        </w:rPr>
        <w:t xml:space="preserve"> hazırlanmıştır. </w:t>
      </w:r>
    </w:p>
    <w:p w14:paraId="10014662" w14:textId="77777777" w:rsidR="009C0B35" w:rsidRPr="003B1D7B" w:rsidRDefault="009C0B35" w:rsidP="00767FB9">
      <w:pPr>
        <w:pStyle w:val="Default"/>
        <w:spacing w:line="360" w:lineRule="auto"/>
        <w:ind w:firstLine="708"/>
        <w:jc w:val="both"/>
        <w:rPr>
          <w:color w:val="auto"/>
        </w:rPr>
      </w:pPr>
      <w:r w:rsidRPr="003B1D7B">
        <w:rPr>
          <w:b/>
          <w:bCs/>
          <w:color w:val="auto"/>
        </w:rPr>
        <w:t xml:space="preserve">Tanımlar </w:t>
      </w:r>
    </w:p>
    <w:p w14:paraId="1BF5D20E" w14:textId="77777777" w:rsidR="009C0B35" w:rsidRPr="003B1D7B" w:rsidRDefault="009C0B35" w:rsidP="00767FB9">
      <w:pPr>
        <w:pStyle w:val="Default"/>
        <w:spacing w:line="360" w:lineRule="auto"/>
        <w:ind w:firstLine="708"/>
        <w:jc w:val="both"/>
        <w:rPr>
          <w:color w:val="auto"/>
        </w:rPr>
      </w:pPr>
      <w:r w:rsidRPr="003B1D7B">
        <w:rPr>
          <w:b/>
          <w:bCs/>
          <w:color w:val="auto"/>
        </w:rPr>
        <w:t xml:space="preserve">MADDE 4- </w:t>
      </w:r>
      <w:r w:rsidRPr="003B1D7B">
        <w:rPr>
          <w:color w:val="auto"/>
        </w:rPr>
        <w:t xml:space="preserve">(1) Bu </w:t>
      </w:r>
      <w:proofErr w:type="spellStart"/>
      <w:r w:rsidRPr="003B1D7B">
        <w:rPr>
          <w:color w:val="auto"/>
        </w:rPr>
        <w:t>Yönerge’de</w:t>
      </w:r>
      <w:proofErr w:type="spellEnd"/>
      <w:r w:rsidRPr="003B1D7B">
        <w:rPr>
          <w:color w:val="auto"/>
        </w:rPr>
        <w:t xml:space="preserve"> geçen; </w:t>
      </w:r>
    </w:p>
    <w:p w14:paraId="401414E6" w14:textId="01A268AF" w:rsidR="00795255" w:rsidRDefault="00C1595F" w:rsidP="00767FB9">
      <w:pPr>
        <w:pStyle w:val="Default"/>
        <w:spacing w:after="120" w:line="360" w:lineRule="auto"/>
        <w:ind w:firstLine="708"/>
        <w:jc w:val="both"/>
      </w:pPr>
      <w:r>
        <w:rPr>
          <w:color w:val="auto"/>
        </w:rPr>
        <w:t>a</w:t>
      </w:r>
      <w:r w:rsidR="009C0B35" w:rsidRPr="003B1D7B">
        <w:rPr>
          <w:color w:val="auto"/>
        </w:rPr>
        <w:t xml:space="preserve">) </w:t>
      </w:r>
      <w:r w:rsidR="00795255" w:rsidRPr="00795255">
        <w:rPr>
          <w:color w:val="auto"/>
        </w:rPr>
        <w:t xml:space="preserve">Birim Kalite </w:t>
      </w:r>
      <w:r w:rsidR="00767FB9">
        <w:rPr>
          <w:color w:val="auto"/>
        </w:rPr>
        <w:t>Komisyonu</w:t>
      </w:r>
      <w:r w:rsidR="00795255" w:rsidRPr="00795255">
        <w:rPr>
          <w:color w:val="auto"/>
        </w:rPr>
        <w:t xml:space="preserve">: Ankara Yıldırım Beyazıt Üniversitesi </w:t>
      </w:r>
      <w:r w:rsidR="00FC4782">
        <w:rPr>
          <w:color w:val="auto"/>
        </w:rPr>
        <w:t>a</w:t>
      </w:r>
      <w:r w:rsidR="00795255" w:rsidRPr="00795255">
        <w:rPr>
          <w:color w:val="auto"/>
        </w:rPr>
        <w:t xml:space="preserve">kademik </w:t>
      </w:r>
      <w:r w:rsidR="00FC4782">
        <w:rPr>
          <w:color w:val="auto"/>
        </w:rPr>
        <w:t>b</w:t>
      </w:r>
      <w:r w:rsidR="00795255" w:rsidRPr="00795255">
        <w:rPr>
          <w:color w:val="auto"/>
        </w:rPr>
        <w:t xml:space="preserve">irimlerinde </w:t>
      </w:r>
      <w:r w:rsidR="00E115FF">
        <w:rPr>
          <w:color w:val="auto"/>
        </w:rPr>
        <w:t xml:space="preserve">kurulan </w:t>
      </w:r>
      <w:r w:rsidR="00795255" w:rsidRPr="00795255">
        <w:rPr>
          <w:color w:val="auto"/>
        </w:rPr>
        <w:t xml:space="preserve">kalite değerlendirme ve güvencesi çalışmaları ile akreditasyon çalışmalarının düzenlenmesi ve yürütülmesinden sorumlu </w:t>
      </w:r>
      <w:r w:rsidR="00767FB9">
        <w:rPr>
          <w:color w:val="auto"/>
        </w:rPr>
        <w:t>komisyonu</w:t>
      </w:r>
      <w:r w:rsidR="00795255" w:rsidRPr="00795255">
        <w:rPr>
          <w:color w:val="auto"/>
        </w:rPr>
        <w:t>,</w:t>
      </w:r>
    </w:p>
    <w:p w14:paraId="40B0DA28" w14:textId="385D6A6E" w:rsidR="009C0B35" w:rsidRPr="003B1D7B" w:rsidRDefault="00795255" w:rsidP="00767FB9">
      <w:pPr>
        <w:pStyle w:val="Default"/>
        <w:spacing w:after="143" w:line="360" w:lineRule="auto"/>
        <w:ind w:firstLine="708"/>
        <w:jc w:val="both"/>
        <w:rPr>
          <w:color w:val="auto"/>
        </w:rPr>
      </w:pPr>
      <w:r>
        <w:rPr>
          <w:color w:val="auto"/>
        </w:rPr>
        <w:t xml:space="preserve">b) </w:t>
      </w:r>
      <w:r w:rsidR="009C0B35" w:rsidRPr="003B1D7B">
        <w:rPr>
          <w:color w:val="auto"/>
        </w:rPr>
        <w:t xml:space="preserve">Kalite Komisyonu: </w:t>
      </w:r>
      <w:r w:rsidR="00C50AFE" w:rsidRPr="003B1D7B">
        <w:rPr>
          <w:color w:val="auto"/>
        </w:rPr>
        <w:t>Ankara Yıldırım Beyazıt Üniversitesi</w:t>
      </w:r>
      <w:r w:rsidR="009C0B35" w:rsidRPr="003B1D7B">
        <w:rPr>
          <w:color w:val="auto"/>
        </w:rPr>
        <w:t xml:space="preserve"> Kalite Komisyonunu, </w:t>
      </w:r>
    </w:p>
    <w:p w14:paraId="5BAE03A0" w14:textId="1F44F70D" w:rsidR="009C0B35" w:rsidRPr="003B1D7B" w:rsidRDefault="00795255" w:rsidP="00767FB9">
      <w:pPr>
        <w:pStyle w:val="Default"/>
        <w:spacing w:after="143" w:line="360" w:lineRule="auto"/>
        <w:ind w:firstLine="708"/>
        <w:jc w:val="both"/>
        <w:rPr>
          <w:color w:val="auto"/>
        </w:rPr>
      </w:pPr>
      <w:r>
        <w:rPr>
          <w:color w:val="auto"/>
        </w:rPr>
        <w:t>c</w:t>
      </w:r>
      <w:r w:rsidR="009C0B35" w:rsidRPr="003B1D7B">
        <w:rPr>
          <w:color w:val="auto"/>
        </w:rPr>
        <w:t xml:space="preserve">) Komisyon: </w:t>
      </w:r>
      <w:r w:rsidR="00C50AFE" w:rsidRPr="003B1D7B">
        <w:rPr>
          <w:color w:val="auto"/>
        </w:rPr>
        <w:t>Ankara Yıldırım Beyazıt Üniversitesi</w:t>
      </w:r>
      <w:r w:rsidR="009C0B35" w:rsidRPr="003B1D7B">
        <w:rPr>
          <w:color w:val="auto"/>
        </w:rPr>
        <w:t xml:space="preserve"> Ölçme ve Değerlendirme Komisyonunu, </w:t>
      </w:r>
    </w:p>
    <w:p w14:paraId="3DCDFBD3" w14:textId="25AED6D1" w:rsidR="009C0B35" w:rsidRPr="003B1D7B" w:rsidRDefault="00795255" w:rsidP="00767FB9">
      <w:pPr>
        <w:pStyle w:val="Default"/>
        <w:spacing w:after="143" w:line="360" w:lineRule="auto"/>
        <w:ind w:firstLine="708"/>
        <w:jc w:val="both"/>
        <w:rPr>
          <w:color w:val="auto"/>
        </w:rPr>
      </w:pPr>
      <w:r>
        <w:rPr>
          <w:color w:val="auto"/>
        </w:rPr>
        <w:t>ç</w:t>
      </w:r>
      <w:r w:rsidR="009C0B35" w:rsidRPr="003B1D7B">
        <w:rPr>
          <w:color w:val="auto"/>
        </w:rPr>
        <w:t>)</w:t>
      </w:r>
      <w:r w:rsidR="003B1D7B">
        <w:rPr>
          <w:color w:val="auto"/>
        </w:rPr>
        <w:t xml:space="preserve"> </w:t>
      </w:r>
      <w:r w:rsidR="009C0B35" w:rsidRPr="003B1D7B">
        <w:rPr>
          <w:color w:val="auto"/>
        </w:rPr>
        <w:t xml:space="preserve">Komisyon Başkanı: </w:t>
      </w:r>
      <w:r w:rsidR="00C50AFE" w:rsidRPr="003B1D7B">
        <w:rPr>
          <w:color w:val="auto"/>
        </w:rPr>
        <w:t>Ankara Yıldırım Beyazıt Üniversitesi</w:t>
      </w:r>
      <w:r w:rsidR="009C0B35" w:rsidRPr="003B1D7B">
        <w:rPr>
          <w:color w:val="auto"/>
        </w:rPr>
        <w:t xml:space="preserve"> Ölçme ve Değerlendirme Komisyonu Başkanı</w:t>
      </w:r>
      <w:r w:rsidR="00415DD7">
        <w:rPr>
          <w:color w:val="auto"/>
        </w:rPr>
        <w:t>’</w:t>
      </w:r>
      <w:r w:rsidR="009C0B35" w:rsidRPr="003B1D7B">
        <w:rPr>
          <w:color w:val="auto"/>
        </w:rPr>
        <w:t xml:space="preserve">nı, </w:t>
      </w:r>
    </w:p>
    <w:p w14:paraId="22429A4E" w14:textId="4709F7FB" w:rsidR="009C0B35" w:rsidRPr="003B1D7B" w:rsidRDefault="00795255" w:rsidP="00767FB9">
      <w:pPr>
        <w:pStyle w:val="Default"/>
        <w:spacing w:after="143" w:line="360" w:lineRule="auto"/>
        <w:ind w:firstLine="708"/>
        <w:jc w:val="both"/>
        <w:rPr>
          <w:color w:val="auto"/>
        </w:rPr>
      </w:pPr>
      <w:r>
        <w:rPr>
          <w:color w:val="auto"/>
        </w:rPr>
        <w:t>d</w:t>
      </w:r>
      <w:r w:rsidR="009C0B35" w:rsidRPr="003B1D7B">
        <w:rPr>
          <w:color w:val="auto"/>
        </w:rPr>
        <w:t xml:space="preserve">) Koordinatör: </w:t>
      </w:r>
      <w:r w:rsidR="00C50AFE" w:rsidRPr="003B1D7B">
        <w:rPr>
          <w:color w:val="auto"/>
        </w:rPr>
        <w:t>Ankara Yıldırım Beyazıt Üniversitesi</w:t>
      </w:r>
      <w:r w:rsidR="009C0B35" w:rsidRPr="003B1D7B">
        <w:rPr>
          <w:color w:val="auto"/>
        </w:rPr>
        <w:t xml:space="preserve"> Kalite </w:t>
      </w:r>
      <w:proofErr w:type="spellStart"/>
      <w:r w:rsidR="009C0B35" w:rsidRPr="003B1D7B">
        <w:rPr>
          <w:color w:val="auto"/>
        </w:rPr>
        <w:t>Koordinatörü</w:t>
      </w:r>
      <w:r w:rsidR="00FC4782">
        <w:rPr>
          <w:color w:val="auto"/>
        </w:rPr>
        <w:t>’</w:t>
      </w:r>
      <w:r w:rsidR="009C0B35" w:rsidRPr="003B1D7B">
        <w:rPr>
          <w:color w:val="auto"/>
        </w:rPr>
        <w:t>nü</w:t>
      </w:r>
      <w:proofErr w:type="spellEnd"/>
      <w:r w:rsidR="009C0B35" w:rsidRPr="003B1D7B">
        <w:rPr>
          <w:color w:val="auto"/>
        </w:rPr>
        <w:t xml:space="preserve">, </w:t>
      </w:r>
    </w:p>
    <w:p w14:paraId="70267534" w14:textId="389507BF" w:rsidR="009C0B35" w:rsidRPr="003B1D7B" w:rsidRDefault="00795255" w:rsidP="00767FB9">
      <w:pPr>
        <w:pStyle w:val="Default"/>
        <w:spacing w:after="143" w:line="360" w:lineRule="auto"/>
        <w:ind w:firstLine="708"/>
        <w:jc w:val="both"/>
        <w:rPr>
          <w:color w:val="auto"/>
        </w:rPr>
      </w:pPr>
      <w:r>
        <w:rPr>
          <w:color w:val="auto"/>
        </w:rPr>
        <w:t>e</w:t>
      </w:r>
      <w:r w:rsidR="009C0B35" w:rsidRPr="003B1D7B">
        <w:rPr>
          <w:color w:val="auto"/>
        </w:rPr>
        <w:t xml:space="preserve">) Koordinatörlük: </w:t>
      </w:r>
      <w:r w:rsidR="00C50AFE" w:rsidRPr="003B1D7B">
        <w:rPr>
          <w:color w:val="auto"/>
        </w:rPr>
        <w:t>Ankara Yıldırım Beyazıt Üniversitesi</w:t>
      </w:r>
      <w:r w:rsidR="009C0B35" w:rsidRPr="003B1D7B">
        <w:rPr>
          <w:color w:val="auto"/>
        </w:rPr>
        <w:t xml:space="preserve"> Kalite Koordinatörlüğünü, </w:t>
      </w:r>
    </w:p>
    <w:p w14:paraId="0E6B480D" w14:textId="4E8BE842" w:rsidR="009C0B35" w:rsidRDefault="00795255" w:rsidP="00767FB9">
      <w:pPr>
        <w:pStyle w:val="Default"/>
        <w:spacing w:after="143" w:line="360" w:lineRule="auto"/>
        <w:ind w:firstLine="708"/>
        <w:jc w:val="both"/>
        <w:rPr>
          <w:color w:val="auto"/>
        </w:rPr>
      </w:pPr>
      <w:r>
        <w:rPr>
          <w:color w:val="auto"/>
        </w:rPr>
        <w:t>f</w:t>
      </w:r>
      <w:r w:rsidR="009C0B35" w:rsidRPr="003B1D7B">
        <w:rPr>
          <w:color w:val="auto"/>
        </w:rPr>
        <w:t xml:space="preserve">) Rektör: </w:t>
      </w:r>
      <w:r w:rsidR="00C50AFE" w:rsidRPr="003B1D7B">
        <w:rPr>
          <w:color w:val="auto"/>
        </w:rPr>
        <w:t>Ankara Yıldırım Beyazıt Üniversitesi</w:t>
      </w:r>
      <w:r w:rsidR="009C0B35" w:rsidRPr="003B1D7B">
        <w:rPr>
          <w:color w:val="auto"/>
        </w:rPr>
        <w:t xml:space="preserve"> Rektörü’nü, </w:t>
      </w:r>
    </w:p>
    <w:p w14:paraId="0ABE4F12" w14:textId="605EB771" w:rsidR="00A95773" w:rsidRPr="00403499" w:rsidRDefault="00795255" w:rsidP="00767FB9">
      <w:pPr>
        <w:pStyle w:val="Default"/>
        <w:spacing w:after="143" w:line="360" w:lineRule="auto"/>
        <w:ind w:firstLine="708"/>
        <w:jc w:val="both"/>
        <w:rPr>
          <w:color w:val="auto"/>
        </w:rPr>
      </w:pPr>
      <w:r>
        <w:rPr>
          <w:color w:val="auto"/>
        </w:rPr>
        <w:t>g</w:t>
      </w:r>
      <w:r w:rsidR="00A95773" w:rsidRPr="00403499">
        <w:rPr>
          <w:color w:val="auto"/>
        </w:rPr>
        <w:t>) Senato: Ankara Yıldırım Beyazıt Üniversitesi Senatosunu</w:t>
      </w:r>
    </w:p>
    <w:p w14:paraId="44B7CD73" w14:textId="49FE3F62" w:rsidR="009C0B35" w:rsidRPr="003B1D7B" w:rsidRDefault="00A95773" w:rsidP="00767FB9">
      <w:pPr>
        <w:pStyle w:val="Default"/>
        <w:spacing w:line="360" w:lineRule="auto"/>
        <w:ind w:firstLine="708"/>
        <w:jc w:val="both"/>
        <w:rPr>
          <w:color w:val="auto"/>
        </w:rPr>
      </w:pPr>
      <w:r>
        <w:rPr>
          <w:color w:val="auto"/>
        </w:rPr>
        <w:t>h</w:t>
      </w:r>
      <w:r w:rsidR="009C0B35" w:rsidRPr="003B1D7B">
        <w:rPr>
          <w:color w:val="auto"/>
        </w:rPr>
        <w:t xml:space="preserve">) Üniversite: </w:t>
      </w:r>
      <w:r w:rsidR="00C50AFE" w:rsidRPr="003B1D7B">
        <w:rPr>
          <w:color w:val="auto"/>
        </w:rPr>
        <w:t>Ankara Yıldırım Beyazıt Üniversitesi</w:t>
      </w:r>
      <w:r w:rsidR="009C0B35" w:rsidRPr="003B1D7B">
        <w:rPr>
          <w:color w:val="auto"/>
        </w:rPr>
        <w:t xml:space="preserve">ni, </w:t>
      </w:r>
    </w:p>
    <w:p w14:paraId="14E91BBE" w14:textId="77777777" w:rsidR="003B1D7B" w:rsidRDefault="003B1D7B" w:rsidP="003B1D7B">
      <w:pPr>
        <w:pStyle w:val="Default"/>
        <w:spacing w:line="360" w:lineRule="auto"/>
        <w:jc w:val="both"/>
        <w:rPr>
          <w:color w:val="auto"/>
        </w:rPr>
      </w:pPr>
    </w:p>
    <w:p w14:paraId="05ADF704" w14:textId="4DDA064A" w:rsidR="009C0B35" w:rsidRDefault="009C0B35" w:rsidP="00BD22F7">
      <w:pPr>
        <w:pStyle w:val="Default"/>
        <w:spacing w:line="360" w:lineRule="auto"/>
        <w:ind w:firstLine="708"/>
        <w:jc w:val="both"/>
        <w:rPr>
          <w:color w:val="auto"/>
        </w:rPr>
      </w:pPr>
      <w:proofErr w:type="gramStart"/>
      <w:r w:rsidRPr="003B1D7B">
        <w:rPr>
          <w:color w:val="auto"/>
        </w:rPr>
        <w:t>ifade</w:t>
      </w:r>
      <w:proofErr w:type="gramEnd"/>
      <w:r w:rsidRPr="003B1D7B">
        <w:rPr>
          <w:color w:val="auto"/>
        </w:rPr>
        <w:t xml:space="preserve"> eder. </w:t>
      </w:r>
    </w:p>
    <w:p w14:paraId="4030338D" w14:textId="77777777" w:rsidR="003B1D7B" w:rsidRPr="003B1D7B" w:rsidRDefault="003B1D7B" w:rsidP="003B1D7B">
      <w:pPr>
        <w:pStyle w:val="Default"/>
        <w:spacing w:line="360" w:lineRule="auto"/>
        <w:jc w:val="both"/>
        <w:rPr>
          <w:color w:val="auto"/>
        </w:rPr>
      </w:pPr>
    </w:p>
    <w:p w14:paraId="7DE9F891" w14:textId="2C56DFBD" w:rsidR="009C0B35" w:rsidRPr="003B1D7B" w:rsidRDefault="009C0B35" w:rsidP="00185727">
      <w:pPr>
        <w:pStyle w:val="Default"/>
        <w:spacing w:line="360" w:lineRule="auto"/>
        <w:jc w:val="center"/>
        <w:rPr>
          <w:color w:val="auto"/>
        </w:rPr>
      </w:pPr>
      <w:r w:rsidRPr="003B1D7B">
        <w:rPr>
          <w:b/>
          <w:bCs/>
          <w:color w:val="auto"/>
        </w:rPr>
        <w:t>İKİNCİ BÖLÜM</w:t>
      </w:r>
    </w:p>
    <w:p w14:paraId="13F1C1A6" w14:textId="1BD22E3A" w:rsidR="009C0B35" w:rsidRPr="003B1D7B" w:rsidRDefault="009C0B35" w:rsidP="00185727">
      <w:pPr>
        <w:pStyle w:val="Default"/>
        <w:spacing w:line="360" w:lineRule="auto"/>
        <w:jc w:val="center"/>
        <w:rPr>
          <w:color w:val="auto"/>
        </w:rPr>
      </w:pPr>
      <w:r w:rsidRPr="003B1D7B">
        <w:rPr>
          <w:b/>
          <w:bCs/>
          <w:color w:val="auto"/>
        </w:rPr>
        <w:t>Komisyonun Oluşumu, Görevleri, Çalışma Usul ve Esasları</w:t>
      </w:r>
    </w:p>
    <w:p w14:paraId="3C9EB13B" w14:textId="77777777" w:rsidR="009C0B35" w:rsidRPr="003B1D7B" w:rsidRDefault="009C0B35" w:rsidP="00185727">
      <w:pPr>
        <w:pStyle w:val="Default"/>
        <w:spacing w:line="360" w:lineRule="auto"/>
        <w:ind w:firstLine="708"/>
        <w:jc w:val="both"/>
        <w:rPr>
          <w:color w:val="auto"/>
        </w:rPr>
      </w:pPr>
      <w:r w:rsidRPr="003B1D7B">
        <w:rPr>
          <w:b/>
          <w:bCs/>
          <w:color w:val="auto"/>
        </w:rPr>
        <w:t xml:space="preserve">Komisyonun Oluşumu </w:t>
      </w:r>
    </w:p>
    <w:p w14:paraId="2F01F98E" w14:textId="4AD39BA2" w:rsidR="009C0B35" w:rsidRPr="003B1D7B" w:rsidRDefault="009C0B35" w:rsidP="00185727">
      <w:pPr>
        <w:pStyle w:val="Default"/>
        <w:spacing w:line="360" w:lineRule="auto"/>
        <w:ind w:firstLine="708"/>
        <w:jc w:val="both"/>
        <w:rPr>
          <w:color w:val="auto"/>
        </w:rPr>
      </w:pPr>
      <w:r w:rsidRPr="003B1D7B">
        <w:rPr>
          <w:b/>
          <w:bCs/>
          <w:color w:val="auto"/>
        </w:rPr>
        <w:t>MADDE 5</w:t>
      </w:r>
      <w:r w:rsidRPr="003B1D7B">
        <w:rPr>
          <w:color w:val="auto"/>
        </w:rPr>
        <w:t xml:space="preserve">- (1) Komisyon, </w:t>
      </w:r>
      <w:r w:rsidR="00C50AFE" w:rsidRPr="003B1D7B">
        <w:rPr>
          <w:color w:val="auto"/>
        </w:rPr>
        <w:t>Ankara Yıldırım Beyazıt Üniversitesi</w:t>
      </w:r>
      <w:r w:rsidRPr="003B1D7B">
        <w:rPr>
          <w:color w:val="auto"/>
        </w:rPr>
        <w:t xml:space="preserve"> Kalite Komisyonuna bağlı bir komisyondur. Komisyon üyeleri </w:t>
      </w:r>
      <w:r w:rsidR="00A95773" w:rsidRPr="00162A4F">
        <w:rPr>
          <w:color w:val="auto"/>
        </w:rPr>
        <w:t xml:space="preserve">en az 5 en fazla 9 </w:t>
      </w:r>
      <w:r w:rsidRPr="00162A4F">
        <w:rPr>
          <w:color w:val="auto"/>
        </w:rPr>
        <w:t>öğretim elemanı</w:t>
      </w:r>
      <w:r w:rsidR="00162A4F" w:rsidRPr="00162A4F">
        <w:rPr>
          <w:color w:val="auto"/>
        </w:rPr>
        <w:t>ndan oluşmak</w:t>
      </w:r>
      <w:r w:rsidRPr="00162A4F">
        <w:rPr>
          <w:color w:val="auto"/>
        </w:rPr>
        <w:t xml:space="preserve"> </w:t>
      </w:r>
      <w:r w:rsidRPr="003B1D7B">
        <w:rPr>
          <w:color w:val="auto"/>
        </w:rPr>
        <w:t xml:space="preserve">üzere </w:t>
      </w:r>
      <w:r w:rsidR="00A95773" w:rsidRPr="00162A4F">
        <w:rPr>
          <w:color w:val="auto"/>
        </w:rPr>
        <w:t xml:space="preserve">Kalite Komisyonu önerisi ile </w:t>
      </w:r>
      <w:r w:rsidRPr="00162A4F">
        <w:rPr>
          <w:color w:val="auto"/>
        </w:rPr>
        <w:t xml:space="preserve">Rektör </w:t>
      </w:r>
      <w:r w:rsidRPr="003B1D7B">
        <w:rPr>
          <w:color w:val="auto"/>
        </w:rPr>
        <w:t xml:space="preserve">tarafından görevlendirilir. </w:t>
      </w:r>
    </w:p>
    <w:p w14:paraId="7DE6207B" w14:textId="1C303340" w:rsidR="009C0B35" w:rsidRPr="003B1D7B" w:rsidRDefault="009C0B35" w:rsidP="00185727">
      <w:pPr>
        <w:pStyle w:val="Default"/>
        <w:spacing w:line="360" w:lineRule="auto"/>
        <w:ind w:firstLine="708"/>
        <w:jc w:val="both"/>
        <w:rPr>
          <w:color w:val="auto"/>
        </w:rPr>
      </w:pPr>
      <w:r w:rsidRPr="003B1D7B">
        <w:rPr>
          <w:color w:val="auto"/>
        </w:rPr>
        <w:t xml:space="preserve">(2) Komisyon üyeleri her defasında </w:t>
      </w:r>
      <w:r w:rsidR="00A95773" w:rsidRPr="00403499">
        <w:rPr>
          <w:color w:val="auto"/>
        </w:rPr>
        <w:t>3</w:t>
      </w:r>
      <w:r w:rsidRPr="00403499">
        <w:rPr>
          <w:color w:val="auto"/>
        </w:rPr>
        <w:t xml:space="preserve"> (</w:t>
      </w:r>
      <w:r w:rsidR="00A95773" w:rsidRPr="00403499">
        <w:rPr>
          <w:color w:val="auto"/>
        </w:rPr>
        <w:t>üç</w:t>
      </w:r>
      <w:r w:rsidRPr="00403499">
        <w:rPr>
          <w:color w:val="auto"/>
        </w:rPr>
        <w:t xml:space="preserve">) </w:t>
      </w:r>
      <w:r w:rsidRPr="003B1D7B">
        <w:rPr>
          <w:color w:val="auto"/>
        </w:rPr>
        <w:t xml:space="preserve">yıl süre ile görevlendirilir. Görev süresi biten üye yeniden görevlendirilebilir. Gerekli görülen durumlarda ve çeşitli nedenlerle boşalan Komisyon üyeliklerine </w:t>
      </w:r>
      <w:r w:rsidRPr="00162A4F">
        <w:rPr>
          <w:color w:val="auto"/>
        </w:rPr>
        <w:t>Rektör</w:t>
      </w:r>
      <w:r w:rsidRPr="00A95773">
        <w:rPr>
          <w:color w:val="FF0000"/>
        </w:rPr>
        <w:t xml:space="preserve"> </w:t>
      </w:r>
      <w:r w:rsidRPr="003B1D7B">
        <w:rPr>
          <w:color w:val="auto"/>
        </w:rPr>
        <w:t xml:space="preserve">tarafından, üye değişikliği ve yeniden üye ataması yapılabilir. </w:t>
      </w:r>
    </w:p>
    <w:p w14:paraId="007913C3" w14:textId="005A2455" w:rsidR="009C0B35" w:rsidRPr="003B1D7B" w:rsidRDefault="009C0B35" w:rsidP="00185727">
      <w:pPr>
        <w:pStyle w:val="Default"/>
        <w:spacing w:after="143" w:line="360" w:lineRule="auto"/>
        <w:ind w:firstLine="708"/>
        <w:jc w:val="both"/>
        <w:rPr>
          <w:color w:val="auto"/>
        </w:rPr>
      </w:pPr>
      <w:r w:rsidRPr="003B1D7B">
        <w:rPr>
          <w:color w:val="auto"/>
        </w:rPr>
        <w:t xml:space="preserve">(3) Komisyon Başkanı, </w:t>
      </w:r>
      <w:r w:rsidR="00DB0727" w:rsidRPr="00795255">
        <w:rPr>
          <w:color w:val="auto"/>
        </w:rPr>
        <w:t>Rektör tarafından atanır</w:t>
      </w:r>
      <w:r w:rsidR="00B6157B" w:rsidRPr="00795255">
        <w:rPr>
          <w:color w:val="auto"/>
        </w:rPr>
        <w:t>.</w:t>
      </w:r>
      <w:r w:rsidR="00B6157B">
        <w:rPr>
          <w:color w:val="auto"/>
        </w:rPr>
        <w:t xml:space="preserve"> </w:t>
      </w:r>
      <w:r w:rsidRPr="003B1D7B">
        <w:rPr>
          <w:color w:val="auto"/>
        </w:rPr>
        <w:t>Başkan kendisine yardımcı olmak üzere Komisyon üyeleri arasından bir başkan yardımcısı seçebilir. Komisyonun raportörü ve sekretaryası Komisyon Başkanı tarafından görevlendirilir.</w:t>
      </w:r>
      <w:r w:rsidR="00B6157B" w:rsidRPr="00403499">
        <w:rPr>
          <w:color w:val="auto"/>
        </w:rPr>
        <w:t xml:space="preserve"> Komisyon Başkanı</w:t>
      </w:r>
      <w:r w:rsidR="00B6157B" w:rsidRPr="00B6157B">
        <w:rPr>
          <w:color w:val="4472C4" w:themeColor="accent1"/>
        </w:rPr>
        <w:t xml:space="preserve"> </w:t>
      </w:r>
      <w:r w:rsidRPr="003B1D7B">
        <w:rPr>
          <w:color w:val="auto"/>
        </w:rPr>
        <w:t xml:space="preserve">toplantıya katılamadığı durumda </w:t>
      </w:r>
      <w:r w:rsidR="00B6157B" w:rsidRPr="00795255">
        <w:rPr>
          <w:color w:val="auto"/>
        </w:rPr>
        <w:t>Komisyon Başkan</w:t>
      </w:r>
      <w:r w:rsidRPr="00795255">
        <w:rPr>
          <w:color w:val="auto"/>
        </w:rPr>
        <w:t xml:space="preserve"> </w:t>
      </w:r>
      <w:r w:rsidR="00415DD7">
        <w:rPr>
          <w:color w:val="auto"/>
        </w:rPr>
        <w:t>Y</w:t>
      </w:r>
      <w:r w:rsidRPr="003B1D7B">
        <w:rPr>
          <w:color w:val="auto"/>
        </w:rPr>
        <w:t xml:space="preserve">ardımcısı başkanlık görevini üstlenir. </w:t>
      </w:r>
    </w:p>
    <w:p w14:paraId="3FF7C3BB" w14:textId="23783AD1" w:rsidR="009C0B35" w:rsidRPr="003B1D7B" w:rsidRDefault="009C0B35" w:rsidP="00185727">
      <w:pPr>
        <w:pStyle w:val="Default"/>
        <w:spacing w:after="147" w:line="360" w:lineRule="auto"/>
        <w:ind w:firstLine="708"/>
        <w:jc w:val="both"/>
        <w:rPr>
          <w:color w:val="auto"/>
        </w:rPr>
      </w:pPr>
      <w:r w:rsidRPr="003B1D7B">
        <w:rPr>
          <w:color w:val="auto"/>
        </w:rPr>
        <w:t xml:space="preserve">(4) Komisyon çalışmalarına bir yılda mazeretsiz olarak toplam </w:t>
      </w:r>
      <w:r w:rsidR="00350791" w:rsidRPr="00795255">
        <w:rPr>
          <w:color w:val="auto"/>
        </w:rPr>
        <w:t>2</w:t>
      </w:r>
      <w:r w:rsidRPr="00795255">
        <w:rPr>
          <w:color w:val="auto"/>
        </w:rPr>
        <w:t xml:space="preserve"> </w:t>
      </w:r>
      <w:r w:rsidR="00350791" w:rsidRPr="00795255">
        <w:rPr>
          <w:color w:val="auto"/>
        </w:rPr>
        <w:t xml:space="preserve">(iki) </w:t>
      </w:r>
      <w:r w:rsidRPr="00795255">
        <w:rPr>
          <w:color w:val="auto"/>
        </w:rPr>
        <w:t xml:space="preserve">kez </w:t>
      </w:r>
      <w:r w:rsidRPr="003B1D7B">
        <w:rPr>
          <w:color w:val="auto"/>
        </w:rPr>
        <w:t xml:space="preserve">katılmayan üyenin görevi kendiliğinden sona erer. </w:t>
      </w:r>
    </w:p>
    <w:p w14:paraId="1F1CB700" w14:textId="77777777" w:rsidR="009C0B35" w:rsidRPr="003B1D7B" w:rsidRDefault="009C0B35" w:rsidP="00185727">
      <w:pPr>
        <w:pStyle w:val="Default"/>
        <w:spacing w:line="360" w:lineRule="auto"/>
        <w:ind w:firstLine="708"/>
        <w:jc w:val="both"/>
        <w:rPr>
          <w:color w:val="auto"/>
        </w:rPr>
      </w:pPr>
      <w:r w:rsidRPr="003B1D7B">
        <w:rPr>
          <w:color w:val="auto"/>
        </w:rPr>
        <w:t xml:space="preserve">(5) Komisyon üyeleri kendi isteğiyle üyelikten ayrılmak istediğinde, ayrılış gerekçesini yazılı olarak Koordinatörlüğe bildirir. Koordinatörlük dilekçeyi Rektörlüğe sunar. </w:t>
      </w:r>
    </w:p>
    <w:p w14:paraId="2BA546AE" w14:textId="77777777" w:rsidR="009C0B35" w:rsidRPr="003B1D7B" w:rsidRDefault="009C0B35" w:rsidP="003B1D7B">
      <w:pPr>
        <w:pStyle w:val="Default"/>
        <w:spacing w:line="360" w:lineRule="auto"/>
        <w:jc w:val="both"/>
        <w:rPr>
          <w:color w:val="auto"/>
        </w:rPr>
      </w:pPr>
    </w:p>
    <w:p w14:paraId="7E954637" w14:textId="77777777" w:rsidR="009C0B35" w:rsidRPr="003B1D7B" w:rsidRDefault="009C0B35" w:rsidP="00D2275A">
      <w:pPr>
        <w:pStyle w:val="Default"/>
        <w:spacing w:line="360" w:lineRule="auto"/>
        <w:ind w:firstLine="708"/>
        <w:jc w:val="both"/>
        <w:rPr>
          <w:color w:val="auto"/>
        </w:rPr>
      </w:pPr>
      <w:r w:rsidRPr="003B1D7B">
        <w:rPr>
          <w:b/>
          <w:bCs/>
          <w:color w:val="auto"/>
        </w:rPr>
        <w:t xml:space="preserve">Komisyonun Görevleri </w:t>
      </w:r>
    </w:p>
    <w:p w14:paraId="3FB3B759" w14:textId="03A3A8B9" w:rsidR="009C0B35" w:rsidRPr="003B1D7B" w:rsidRDefault="009C0B35" w:rsidP="00D2275A">
      <w:pPr>
        <w:pStyle w:val="Default"/>
        <w:spacing w:line="360" w:lineRule="auto"/>
        <w:ind w:firstLine="708"/>
        <w:jc w:val="both"/>
        <w:rPr>
          <w:color w:val="auto"/>
        </w:rPr>
      </w:pPr>
      <w:r w:rsidRPr="003B1D7B">
        <w:rPr>
          <w:b/>
          <w:bCs/>
          <w:color w:val="auto"/>
        </w:rPr>
        <w:t xml:space="preserve">MADDE 6- </w:t>
      </w:r>
      <w:r w:rsidRPr="003B1D7B">
        <w:rPr>
          <w:color w:val="auto"/>
        </w:rPr>
        <w:t>(1) Kalite Komisyonu tarafından takip edilmesi kararlaştırılan verilerin elde e</w:t>
      </w:r>
      <w:r w:rsidR="00E115FF">
        <w:rPr>
          <w:color w:val="auto"/>
        </w:rPr>
        <w:t>dilm</w:t>
      </w:r>
      <w:r w:rsidRPr="003B1D7B">
        <w:rPr>
          <w:color w:val="auto"/>
        </w:rPr>
        <w:t xml:space="preserve">e ve </w:t>
      </w:r>
      <w:r w:rsidR="00325C1D">
        <w:rPr>
          <w:color w:val="auto"/>
        </w:rPr>
        <w:t>değerlendirme</w:t>
      </w:r>
      <w:r w:rsidRPr="003B1D7B">
        <w:rPr>
          <w:color w:val="auto"/>
        </w:rPr>
        <w:t xml:space="preserve"> yöntemlerini belirlemek. </w:t>
      </w:r>
    </w:p>
    <w:p w14:paraId="6C8DA579" w14:textId="6DA1D2D0" w:rsidR="009C0B35" w:rsidRPr="003B1D7B" w:rsidRDefault="009C0B35" w:rsidP="00D2275A">
      <w:pPr>
        <w:pStyle w:val="Default"/>
        <w:spacing w:line="360" w:lineRule="auto"/>
        <w:ind w:firstLine="708"/>
        <w:jc w:val="both"/>
        <w:rPr>
          <w:color w:val="auto"/>
        </w:rPr>
      </w:pPr>
      <w:r w:rsidRPr="003B1D7B">
        <w:rPr>
          <w:color w:val="auto"/>
        </w:rPr>
        <w:t>(2) Meydana gelen ölçme sorunlarına çözüm önerileri getirmek ve önerileri Kalite Komisyonuna raporlamak. Kalite Komisyonu</w:t>
      </w:r>
      <w:r w:rsidR="00C5157F">
        <w:rPr>
          <w:color w:val="auto"/>
        </w:rPr>
        <w:t xml:space="preserve"> tarafından</w:t>
      </w:r>
      <w:r w:rsidRPr="003B1D7B">
        <w:rPr>
          <w:color w:val="auto"/>
        </w:rPr>
        <w:t xml:space="preserve"> verilen karar doğrultusunda faaliyetlere devam etmek. </w:t>
      </w:r>
    </w:p>
    <w:p w14:paraId="1112127D" w14:textId="11A2BA70" w:rsidR="009C0B35" w:rsidRPr="003B1D7B" w:rsidRDefault="009C0B35" w:rsidP="00D2275A">
      <w:pPr>
        <w:pStyle w:val="Default"/>
        <w:spacing w:after="145" w:line="360" w:lineRule="auto"/>
        <w:ind w:firstLine="708"/>
        <w:jc w:val="both"/>
        <w:rPr>
          <w:color w:val="auto"/>
        </w:rPr>
      </w:pPr>
      <w:r w:rsidRPr="003B1D7B">
        <w:rPr>
          <w:color w:val="auto"/>
        </w:rPr>
        <w:t xml:space="preserve">(3) Kalite Komisyonu ve </w:t>
      </w:r>
      <w:r w:rsidR="00795255">
        <w:rPr>
          <w:color w:val="auto"/>
        </w:rPr>
        <w:t xml:space="preserve">Birim Kalite </w:t>
      </w:r>
      <w:r w:rsidR="00D2275A">
        <w:rPr>
          <w:color w:val="auto"/>
        </w:rPr>
        <w:t>Komisyonları</w:t>
      </w:r>
      <w:r w:rsidR="00795255">
        <w:rPr>
          <w:color w:val="auto"/>
        </w:rPr>
        <w:t xml:space="preserve"> </w:t>
      </w:r>
      <w:r w:rsidRPr="003B1D7B">
        <w:rPr>
          <w:color w:val="auto"/>
        </w:rPr>
        <w:t>ile koordineli bir şekilde çalışarak, güncel ölçme ve değerlendirme tekniklerini incelemek ve</w:t>
      </w:r>
      <w:r w:rsidR="00325C1D">
        <w:rPr>
          <w:color w:val="auto"/>
        </w:rPr>
        <w:t xml:space="preserve"> bu tekniklerin</w:t>
      </w:r>
      <w:r w:rsidRPr="003B1D7B">
        <w:rPr>
          <w:color w:val="auto"/>
        </w:rPr>
        <w:t xml:space="preserve"> uygulanmasına rehberlik etmek. </w:t>
      </w:r>
    </w:p>
    <w:p w14:paraId="7D5BFEE0" w14:textId="4B837EB8" w:rsidR="009C0B35" w:rsidRPr="003B1D7B" w:rsidRDefault="009C0B35" w:rsidP="00D2275A">
      <w:pPr>
        <w:pStyle w:val="Default"/>
        <w:spacing w:line="360" w:lineRule="auto"/>
        <w:ind w:firstLine="708"/>
        <w:jc w:val="both"/>
        <w:rPr>
          <w:color w:val="auto"/>
        </w:rPr>
      </w:pPr>
      <w:r w:rsidRPr="003B1D7B">
        <w:rPr>
          <w:color w:val="auto"/>
        </w:rPr>
        <w:t xml:space="preserve">(4) Ölçülmesi ve değerlendirilmesi istenen tüm performans </w:t>
      </w:r>
      <w:proofErr w:type="gramStart"/>
      <w:r w:rsidRPr="003B1D7B">
        <w:rPr>
          <w:color w:val="auto"/>
        </w:rPr>
        <w:t>kriterler</w:t>
      </w:r>
      <w:r w:rsidR="00415DD7">
        <w:rPr>
          <w:color w:val="auto"/>
        </w:rPr>
        <w:t>i</w:t>
      </w:r>
      <w:proofErr w:type="gramEnd"/>
      <w:r w:rsidR="00325C1D">
        <w:rPr>
          <w:color w:val="auto"/>
        </w:rPr>
        <w:t xml:space="preserve"> için </w:t>
      </w:r>
      <w:r w:rsidRPr="003B1D7B">
        <w:rPr>
          <w:color w:val="auto"/>
        </w:rPr>
        <w:t xml:space="preserve">mevcut her türlü ölçme aracını değerlendirmek. </w:t>
      </w:r>
    </w:p>
    <w:p w14:paraId="4D4DE3CA" w14:textId="0036FE62" w:rsidR="009C0B35" w:rsidRPr="00DB0727" w:rsidRDefault="009C0B35" w:rsidP="00D2275A">
      <w:pPr>
        <w:pStyle w:val="Default"/>
        <w:spacing w:line="360" w:lineRule="auto"/>
        <w:ind w:firstLine="708"/>
        <w:jc w:val="both"/>
        <w:rPr>
          <w:color w:val="auto"/>
        </w:rPr>
      </w:pPr>
      <w:r w:rsidRPr="00DB0727">
        <w:rPr>
          <w:color w:val="auto"/>
        </w:rPr>
        <w:t xml:space="preserve">(5) Akademik personel, idari personel, öğrenci, mezun ve dış paydaş vb. memnuniyet anketlerinin yapılmasını, </w:t>
      </w:r>
      <w:r w:rsidR="00325C1D" w:rsidRPr="00DB0727">
        <w:rPr>
          <w:color w:val="auto"/>
        </w:rPr>
        <w:t>sonuçlandırılmasını</w:t>
      </w:r>
      <w:r w:rsidRPr="00DB0727">
        <w:rPr>
          <w:color w:val="auto"/>
        </w:rPr>
        <w:t xml:space="preserve"> ve raporlanmasını sağlamak. </w:t>
      </w:r>
    </w:p>
    <w:p w14:paraId="58C99E36" w14:textId="32E28D1C" w:rsidR="00B6157B" w:rsidRPr="00B6157B" w:rsidRDefault="00B6157B" w:rsidP="00D2275A">
      <w:pPr>
        <w:pStyle w:val="Default"/>
        <w:spacing w:line="360" w:lineRule="auto"/>
        <w:ind w:firstLine="708"/>
        <w:jc w:val="both"/>
        <w:rPr>
          <w:color w:val="4472C4" w:themeColor="accent1"/>
        </w:rPr>
      </w:pPr>
      <w:r w:rsidRPr="00DB0727">
        <w:rPr>
          <w:color w:val="auto"/>
        </w:rPr>
        <w:lastRenderedPageBreak/>
        <w:t>(6) Üniversitenin amaç ve hedeflerine ulaşıp ulaşmadığını ya da ne kadar ulaştığını öl</w:t>
      </w:r>
      <w:r w:rsidR="00DB0727" w:rsidRPr="00DB0727">
        <w:rPr>
          <w:color w:val="auto"/>
        </w:rPr>
        <w:t xml:space="preserve">çmek, </w:t>
      </w:r>
      <w:r w:rsidR="00DB0727">
        <w:rPr>
          <w:color w:val="auto"/>
        </w:rPr>
        <w:t>izlemek ve rapor haline getirmek</w:t>
      </w:r>
      <w:r w:rsidR="00415DD7">
        <w:rPr>
          <w:color w:val="auto"/>
        </w:rPr>
        <w:t>.</w:t>
      </w:r>
    </w:p>
    <w:p w14:paraId="4028A582" w14:textId="5F318A95" w:rsidR="009C0B35" w:rsidRPr="00325C1D" w:rsidRDefault="009C0B35" w:rsidP="00D2275A">
      <w:pPr>
        <w:pStyle w:val="Default"/>
        <w:spacing w:line="360" w:lineRule="auto"/>
        <w:ind w:firstLine="708"/>
        <w:jc w:val="both"/>
        <w:rPr>
          <w:color w:val="auto"/>
        </w:rPr>
      </w:pPr>
      <w:r w:rsidRPr="003B1D7B">
        <w:rPr>
          <w:color w:val="auto"/>
        </w:rPr>
        <w:t>(</w:t>
      </w:r>
      <w:r w:rsidR="00B6157B">
        <w:rPr>
          <w:color w:val="auto"/>
        </w:rPr>
        <w:t>7</w:t>
      </w:r>
      <w:r w:rsidRPr="00325C1D">
        <w:rPr>
          <w:color w:val="auto"/>
        </w:rPr>
        <w:t xml:space="preserve">) </w:t>
      </w:r>
      <w:r w:rsidR="00A95773" w:rsidRPr="00325C1D">
        <w:t>Ölçme ve değerlendirme ile ilgili eğitim programları düzenlemek ve uygulamak</w:t>
      </w:r>
      <w:r w:rsidR="00415DD7">
        <w:t>.</w:t>
      </w:r>
    </w:p>
    <w:p w14:paraId="49670EA9" w14:textId="780F7C03" w:rsidR="00325C1D" w:rsidRPr="00325C1D" w:rsidRDefault="00325C1D" w:rsidP="00D2275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325C1D">
        <w:rPr>
          <w:rFonts w:ascii="Times New Roman" w:hAnsi="Times New Roman" w:cs="Times New Roman"/>
          <w:color w:val="000000"/>
          <w:sz w:val="24"/>
          <w:szCs w:val="24"/>
        </w:rPr>
        <w:t>(</w:t>
      </w:r>
      <w:r w:rsidR="00B6157B">
        <w:rPr>
          <w:rFonts w:ascii="Times New Roman" w:hAnsi="Times New Roman" w:cs="Times New Roman"/>
          <w:color w:val="000000"/>
          <w:sz w:val="24"/>
          <w:szCs w:val="24"/>
        </w:rPr>
        <w:t>8</w:t>
      </w:r>
      <w:r w:rsidRPr="00325C1D">
        <w:rPr>
          <w:rFonts w:ascii="Times New Roman" w:hAnsi="Times New Roman" w:cs="Times New Roman"/>
          <w:color w:val="000000"/>
          <w:sz w:val="24"/>
          <w:szCs w:val="24"/>
        </w:rPr>
        <w:t xml:space="preserve">) </w:t>
      </w:r>
      <w:r w:rsidR="00A95773" w:rsidRPr="00325C1D">
        <w:rPr>
          <w:rFonts w:ascii="Times New Roman" w:hAnsi="Times New Roman" w:cs="Times New Roman"/>
          <w:color w:val="000000"/>
          <w:sz w:val="24"/>
          <w:szCs w:val="24"/>
        </w:rPr>
        <w:t>Ölçme ve değerlendirme ile ilgili araştırma yapmak, raporlamak ve yayınlamak</w:t>
      </w:r>
      <w:r w:rsidR="00415DD7">
        <w:rPr>
          <w:rFonts w:ascii="Times New Roman" w:hAnsi="Times New Roman" w:cs="Times New Roman"/>
          <w:color w:val="000000"/>
          <w:sz w:val="24"/>
          <w:szCs w:val="24"/>
        </w:rPr>
        <w:t>.</w:t>
      </w:r>
    </w:p>
    <w:p w14:paraId="11AA53DF" w14:textId="71A69E44" w:rsidR="00325C1D" w:rsidRPr="00325C1D" w:rsidRDefault="00325C1D" w:rsidP="00D2275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325C1D">
        <w:rPr>
          <w:rFonts w:ascii="Times New Roman" w:hAnsi="Times New Roman" w:cs="Times New Roman"/>
          <w:color w:val="000000"/>
          <w:sz w:val="24"/>
          <w:szCs w:val="24"/>
        </w:rPr>
        <w:t>(</w:t>
      </w:r>
      <w:r w:rsidR="00B6157B">
        <w:rPr>
          <w:rFonts w:ascii="Times New Roman" w:hAnsi="Times New Roman" w:cs="Times New Roman"/>
          <w:color w:val="000000"/>
          <w:sz w:val="24"/>
          <w:szCs w:val="24"/>
        </w:rPr>
        <w:t>9</w:t>
      </w:r>
      <w:r w:rsidRPr="00325C1D">
        <w:rPr>
          <w:rFonts w:ascii="Times New Roman" w:hAnsi="Times New Roman" w:cs="Times New Roman"/>
          <w:color w:val="000000"/>
          <w:sz w:val="24"/>
          <w:szCs w:val="24"/>
        </w:rPr>
        <w:t xml:space="preserve">) </w:t>
      </w:r>
      <w:r w:rsidR="00A95773" w:rsidRPr="00795255">
        <w:rPr>
          <w:rFonts w:ascii="Times New Roman" w:hAnsi="Times New Roman" w:cs="Times New Roman"/>
          <w:color w:val="000000"/>
          <w:sz w:val="24"/>
          <w:szCs w:val="24"/>
        </w:rPr>
        <w:t>Rektör</w:t>
      </w:r>
      <w:r w:rsidR="00795255" w:rsidRPr="00795255">
        <w:rPr>
          <w:rFonts w:ascii="Times New Roman" w:hAnsi="Times New Roman" w:cs="Times New Roman"/>
          <w:color w:val="000000"/>
          <w:sz w:val="24"/>
          <w:szCs w:val="24"/>
        </w:rPr>
        <w:t xml:space="preserve"> veya </w:t>
      </w:r>
      <w:r w:rsidR="00A95773" w:rsidRPr="00795255">
        <w:rPr>
          <w:rFonts w:ascii="Times New Roman" w:hAnsi="Times New Roman" w:cs="Times New Roman"/>
          <w:color w:val="000000"/>
          <w:sz w:val="24"/>
          <w:szCs w:val="24"/>
        </w:rPr>
        <w:t xml:space="preserve">Kalite Komisyonu </w:t>
      </w:r>
      <w:r w:rsidR="00C1595F">
        <w:rPr>
          <w:rFonts w:ascii="Times New Roman" w:hAnsi="Times New Roman" w:cs="Times New Roman"/>
          <w:color w:val="000000"/>
          <w:sz w:val="24"/>
          <w:szCs w:val="24"/>
        </w:rPr>
        <w:t xml:space="preserve">tarafından verilecek </w:t>
      </w:r>
      <w:r w:rsidR="00A95773" w:rsidRPr="00A95773">
        <w:rPr>
          <w:rFonts w:ascii="Times New Roman" w:hAnsi="Times New Roman" w:cs="Times New Roman"/>
          <w:color w:val="000000"/>
          <w:sz w:val="24"/>
          <w:szCs w:val="24"/>
        </w:rPr>
        <w:t>diğer görevleri yerine getirmek.</w:t>
      </w:r>
    </w:p>
    <w:p w14:paraId="72623FFE" w14:textId="77777777" w:rsidR="009C0B35" w:rsidRPr="003B1D7B" w:rsidRDefault="009C0B35" w:rsidP="00B6157B">
      <w:pPr>
        <w:pStyle w:val="Default"/>
        <w:spacing w:line="360" w:lineRule="auto"/>
        <w:jc w:val="both"/>
        <w:rPr>
          <w:color w:val="auto"/>
        </w:rPr>
      </w:pPr>
    </w:p>
    <w:p w14:paraId="3E3DF653" w14:textId="77777777" w:rsidR="009C0B35" w:rsidRPr="003B1D7B" w:rsidRDefault="009C0B35" w:rsidP="00D2275A">
      <w:pPr>
        <w:pStyle w:val="Default"/>
        <w:spacing w:line="360" w:lineRule="auto"/>
        <w:ind w:firstLine="708"/>
        <w:jc w:val="both"/>
        <w:rPr>
          <w:color w:val="auto"/>
        </w:rPr>
      </w:pPr>
      <w:r w:rsidRPr="003B1D7B">
        <w:rPr>
          <w:b/>
          <w:bCs/>
          <w:color w:val="auto"/>
        </w:rPr>
        <w:t xml:space="preserve">Komisyonun Çalışma Usul ve Esasları </w:t>
      </w:r>
    </w:p>
    <w:p w14:paraId="6A1F9C27" w14:textId="621DB115" w:rsidR="009C0B35" w:rsidRPr="003B1D7B" w:rsidRDefault="009C0B35" w:rsidP="00D2275A">
      <w:pPr>
        <w:pStyle w:val="Default"/>
        <w:spacing w:line="360" w:lineRule="auto"/>
        <w:ind w:firstLine="708"/>
        <w:jc w:val="both"/>
        <w:rPr>
          <w:color w:val="auto"/>
        </w:rPr>
      </w:pPr>
      <w:r w:rsidRPr="003B1D7B">
        <w:rPr>
          <w:b/>
          <w:bCs/>
          <w:color w:val="auto"/>
        </w:rPr>
        <w:t xml:space="preserve">MADDE 7- </w:t>
      </w:r>
      <w:r w:rsidRPr="003B1D7B">
        <w:rPr>
          <w:color w:val="auto"/>
        </w:rPr>
        <w:t xml:space="preserve">(1) Komisyon yılda en </w:t>
      </w:r>
      <w:r w:rsidRPr="00DB0727">
        <w:rPr>
          <w:color w:val="auto"/>
        </w:rPr>
        <w:t xml:space="preserve">az </w:t>
      </w:r>
      <w:r w:rsidR="00350791" w:rsidRPr="00DB0727">
        <w:rPr>
          <w:color w:val="auto"/>
        </w:rPr>
        <w:t>3</w:t>
      </w:r>
      <w:r w:rsidRPr="00DB0727">
        <w:rPr>
          <w:color w:val="auto"/>
        </w:rPr>
        <w:t xml:space="preserve"> (</w:t>
      </w:r>
      <w:r w:rsidR="00350791" w:rsidRPr="00DB0727">
        <w:rPr>
          <w:color w:val="auto"/>
        </w:rPr>
        <w:t>üç</w:t>
      </w:r>
      <w:r w:rsidRPr="00DB0727">
        <w:rPr>
          <w:color w:val="auto"/>
        </w:rPr>
        <w:t xml:space="preserve">) </w:t>
      </w:r>
      <w:r w:rsidRPr="003B1D7B">
        <w:rPr>
          <w:color w:val="auto"/>
        </w:rPr>
        <w:t xml:space="preserve">defa toplanır. Gerekli hallerde bu sürelere bağlı kalınmadan da </w:t>
      </w:r>
      <w:r w:rsidR="00795255">
        <w:rPr>
          <w:color w:val="auto"/>
        </w:rPr>
        <w:t xml:space="preserve">Komisyon </w:t>
      </w:r>
      <w:r w:rsidRPr="003B1D7B">
        <w:rPr>
          <w:color w:val="auto"/>
        </w:rPr>
        <w:t>Başkanı</w:t>
      </w:r>
      <w:r w:rsidR="00E115FF">
        <w:rPr>
          <w:color w:val="auto"/>
        </w:rPr>
        <w:t>’</w:t>
      </w:r>
      <w:r w:rsidRPr="003B1D7B">
        <w:rPr>
          <w:color w:val="auto"/>
        </w:rPr>
        <w:t>n</w:t>
      </w:r>
      <w:r w:rsidR="00795255">
        <w:rPr>
          <w:color w:val="auto"/>
        </w:rPr>
        <w:t>ın</w:t>
      </w:r>
      <w:r w:rsidRPr="003B1D7B">
        <w:rPr>
          <w:color w:val="auto"/>
        </w:rPr>
        <w:t xml:space="preserve"> çağrısı ile toplanılabilir. </w:t>
      </w:r>
    </w:p>
    <w:p w14:paraId="59B66161" w14:textId="7E28AF02" w:rsidR="009C0B35" w:rsidRPr="003B1D7B" w:rsidRDefault="009C0B35" w:rsidP="00D2275A">
      <w:pPr>
        <w:pStyle w:val="Default"/>
        <w:spacing w:line="360" w:lineRule="auto"/>
        <w:ind w:firstLine="708"/>
        <w:jc w:val="both"/>
        <w:rPr>
          <w:color w:val="auto"/>
        </w:rPr>
      </w:pPr>
      <w:r w:rsidRPr="003B1D7B">
        <w:rPr>
          <w:color w:val="auto"/>
        </w:rPr>
        <w:t>(2) Komisyon, üye salt çoğunluğu ile toplanır ve toplantıya katılan üyelerin salt çoğunluğu ile karar alır. Oylamada oyların eşitliği durumunda Komisyon Başkanı</w:t>
      </w:r>
      <w:r w:rsidR="00E115FF">
        <w:rPr>
          <w:color w:val="auto"/>
        </w:rPr>
        <w:t>’</w:t>
      </w:r>
      <w:r w:rsidRPr="003B1D7B">
        <w:rPr>
          <w:color w:val="auto"/>
        </w:rPr>
        <w:t xml:space="preserve">nın oyu yönünde çoğunluk sağlanmış sayılır. </w:t>
      </w:r>
    </w:p>
    <w:p w14:paraId="44C29E94" w14:textId="42787595" w:rsidR="009C0B35" w:rsidRDefault="009C0B35" w:rsidP="00D2275A">
      <w:pPr>
        <w:pStyle w:val="Default"/>
        <w:spacing w:line="360" w:lineRule="auto"/>
        <w:ind w:firstLine="708"/>
        <w:jc w:val="both"/>
        <w:rPr>
          <w:color w:val="auto"/>
        </w:rPr>
      </w:pPr>
      <w:r w:rsidRPr="003B1D7B">
        <w:rPr>
          <w:color w:val="auto"/>
        </w:rPr>
        <w:t xml:space="preserve">(3) Komisyon tarafından ilgili döneme ilişkin performans göstergeleri hakkında genel ölçme ve değerlendirme uygulamalarının değerlendirilmesi yapılır. Bir sonraki dönem için belirlenmiş hedeflere göre çalışma planı, iş bölümü ve çalışma takvimi hazırlanır. Bu kapsamda hazırlanan rapor Kalite Komisyonuna sunulur. Kalite Komisyonunun önerileri doğrultusunda çalışma planı ve takvimi güncellenir. </w:t>
      </w:r>
    </w:p>
    <w:p w14:paraId="4DD617E2" w14:textId="77777777" w:rsidR="00A95773" w:rsidRDefault="00A95773" w:rsidP="003B1D7B">
      <w:pPr>
        <w:pStyle w:val="Default"/>
        <w:spacing w:line="360" w:lineRule="auto"/>
        <w:jc w:val="both"/>
        <w:rPr>
          <w:b/>
          <w:bCs/>
          <w:color w:val="auto"/>
        </w:rPr>
      </w:pPr>
    </w:p>
    <w:p w14:paraId="794A7385" w14:textId="40F367E2" w:rsidR="009C0B35" w:rsidRPr="003B1D7B" w:rsidRDefault="009C0B35" w:rsidP="00D2275A">
      <w:pPr>
        <w:pStyle w:val="Default"/>
        <w:spacing w:line="360" w:lineRule="auto"/>
        <w:jc w:val="center"/>
        <w:rPr>
          <w:color w:val="auto"/>
        </w:rPr>
      </w:pPr>
      <w:r w:rsidRPr="003B1D7B">
        <w:rPr>
          <w:b/>
          <w:bCs/>
          <w:color w:val="auto"/>
        </w:rPr>
        <w:t>ÜÇÜNCÜ BÖLÜM</w:t>
      </w:r>
    </w:p>
    <w:p w14:paraId="383EBAC4" w14:textId="54E51DD8" w:rsidR="009C0B35" w:rsidRPr="003B1D7B" w:rsidRDefault="009C0B35" w:rsidP="00D2275A">
      <w:pPr>
        <w:pStyle w:val="Default"/>
        <w:spacing w:line="360" w:lineRule="auto"/>
        <w:jc w:val="center"/>
        <w:rPr>
          <w:color w:val="auto"/>
        </w:rPr>
      </w:pPr>
      <w:r w:rsidRPr="003B1D7B">
        <w:rPr>
          <w:b/>
          <w:bCs/>
          <w:color w:val="auto"/>
        </w:rPr>
        <w:t>Çeşitli ve Son Hükümler</w:t>
      </w:r>
    </w:p>
    <w:p w14:paraId="598FB802" w14:textId="77777777" w:rsidR="009C0B35" w:rsidRPr="003B1D7B" w:rsidRDefault="009C0B35" w:rsidP="00D2275A">
      <w:pPr>
        <w:pStyle w:val="Default"/>
        <w:spacing w:line="360" w:lineRule="auto"/>
        <w:ind w:firstLine="708"/>
        <w:jc w:val="both"/>
        <w:rPr>
          <w:color w:val="auto"/>
        </w:rPr>
      </w:pPr>
      <w:r w:rsidRPr="003B1D7B">
        <w:rPr>
          <w:b/>
          <w:bCs/>
          <w:color w:val="auto"/>
        </w:rPr>
        <w:t xml:space="preserve">Hüküm Bulunmayan Haller </w:t>
      </w:r>
    </w:p>
    <w:p w14:paraId="79931783" w14:textId="714CD5D4" w:rsidR="009C0B35" w:rsidRDefault="009C0B35" w:rsidP="00D2275A">
      <w:pPr>
        <w:pStyle w:val="Default"/>
        <w:spacing w:line="360" w:lineRule="auto"/>
        <w:ind w:firstLine="708"/>
        <w:jc w:val="both"/>
        <w:rPr>
          <w:color w:val="auto"/>
        </w:rPr>
      </w:pPr>
      <w:r w:rsidRPr="003B1D7B">
        <w:rPr>
          <w:b/>
          <w:bCs/>
          <w:color w:val="auto"/>
        </w:rPr>
        <w:t xml:space="preserve">MADDE 8- </w:t>
      </w:r>
      <w:r w:rsidRPr="003B1D7B">
        <w:rPr>
          <w:color w:val="auto"/>
        </w:rPr>
        <w:t xml:space="preserve">(1) Bu Yönergede belirtilmeyen hallerde </w:t>
      </w:r>
      <w:r w:rsidR="00C50AFE" w:rsidRPr="003B1D7B">
        <w:rPr>
          <w:color w:val="auto"/>
        </w:rPr>
        <w:t>Ankara Yıldırım Beyazıt Üniversitesi</w:t>
      </w:r>
      <w:r w:rsidRPr="003B1D7B">
        <w:rPr>
          <w:color w:val="auto"/>
        </w:rPr>
        <w:t xml:space="preserve"> Kalite </w:t>
      </w:r>
      <w:r w:rsidR="00390F8C">
        <w:rPr>
          <w:color w:val="auto"/>
        </w:rPr>
        <w:t>Komisyonu</w:t>
      </w:r>
      <w:r w:rsidRPr="003B1D7B">
        <w:rPr>
          <w:color w:val="auto"/>
        </w:rPr>
        <w:t xml:space="preserve"> ve </w:t>
      </w:r>
      <w:r w:rsidR="00C50AFE" w:rsidRPr="003B1D7B">
        <w:rPr>
          <w:color w:val="auto"/>
        </w:rPr>
        <w:t>Ankara Yıldırım Beyazıt Üniversitesi</w:t>
      </w:r>
      <w:r w:rsidRPr="003B1D7B">
        <w:rPr>
          <w:color w:val="auto"/>
        </w:rPr>
        <w:t xml:space="preserve"> Senatosunun ilgili kararları uygulanır.</w:t>
      </w:r>
    </w:p>
    <w:p w14:paraId="3744888D" w14:textId="74B6D204" w:rsidR="00795255" w:rsidRDefault="00795255" w:rsidP="00D2275A">
      <w:pPr>
        <w:pStyle w:val="Default"/>
        <w:spacing w:line="360" w:lineRule="auto"/>
        <w:ind w:firstLine="708"/>
        <w:jc w:val="both"/>
        <w:rPr>
          <w:b/>
          <w:bCs/>
          <w:color w:val="auto"/>
        </w:rPr>
      </w:pPr>
      <w:bookmarkStart w:id="0" w:name="_GoBack"/>
      <w:bookmarkEnd w:id="0"/>
      <w:r w:rsidRPr="00795255">
        <w:rPr>
          <w:b/>
          <w:bCs/>
          <w:color w:val="auto"/>
        </w:rPr>
        <w:t>Yürürlük</w:t>
      </w:r>
    </w:p>
    <w:p w14:paraId="5BA5DA4D" w14:textId="24CDB9EC" w:rsidR="00795255" w:rsidRPr="003B1D7B" w:rsidRDefault="00795255" w:rsidP="00D2275A">
      <w:pPr>
        <w:pStyle w:val="Default"/>
        <w:spacing w:line="360" w:lineRule="auto"/>
        <w:ind w:firstLine="708"/>
        <w:jc w:val="both"/>
        <w:rPr>
          <w:color w:val="auto"/>
        </w:rPr>
      </w:pPr>
      <w:r w:rsidRPr="003B1D7B">
        <w:rPr>
          <w:b/>
          <w:bCs/>
          <w:color w:val="auto"/>
        </w:rPr>
        <w:t xml:space="preserve">MADDE 9- </w:t>
      </w:r>
      <w:r w:rsidRPr="003B1D7B">
        <w:rPr>
          <w:color w:val="auto"/>
        </w:rPr>
        <w:t>(1) Bu Yönerge, Ankara Yıldırım Beyazıt Üniversitesi Senatosunca kabul</w:t>
      </w:r>
      <w:r w:rsidR="00E94EFE">
        <w:rPr>
          <w:color w:val="auto"/>
        </w:rPr>
        <w:t xml:space="preserve"> edildikten</w:t>
      </w:r>
      <w:r w:rsidRPr="003B1D7B">
        <w:rPr>
          <w:color w:val="auto"/>
        </w:rPr>
        <w:t xml:space="preserve"> sonra yürürlüğe girer. </w:t>
      </w:r>
    </w:p>
    <w:p w14:paraId="04B49BCF" w14:textId="77777777" w:rsidR="00795255" w:rsidRPr="003B1D7B" w:rsidRDefault="00795255" w:rsidP="00D2275A">
      <w:pPr>
        <w:pStyle w:val="Default"/>
        <w:spacing w:line="360" w:lineRule="auto"/>
        <w:ind w:firstLine="708"/>
        <w:jc w:val="both"/>
        <w:rPr>
          <w:color w:val="auto"/>
        </w:rPr>
      </w:pPr>
      <w:r w:rsidRPr="003B1D7B">
        <w:rPr>
          <w:b/>
          <w:bCs/>
          <w:color w:val="auto"/>
        </w:rPr>
        <w:t xml:space="preserve">Yürütme </w:t>
      </w:r>
    </w:p>
    <w:p w14:paraId="1FCA13E4" w14:textId="77777777" w:rsidR="00795255" w:rsidRPr="003B1D7B" w:rsidRDefault="00795255" w:rsidP="00D2275A">
      <w:pPr>
        <w:spacing w:line="360" w:lineRule="auto"/>
        <w:ind w:firstLine="708"/>
        <w:jc w:val="both"/>
        <w:rPr>
          <w:rFonts w:ascii="Times New Roman" w:hAnsi="Times New Roman" w:cs="Times New Roman"/>
          <w:sz w:val="24"/>
          <w:szCs w:val="24"/>
        </w:rPr>
      </w:pPr>
      <w:r w:rsidRPr="003B1D7B">
        <w:rPr>
          <w:rFonts w:ascii="Times New Roman" w:hAnsi="Times New Roman" w:cs="Times New Roman"/>
          <w:b/>
          <w:bCs/>
          <w:sz w:val="24"/>
          <w:szCs w:val="24"/>
        </w:rPr>
        <w:t xml:space="preserve">MADDE 10- </w:t>
      </w:r>
      <w:r w:rsidRPr="003B1D7B">
        <w:rPr>
          <w:rFonts w:ascii="Times New Roman" w:hAnsi="Times New Roman" w:cs="Times New Roman"/>
          <w:sz w:val="24"/>
          <w:szCs w:val="24"/>
        </w:rPr>
        <w:t>(1) Bu Yönerge Ankara Yıldırım Beyazıt Üniversitesi Rektörü tarafından yürütülür.</w:t>
      </w:r>
    </w:p>
    <w:p w14:paraId="07802F5E" w14:textId="77777777" w:rsidR="00795255" w:rsidRPr="00795255" w:rsidRDefault="00795255" w:rsidP="003B1D7B">
      <w:pPr>
        <w:pStyle w:val="Default"/>
        <w:spacing w:line="360" w:lineRule="auto"/>
        <w:jc w:val="both"/>
        <w:rPr>
          <w:b/>
          <w:bCs/>
          <w:color w:val="auto"/>
        </w:rPr>
      </w:pPr>
    </w:p>
    <w:sectPr w:rsidR="00795255" w:rsidRPr="007952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0C9"/>
    <w:rsid w:val="000829F9"/>
    <w:rsid w:val="00162A4F"/>
    <w:rsid w:val="00185727"/>
    <w:rsid w:val="001F62D0"/>
    <w:rsid w:val="00214348"/>
    <w:rsid w:val="00325C1D"/>
    <w:rsid w:val="00334E87"/>
    <w:rsid w:val="00350791"/>
    <w:rsid w:val="00390F8C"/>
    <w:rsid w:val="003B1D7B"/>
    <w:rsid w:val="003D20C9"/>
    <w:rsid w:val="003E0A81"/>
    <w:rsid w:val="00403499"/>
    <w:rsid w:val="00415DD7"/>
    <w:rsid w:val="005C0C33"/>
    <w:rsid w:val="0060186D"/>
    <w:rsid w:val="0063747F"/>
    <w:rsid w:val="00642CB9"/>
    <w:rsid w:val="00767FB9"/>
    <w:rsid w:val="00795255"/>
    <w:rsid w:val="009C0B35"/>
    <w:rsid w:val="009F3566"/>
    <w:rsid w:val="009F7BDC"/>
    <w:rsid w:val="00A95773"/>
    <w:rsid w:val="00B6157B"/>
    <w:rsid w:val="00B87D0F"/>
    <w:rsid w:val="00BD22F7"/>
    <w:rsid w:val="00C021A4"/>
    <w:rsid w:val="00C1595F"/>
    <w:rsid w:val="00C23630"/>
    <w:rsid w:val="00C50AFE"/>
    <w:rsid w:val="00C5157F"/>
    <w:rsid w:val="00D2275A"/>
    <w:rsid w:val="00D4744D"/>
    <w:rsid w:val="00DB0727"/>
    <w:rsid w:val="00E115FF"/>
    <w:rsid w:val="00E564A9"/>
    <w:rsid w:val="00E94EFE"/>
    <w:rsid w:val="00F63C35"/>
    <w:rsid w:val="00FC4782"/>
    <w:rsid w:val="00FF19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412C"/>
  <w15:chartTrackingRefBased/>
  <w15:docId w15:val="{3A1A7AF5-0F98-4B21-9034-7CFEFAA3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C0B3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rtabalkbold">
    <w:name w:val="ortabalkbold"/>
    <w:basedOn w:val="Normal"/>
    <w:rsid w:val="003B1D7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515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157F"/>
    <w:rPr>
      <w:rFonts w:ascii="Segoe UI" w:hAnsi="Segoe UI" w:cs="Segoe UI"/>
      <w:sz w:val="18"/>
      <w:szCs w:val="18"/>
    </w:rPr>
  </w:style>
  <w:style w:type="character" w:styleId="AklamaBavurusu">
    <w:name w:val="annotation reference"/>
    <w:basedOn w:val="VarsaylanParagrafYazTipi"/>
    <w:uiPriority w:val="99"/>
    <w:semiHidden/>
    <w:unhideWhenUsed/>
    <w:rsid w:val="009F7BDC"/>
    <w:rPr>
      <w:sz w:val="16"/>
      <w:szCs w:val="16"/>
    </w:rPr>
  </w:style>
  <w:style w:type="paragraph" w:styleId="AklamaMetni">
    <w:name w:val="annotation text"/>
    <w:basedOn w:val="Normal"/>
    <w:link w:val="AklamaMetniChar"/>
    <w:uiPriority w:val="99"/>
    <w:semiHidden/>
    <w:unhideWhenUsed/>
    <w:rsid w:val="009F7BD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F7BDC"/>
    <w:rPr>
      <w:sz w:val="20"/>
      <w:szCs w:val="20"/>
    </w:rPr>
  </w:style>
  <w:style w:type="paragraph" w:styleId="AklamaKonusu">
    <w:name w:val="annotation subject"/>
    <w:basedOn w:val="AklamaMetni"/>
    <w:next w:val="AklamaMetni"/>
    <w:link w:val="AklamaKonusuChar"/>
    <w:uiPriority w:val="99"/>
    <w:semiHidden/>
    <w:unhideWhenUsed/>
    <w:rsid w:val="009F7BDC"/>
    <w:rPr>
      <w:b/>
      <w:bCs/>
    </w:rPr>
  </w:style>
  <w:style w:type="character" w:customStyle="1" w:styleId="AklamaKonusuChar">
    <w:name w:val="Açıklama Konusu Char"/>
    <w:basedOn w:val="AklamaMetniChar"/>
    <w:link w:val="AklamaKonusu"/>
    <w:uiPriority w:val="99"/>
    <w:semiHidden/>
    <w:rsid w:val="009F7B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9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1248</TotalTime>
  <Pages>3</Pages>
  <Words>769</Words>
  <Characters>4388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münevver saatçioğlu</dc:creator>
  <cp:keywords/>
  <dc:description/>
  <cp:lastModifiedBy>Windows Kullanıcısı</cp:lastModifiedBy>
  <cp:revision>14</cp:revision>
  <dcterms:created xsi:type="dcterms:W3CDTF">2021-02-14T17:29:00Z</dcterms:created>
  <dcterms:modified xsi:type="dcterms:W3CDTF">2021-10-25T12:15:00Z</dcterms:modified>
</cp:coreProperties>
</file>