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69A4E" w14:textId="580A62C4" w:rsidR="00F651C8" w:rsidRDefault="001B5BE1" w:rsidP="001B5BE1">
      <w:pPr>
        <w:pStyle w:val="GvdeMetni"/>
        <w:tabs>
          <w:tab w:val="left" w:pos="414"/>
        </w:tabs>
        <w:rPr>
          <w:b/>
          <w:sz w:val="2"/>
          <w:szCs w:val="2"/>
        </w:rPr>
      </w:pPr>
      <w:r w:rsidRPr="00E43CA7">
        <w:rPr>
          <w:b/>
          <w:sz w:val="2"/>
          <w:szCs w:val="2"/>
        </w:rPr>
        <w:tab/>
      </w:r>
    </w:p>
    <w:p w14:paraId="217BD06C" w14:textId="25F78332" w:rsidR="00C81946" w:rsidRDefault="00C81946" w:rsidP="001B5BE1">
      <w:pPr>
        <w:pStyle w:val="GvdeMetni"/>
        <w:tabs>
          <w:tab w:val="left" w:pos="414"/>
        </w:tabs>
        <w:rPr>
          <w:b/>
          <w:sz w:val="2"/>
          <w:szCs w:val="2"/>
        </w:rPr>
      </w:pPr>
    </w:p>
    <w:p w14:paraId="2370E557" w14:textId="3D1AFBB8" w:rsidR="00C81946" w:rsidRDefault="00C81946" w:rsidP="001B5BE1">
      <w:pPr>
        <w:pStyle w:val="GvdeMetni"/>
        <w:tabs>
          <w:tab w:val="left" w:pos="414"/>
        </w:tabs>
        <w:rPr>
          <w:b/>
          <w:sz w:val="2"/>
          <w:szCs w:val="2"/>
        </w:rPr>
      </w:pPr>
    </w:p>
    <w:tbl>
      <w:tblPr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073"/>
        <w:gridCol w:w="2410"/>
        <w:gridCol w:w="2126"/>
        <w:gridCol w:w="1985"/>
      </w:tblGrid>
      <w:tr w:rsidR="00C81946" w:rsidRPr="00A2219B" w14:paraId="55433F2C" w14:textId="77777777" w:rsidTr="00682A55">
        <w:trPr>
          <w:trHeight w:val="278"/>
          <w:jc w:val="center"/>
        </w:trPr>
        <w:tc>
          <w:tcPr>
            <w:tcW w:w="448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17CACEF1" w14:textId="77777777" w:rsidR="00C81946" w:rsidRPr="00A2219B" w:rsidRDefault="00C81946" w:rsidP="00BB07F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2219B">
              <w:rPr>
                <w:rFonts w:ascii="Times New Roman" w:hAnsi="Times New Roman" w:cs="Times New Roman"/>
                <w:b/>
              </w:rPr>
              <w:t>Öğrenci Bilgileri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71A00F" w14:textId="77777777" w:rsidR="00C81946" w:rsidRPr="00A2219B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A2219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Adı-Soyadı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16353E" w14:textId="77777777" w:rsidR="00C81946" w:rsidRPr="005D7856" w:rsidRDefault="00C81946" w:rsidP="00BB07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3056489" w14:textId="77777777" w:rsidR="00C81946" w:rsidRPr="005D7856" w:rsidRDefault="00C81946" w:rsidP="00BB07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856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Öğrenci 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EED3E1" w14:textId="77777777" w:rsidR="00C81946" w:rsidRPr="005D7856" w:rsidRDefault="00C81946" w:rsidP="00BB07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1946" w:rsidRPr="00A2219B" w14:paraId="4BC313FF" w14:textId="77777777" w:rsidTr="00C81946">
        <w:trPr>
          <w:trHeight w:val="48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FDB4C0F" w14:textId="77777777" w:rsidR="00C81946" w:rsidRPr="00A2219B" w:rsidRDefault="00C81946" w:rsidP="00BB07F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B01A374" w14:textId="77777777" w:rsidR="00C81946" w:rsidRPr="00A2219B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A2219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432324909"/>
            <w:placeholder>
              <w:docPart w:val="9EFB3BB9AD37480EAB41C414059462EB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6521" w:type="dxa"/>
                <w:gridSpan w:val="3"/>
                <w:shd w:val="clear" w:color="auto" w:fill="auto"/>
                <w:noWrap/>
                <w:vAlign w:val="center"/>
              </w:tcPr>
              <w:p w14:paraId="38E88856" w14:textId="77777777" w:rsidR="00C81946" w:rsidRPr="009C68D9" w:rsidRDefault="00C81946" w:rsidP="00BB07F6">
                <w:pPr>
                  <w:spacing w:after="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9C68D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C81946" w:rsidRPr="00A2219B" w14:paraId="5E731EC7" w14:textId="77777777" w:rsidTr="00682A55">
        <w:trPr>
          <w:trHeight w:val="204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5E305CA" w14:textId="77777777" w:rsidR="00C81946" w:rsidRPr="00A2219B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61DC4B" w14:textId="1691A51C" w:rsidR="00C81946" w:rsidRPr="00A2219B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Yeterlik Sınav Dönemi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4CEEC7" w14:textId="7F8E6F88" w:rsidR="00C81946" w:rsidRPr="009C68D9" w:rsidRDefault="00C81946" w:rsidP="00BB07F6">
            <w:pPr>
              <w:spacing w:after="0"/>
              <w:ind w:firstLine="31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6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Güz 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18"/>
                  <w:szCs w:val="18"/>
                </w:rPr>
                <w:id w:val="81044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68D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C7137B6" w14:textId="02FD39F5" w:rsidR="00C81946" w:rsidRPr="009C68D9" w:rsidRDefault="00C81946" w:rsidP="00BB07F6">
            <w:pPr>
              <w:spacing w:after="0"/>
              <w:ind w:firstLine="1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6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Bahar 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18"/>
                  <w:szCs w:val="18"/>
                </w:rPr>
                <w:id w:val="-214648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68D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81946" w:rsidRPr="00A2219B" w14:paraId="4B54F656" w14:textId="77777777" w:rsidTr="00682A55">
        <w:trPr>
          <w:trHeight w:val="81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1709416" w14:textId="77777777" w:rsidR="00C81946" w:rsidRPr="00A2219B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EDB0A9" w14:textId="77777777" w:rsidR="00C81946" w:rsidRPr="000F1679" w:rsidRDefault="00C81946" w:rsidP="00BB07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97C54">
              <w:rPr>
                <w:rFonts w:ascii="Times New Roman" w:hAnsi="Times New Roman" w:cs="Times New Roman"/>
                <w:b/>
                <w:sz w:val="20"/>
              </w:rPr>
              <w:t>Öğrenci Sınava Katıldı mı?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9F24B9" w14:textId="77777777" w:rsidR="00C81946" w:rsidRPr="009C68D9" w:rsidRDefault="00F317D1" w:rsidP="00BB07F6">
            <w:pPr>
              <w:spacing w:after="0"/>
              <w:ind w:firstLine="31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5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46"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946"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F50D700" w14:textId="77777777" w:rsidR="00C81946" w:rsidRPr="009C68D9" w:rsidRDefault="00F317D1" w:rsidP="00BB07F6">
            <w:pPr>
              <w:spacing w:after="0"/>
              <w:ind w:firstLine="1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8271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946"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1946"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682A55" w:rsidRPr="00A2219B" w14:paraId="1A832765" w14:textId="77777777" w:rsidTr="00682A55">
        <w:trPr>
          <w:trHeight w:val="81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6EEB1D3" w14:textId="77777777" w:rsidR="00682A55" w:rsidRPr="00A2219B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28ADF8" w14:textId="30E494F9" w:rsidR="00682A55" w:rsidRPr="00F97C54" w:rsidRDefault="00682A55" w:rsidP="00682A55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Yazılı Sınav Tarihi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A6AD0E" w14:textId="436F56B0" w:rsidR="00682A55" w:rsidRDefault="00682A55" w:rsidP="00682A55">
            <w:pPr>
              <w:spacing w:after="0"/>
              <w:ind w:firstLine="31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67E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…..</w:t>
            </w:r>
            <w:proofErr w:type="gramEnd"/>
            <w:r w:rsidRPr="004B67E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/…../202…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301B64C" w14:textId="64FC755A" w:rsidR="00682A55" w:rsidRDefault="00682A55" w:rsidP="00682A55">
            <w:pPr>
              <w:spacing w:after="0"/>
              <w:ind w:firstLine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5D7856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Sözlü Sınav 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49C123" w14:textId="442EDFA0" w:rsidR="00682A55" w:rsidRDefault="00682A55" w:rsidP="00682A55">
            <w:pPr>
              <w:spacing w:after="0"/>
              <w:ind w:firstLine="17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67E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…..</w:t>
            </w:r>
            <w:proofErr w:type="gramEnd"/>
            <w:r w:rsidRPr="004B67E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/…../202…</w:t>
            </w:r>
          </w:p>
        </w:tc>
      </w:tr>
      <w:tr w:rsidR="00682A55" w:rsidRPr="00A2219B" w14:paraId="27EFBE2E" w14:textId="77777777" w:rsidTr="00682A55">
        <w:trPr>
          <w:trHeight w:val="84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57B2B32" w14:textId="77777777" w:rsidR="00682A55" w:rsidRPr="00A2219B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134CA7F" w14:textId="77777777" w:rsidR="00682A55" w:rsidRPr="000F1679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A2219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Sınav Türü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493FDB" w14:textId="77777777" w:rsidR="00682A55" w:rsidRPr="009C68D9" w:rsidRDefault="00682A55" w:rsidP="00682A55">
            <w:pPr>
              <w:spacing w:after="0"/>
              <w:ind w:firstLine="31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890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Yazılı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23869C" w14:textId="77777777" w:rsidR="00682A55" w:rsidRPr="009C68D9" w:rsidRDefault="00682A55" w:rsidP="00682A55">
            <w:pPr>
              <w:spacing w:after="0"/>
              <w:ind w:firstLine="1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2923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Sözlü</w:t>
            </w:r>
          </w:p>
        </w:tc>
      </w:tr>
      <w:tr w:rsidR="00682A55" w:rsidRPr="00A2219B" w14:paraId="59DD2FFB" w14:textId="77777777" w:rsidTr="00682A55">
        <w:trPr>
          <w:trHeight w:val="89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35FA456" w14:textId="77777777" w:rsidR="00682A55" w:rsidRPr="00A2219B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6B741E" w14:textId="77777777" w:rsidR="00682A55" w:rsidRPr="00C81946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C81946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Yeterlik Sınavına </w:t>
            </w:r>
          </w:p>
          <w:p w14:paraId="77303581" w14:textId="3AE76CCC" w:rsidR="00682A55" w:rsidRPr="000F1679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Giriş Sayısı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8193E5" w14:textId="3AFDAC77" w:rsidR="00682A55" w:rsidRPr="009C68D9" w:rsidRDefault="00682A55" w:rsidP="00682A55">
            <w:pPr>
              <w:spacing w:after="0"/>
              <w:ind w:firstLine="1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68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1.Sınav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137FBF" w14:textId="35761760" w:rsidR="00682A55" w:rsidRPr="009C68D9" w:rsidRDefault="00682A55" w:rsidP="00682A5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776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Yazılı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8AE21" w14:textId="7610920A" w:rsidR="00682A55" w:rsidRPr="009C68D9" w:rsidRDefault="00682A55" w:rsidP="00682A55">
            <w:pPr>
              <w:spacing w:after="0"/>
              <w:ind w:firstLine="1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43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Sözlü</w:t>
            </w:r>
          </w:p>
        </w:tc>
      </w:tr>
      <w:tr w:rsidR="00682A55" w:rsidRPr="00A2219B" w14:paraId="595D1800" w14:textId="77777777" w:rsidTr="00682A55">
        <w:trPr>
          <w:trHeight w:val="107"/>
          <w:jc w:val="center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586A41A" w14:textId="77777777" w:rsidR="00682A55" w:rsidRPr="00A2219B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522CD8" w14:textId="6A2596BA" w:rsidR="00682A55" w:rsidRPr="005D7856" w:rsidRDefault="00682A55" w:rsidP="00682A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8F4B8A" w14:textId="6EC1D571" w:rsidR="00682A55" w:rsidRPr="009C68D9" w:rsidRDefault="00682A55" w:rsidP="00682A55">
            <w:pPr>
              <w:spacing w:after="0"/>
              <w:ind w:firstLine="171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9C68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2.Sınav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51A447" w14:textId="0C49F3DA" w:rsidR="00682A55" w:rsidRPr="009C68D9" w:rsidRDefault="00682A55" w:rsidP="00682A55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321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Yazılı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182C02" w14:textId="4E4623DA" w:rsidR="00682A55" w:rsidRPr="009C68D9" w:rsidRDefault="00682A55" w:rsidP="00682A55">
            <w:pPr>
              <w:spacing w:after="0"/>
              <w:ind w:firstLine="171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00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68D9">
              <w:rPr>
                <w:rFonts w:ascii="Times New Roman" w:hAnsi="Times New Roman" w:cs="Times New Roman"/>
                <w:sz w:val="18"/>
                <w:szCs w:val="18"/>
              </w:rPr>
              <w:t xml:space="preserve"> Sözlü</w:t>
            </w:r>
          </w:p>
        </w:tc>
      </w:tr>
    </w:tbl>
    <w:p w14:paraId="17902FD3" w14:textId="5464E21C" w:rsidR="00684036" w:rsidRPr="00E43CA7" w:rsidRDefault="00684036" w:rsidP="00676CCC">
      <w:pPr>
        <w:jc w:val="both"/>
        <w:rPr>
          <w:rFonts w:ascii="Times New Roman" w:hAnsi="Times New Roman" w:cs="Times New Roman"/>
          <w:sz w:val="2"/>
          <w:szCs w:val="20"/>
        </w:rPr>
      </w:pP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1C3FFE" w:rsidRPr="00E43CA7" w14:paraId="301600D9" w14:textId="77777777" w:rsidTr="00F250D1">
        <w:trPr>
          <w:trHeight w:val="255"/>
          <w:jc w:val="center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615C13" w14:textId="776938CE" w:rsidR="001C3FFE" w:rsidRPr="00E43CA7" w:rsidRDefault="001C3FFE" w:rsidP="00083D36">
            <w:pPr>
              <w:tabs>
                <w:tab w:val="left" w:pos="5220"/>
                <w:tab w:val="left" w:pos="5940"/>
              </w:tabs>
              <w:jc w:val="center"/>
              <w:rPr>
                <w:b/>
                <w:szCs w:val="18"/>
              </w:rPr>
            </w:pPr>
            <w:r w:rsidRPr="00E43CA7">
              <w:rPr>
                <w:b/>
                <w:szCs w:val="18"/>
              </w:rPr>
              <w:t>Değerlendirme ve Sonuç</w:t>
            </w:r>
          </w:p>
        </w:tc>
      </w:tr>
      <w:tr w:rsidR="001C3FFE" w:rsidRPr="00E43CA7" w14:paraId="7E25C3E3" w14:textId="77777777" w:rsidTr="001C3FFE">
        <w:trPr>
          <w:trHeight w:val="1335"/>
          <w:jc w:val="center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AA380" w14:textId="77777777" w:rsidR="00FA041B" w:rsidRDefault="00FA041B" w:rsidP="00083D36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</w:p>
          <w:p w14:paraId="39430057" w14:textId="4AF32FD6" w:rsidR="00FA041B" w:rsidRPr="00E43CA7" w:rsidRDefault="001C3FFE" w:rsidP="00FA041B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  <w:r w:rsidRPr="00E43CA7">
              <w:rPr>
                <w:sz w:val="18"/>
                <w:szCs w:val="16"/>
              </w:rPr>
              <w:t xml:space="preserve">Yukarıda bilgileri </w:t>
            </w:r>
            <w:r w:rsidR="00835252">
              <w:rPr>
                <w:sz w:val="18"/>
                <w:szCs w:val="16"/>
              </w:rPr>
              <w:t xml:space="preserve">bulunan </w:t>
            </w:r>
            <w:r w:rsidR="00FA041B">
              <w:rPr>
                <w:sz w:val="18"/>
                <w:szCs w:val="16"/>
              </w:rPr>
              <w:t xml:space="preserve">öğrencinin, AYBÜ </w:t>
            </w:r>
            <w:r w:rsidR="00FA041B" w:rsidRPr="00FA041B">
              <w:rPr>
                <w:sz w:val="18"/>
                <w:szCs w:val="16"/>
              </w:rPr>
              <w:t>Lisansüstü Eğitim ve Öğretim Yönetmeliğinin</w:t>
            </w:r>
            <w:r w:rsidR="00FA041B">
              <w:rPr>
                <w:sz w:val="18"/>
                <w:szCs w:val="16"/>
              </w:rPr>
              <w:t xml:space="preserve"> Doktora yeterlik sınavı başlıklı </w:t>
            </w:r>
            <w:r w:rsidR="00FA041B" w:rsidRPr="00FA041B">
              <w:rPr>
                <w:sz w:val="18"/>
                <w:szCs w:val="16"/>
              </w:rPr>
              <w:t xml:space="preserve">29. maddesi </w:t>
            </w:r>
            <w:r w:rsidR="00FA041B">
              <w:rPr>
                <w:sz w:val="18"/>
                <w:szCs w:val="16"/>
              </w:rPr>
              <w:t>uyarınca</w:t>
            </w:r>
            <w:r w:rsidR="00FA041B" w:rsidRPr="00FA041B">
              <w:rPr>
                <w:sz w:val="18"/>
                <w:szCs w:val="16"/>
              </w:rPr>
              <w:t xml:space="preserve"> Doktora Yeterlik Sınavı gerçekleştirilmiş ve </w:t>
            </w:r>
            <w:r w:rsidR="00816622">
              <w:rPr>
                <w:sz w:val="18"/>
                <w:szCs w:val="16"/>
              </w:rPr>
              <w:t>öğrencinin</w:t>
            </w:r>
            <w:r w:rsidR="00FA041B" w:rsidRPr="00FA041B">
              <w:rPr>
                <w:sz w:val="18"/>
                <w:szCs w:val="16"/>
              </w:rPr>
              <w:t xml:space="preserve"> durum</w:t>
            </w:r>
            <w:r w:rsidR="00835252">
              <w:rPr>
                <w:sz w:val="18"/>
                <w:szCs w:val="16"/>
              </w:rPr>
              <w:t>u</w:t>
            </w:r>
            <w:r w:rsidR="00816622">
              <w:rPr>
                <w:sz w:val="18"/>
                <w:szCs w:val="16"/>
              </w:rPr>
              <w:t>,</w:t>
            </w:r>
            <w:r w:rsidR="00835252">
              <w:rPr>
                <w:sz w:val="18"/>
                <w:szCs w:val="16"/>
              </w:rPr>
              <w:t xml:space="preserve"> Doktora Yeterlik Jüri</w:t>
            </w:r>
            <w:r w:rsidR="00FA041B">
              <w:rPr>
                <w:sz w:val="18"/>
                <w:szCs w:val="16"/>
              </w:rPr>
              <w:t xml:space="preserve"> </w:t>
            </w:r>
            <w:r w:rsidR="00FA041B" w:rsidRPr="00E43CA7">
              <w:rPr>
                <w:sz w:val="18"/>
                <w:szCs w:val="16"/>
              </w:rPr>
              <w:t xml:space="preserve">Komitesi tarafından yapılan değerlendirmeler </w:t>
            </w:r>
            <w:r w:rsidR="00FA041B">
              <w:rPr>
                <w:sz w:val="18"/>
                <w:szCs w:val="16"/>
              </w:rPr>
              <w:t>neticesinde</w:t>
            </w:r>
            <w:r w:rsidR="007A0766">
              <w:rPr>
                <w:sz w:val="18"/>
                <w:szCs w:val="16"/>
              </w:rPr>
              <w:t>;</w:t>
            </w:r>
          </w:p>
          <w:p w14:paraId="31E7EBAE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both"/>
              <w:rPr>
                <w:sz w:val="18"/>
                <w:szCs w:val="16"/>
              </w:rPr>
            </w:pPr>
            <w:bookmarkStart w:id="0" w:name="_GoBack"/>
            <w:bookmarkEnd w:id="0"/>
          </w:p>
          <w:p w14:paraId="29494469" w14:textId="4DC791F6" w:rsidR="001C3FFE" w:rsidRPr="00E43CA7" w:rsidRDefault="00F317D1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9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1B5BE1" w:rsidRPr="00E43CA7">
              <w:rPr>
                <w:b/>
                <w:sz w:val="18"/>
                <w:szCs w:val="18"/>
              </w:rPr>
              <w:t xml:space="preserve"> Oy birliği </w:t>
            </w:r>
            <w:r w:rsidR="001B5BE1" w:rsidRPr="00E43CA7">
              <w:rPr>
                <w:sz w:val="18"/>
                <w:szCs w:val="18"/>
              </w:rPr>
              <w:t xml:space="preserve">    /  </w:t>
            </w:r>
            <w:sdt>
              <w:sdtPr>
                <w:rPr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BE1" w:rsidRPr="00E43C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B5BE1" w:rsidRPr="00E43CA7">
              <w:rPr>
                <w:b/>
                <w:sz w:val="18"/>
                <w:szCs w:val="18"/>
              </w:rPr>
              <w:t xml:space="preserve"> Oy çokluğu</w:t>
            </w:r>
            <w:r w:rsidR="001B5BE1" w:rsidRPr="00E43CA7">
              <w:rPr>
                <w:sz w:val="18"/>
                <w:szCs w:val="18"/>
              </w:rPr>
              <w:t xml:space="preserve"> </w:t>
            </w:r>
          </w:p>
          <w:p w14:paraId="7AD22D95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proofErr w:type="gramStart"/>
            <w:r w:rsidRPr="00E43CA7">
              <w:rPr>
                <w:sz w:val="18"/>
                <w:szCs w:val="18"/>
              </w:rPr>
              <w:t>ile</w:t>
            </w:r>
            <w:proofErr w:type="gramEnd"/>
          </w:p>
          <w:p w14:paraId="6C2BAB3B" w14:textId="67349F83" w:rsidR="001B5BE1" w:rsidRPr="00E43CA7" w:rsidRDefault="00F317D1" w:rsidP="001B5B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Cs w:val="18"/>
                </w:rPr>
                <w:id w:val="8280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D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1C19F5">
              <w:rPr>
                <w:b/>
                <w:sz w:val="18"/>
                <w:szCs w:val="18"/>
              </w:rPr>
              <w:t xml:space="preserve"> Başarılı</w:t>
            </w:r>
            <w:r w:rsidR="00083D36" w:rsidRPr="00E43CA7">
              <w:rPr>
                <w:b/>
                <w:sz w:val="18"/>
                <w:szCs w:val="18"/>
              </w:rPr>
              <w:t xml:space="preserve">  </w:t>
            </w:r>
            <w:r w:rsidR="001B5BE1" w:rsidRPr="00E43CA7">
              <w:rPr>
                <w:sz w:val="18"/>
                <w:szCs w:val="18"/>
              </w:rPr>
              <w:t>/</w:t>
            </w:r>
            <w:r w:rsidR="001B5BE1" w:rsidRPr="00E43CA7">
              <w:rPr>
                <w:b/>
                <w:szCs w:val="18"/>
              </w:rPr>
              <w:t xml:space="preserve"> </w:t>
            </w:r>
            <w:r w:rsidR="00083D36" w:rsidRPr="00E43CA7">
              <w:rPr>
                <w:b/>
                <w:szCs w:val="18"/>
              </w:rPr>
              <w:t xml:space="preserve">  </w:t>
            </w:r>
            <w:sdt>
              <w:sdtPr>
                <w:rPr>
                  <w:b/>
                  <w:szCs w:val="18"/>
                </w:rPr>
                <w:id w:val="-3555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36" w:rsidRPr="00E43CA7">
                  <w:rPr>
                    <w:rFonts w:ascii="Segoe UI Symbol" w:eastAsia="MS Gothic" w:hAnsi="Segoe UI Symbol" w:cs="Segoe UI Symbol"/>
                    <w:b/>
                    <w:szCs w:val="18"/>
                  </w:rPr>
                  <w:t>☐</w:t>
                </w:r>
              </w:sdtContent>
            </w:sdt>
            <w:r w:rsidR="00083D36" w:rsidRPr="00E43CA7">
              <w:rPr>
                <w:b/>
                <w:sz w:val="18"/>
                <w:szCs w:val="18"/>
              </w:rPr>
              <w:t xml:space="preserve"> </w:t>
            </w:r>
            <w:r w:rsidR="001C19F5">
              <w:rPr>
                <w:b/>
                <w:sz w:val="18"/>
                <w:szCs w:val="18"/>
              </w:rPr>
              <w:t>Başarısız</w:t>
            </w:r>
          </w:p>
          <w:p w14:paraId="6254EB3F" w14:textId="0E2AA40F" w:rsidR="001B5BE1" w:rsidRPr="00E43CA7" w:rsidRDefault="00816622" w:rsidP="001B5BE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olduğuna</w:t>
            </w:r>
            <w:proofErr w:type="gramEnd"/>
            <w:r w:rsidR="001C19F5">
              <w:rPr>
                <w:b/>
                <w:sz w:val="18"/>
                <w:szCs w:val="18"/>
              </w:rPr>
              <w:t xml:space="preserve"> </w:t>
            </w:r>
            <w:r w:rsidR="001B5BE1" w:rsidRPr="00E43CA7">
              <w:rPr>
                <w:b/>
                <w:sz w:val="18"/>
                <w:szCs w:val="18"/>
              </w:rPr>
              <w:t>karar verilmiştir</w:t>
            </w:r>
            <w:r w:rsidR="001B5BE1" w:rsidRPr="00E43CA7">
              <w:rPr>
                <w:sz w:val="18"/>
                <w:szCs w:val="18"/>
              </w:rPr>
              <w:t>.</w:t>
            </w:r>
          </w:p>
          <w:p w14:paraId="6ED1B09E" w14:textId="77777777" w:rsidR="001B5BE1" w:rsidRPr="00E43CA7" w:rsidRDefault="001B5BE1" w:rsidP="001B5BE1">
            <w:pPr>
              <w:jc w:val="center"/>
              <w:rPr>
                <w:sz w:val="18"/>
                <w:szCs w:val="18"/>
              </w:rPr>
            </w:pPr>
          </w:p>
          <w:p w14:paraId="7D718A57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r w:rsidRPr="00E43CA7">
              <w:rPr>
                <w:b/>
                <w:sz w:val="18"/>
                <w:szCs w:val="18"/>
              </w:rPr>
              <w:t>Gerekçe</w:t>
            </w:r>
            <w:proofErr w:type="gramStart"/>
            <w:r w:rsidRPr="00E43CA7">
              <w:rPr>
                <w:b/>
                <w:sz w:val="18"/>
                <w:szCs w:val="18"/>
              </w:rPr>
              <w:t>:</w:t>
            </w:r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  <w:proofErr w:type="gramEnd"/>
          </w:p>
          <w:p w14:paraId="07D53002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proofErr w:type="gramStart"/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  <w:proofErr w:type="gramEnd"/>
          </w:p>
          <w:p w14:paraId="189F6EB5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proofErr w:type="gramStart"/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  <w:proofErr w:type="gramEnd"/>
          </w:p>
          <w:p w14:paraId="3766CF26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6"/>
              </w:rPr>
            </w:pPr>
          </w:p>
        </w:tc>
      </w:tr>
    </w:tbl>
    <w:p w14:paraId="09D8C890" w14:textId="77777777" w:rsidR="001B5BE1" w:rsidRPr="00E43CA7" w:rsidRDefault="001B5BE1" w:rsidP="001B5BE1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26"/>
        <w:gridCol w:w="1843"/>
        <w:gridCol w:w="1134"/>
        <w:gridCol w:w="1134"/>
        <w:gridCol w:w="1719"/>
      </w:tblGrid>
      <w:tr w:rsidR="009C68D9" w:rsidRPr="00E6273F" w14:paraId="688313F1" w14:textId="77777777" w:rsidTr="00BB07F6">
        <w:trPr>
          <w:jc w:val="center"/>
        </w:trPr>
        <w:tc>
          <w:tcPr>
            <w:tcW w:w="100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CB9A1DB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6BA3">
              <w:rPr>
                <w:rFonts w:ascii="Times New Roman" w:hAnsi="Times New Roman" w:cs="Times New Roman"/>
                <w:b/>
                <w:sz w:val="20"/>
              </w:rPr>
              <w:t>Doktora Yeterlik Sınavı Jüri Değerlendirme Tablosu</w:t>
            </w:r>
          </w:p>
        </w:tc>
      </w:tr>
      <w:tr w:rsidR="009C68D9" w:rsidRPr="00E6273F" w14:paraId="63756FA2" w14:textId="77777777" w:rsidTr="00BB07F6">
        <w:trPr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07A0E609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  <w:szCs w:val="20"/>
              </w:rPr>
              <w:t>S.N</w:t>
            </w:r>
          </w:p>
        </w:tc>
        <w:tc>
          <w:tcPr>
            <w:tcW w:w="3526" w:type="dxa"/>
            <w:vAlign w:val="center"/>
          </w:tcPr>
          <w:p w14:paraId="42A5A6CF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Unvanı, Adı-Soyadı</w:t>
            </w:r>
          </w:p>
        </w:tc>
        <w:tc>
          <w:tcPr>
            <w:tcW w:w="1843" w:type="dxa"/>
            <w:vAlign w:val="center"/>
          </w:tcPr>
          <w:p w14:paraId="67FD2E3C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  <w:szCs w:val="20"/>
              </w:rPr>
              <w:t>Görevi</w:t>
            </w:r>
          </w:p>
        </w:tc>
        <w:tc>
          <w:tcPr>
            <w:tcW w:w="1134" w:type="dxa"/>
            <w:vAlign w:val="center"/>
          </w:tcPr>
          <w:p w14:paraId="76E3A83B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  <w:szCs w:val="20"/>
              </w:rPr>
              <w:t>Yazılı Sınav Notu</w:t>
            </w:r>
          </w:p>
        </w:tc>
        <w:tc>
          <w:tcPr>
            <w:tcW w:w="1134" w:type="dxa"/>
            <w:vAlign w:val="center"/>
          </w:tcPr>
          <w:p w14:paraId="16B9E9FB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Sözlü Sınav Notu 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7551F01D" w14:textId="77777777" w:rsidR="009C68D9" w:rsidRPr="00C56BA3" w:rsidRDefault="009C68D9" w:rsidP="00BB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  <w:szCs w:val="20"/>
              </w:rPr>
              <w:t>İmza</w:t>
            </w:r>
          </w:p>
        </w:tc>
      </w:tr>
      <w:tr w:rsidR="00F248A1" w:rsidRPr="00E6273F" w14:paraId="31C36ED2" w14:textId="77777777" w:rsidTr="00BB07F6">
        <w:trPr>
          <w:trHeight w:val="453"/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2B4897A8" w14:textId="77777777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3526" w:type="dxa"/>
            <w:vAlign w:val="center"/>
          </w:tcPr>
          <w:p w14:paraId="1AEEE0E6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9369B5D" w14:textId="13F22CF4" w:rsidR="00F248A1" w:rsidRPr="00C56BA3" w:rsidRDefault="00816622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Jüri Başkanı</w:t>
            </w:r>
          </w:p>
        </w:tc>
        <w:tc>
          <w:tcPr>
            <w:tcW w:w="1134" w:type="dxa"/>
            <w:vAlign w:val="center"/>
          </w:tcPr>
          <w:p w14:paraId="1EF32763" w14:textId="360C46D1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134" w:type="dxa"/>
            <w:vAlign w:val="center"/>
          </w:tcPr>
          <w:p w14:paraId="713ACA51" w14:textId="5A881A29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77707EF5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248A1" w:rsidRPr="00E6273F" w14:paraId="0CBC2CE1" w14:textId="77777777" w:rsidTr="00BB07F6">
        <w:trPr>
          <w:trHeight w:val="454"/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317F44D5" w14:textId="77777777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3526" w:type="dxa"/>
            <w:vAlign w:val="center"/>
          </w:tcPr>
          <w:p w14:paraId="7A807159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895899" w14:textId="24981F76" w:rsidR="00F248A1" w:rsidRPr="00C56BA3" w:rsidRDefault="00816622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Danışman Jüri</w:t>
            </w:r>
          </w:p>
        </w:tc>
        <w:tc>
          <w:tcPr>
            <w:tcW w:w="1134" w:type="dxa"/>
            <w:vAlign w:val="center"/>
          </w:tcPr>
          <w:p w14:paraId="2C18A366" w14:textId="40F750BD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134" w:type="dxa"/>
            <w:vAlign w:val="center"/>
          </w:tcPr>
          <w:p w14:paraId="48415446" w14:textId="385333A9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0D4AE191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248A1" w:rsidRPr="00E6273F" w14:paraId="079C29B6" w14:textId="77777777" w:rsidTr="00BB07F6">
        <w:trPr>
          <w:trHeight w:val="454"/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2A1265DE" w14:textId="77777777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3526" w:type="dxa"/>
            <w:vAlign w:val="center"/>
          </w:tcPr>
          <w:p w14:paraId="1EDABCFC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890C006" w14:textId="5782EEEC" w:rsidR="00F248A1" w:rsidRPr="00C56BA3" w:rsidRDefault="00816622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Jüri Üyesi</w:t>
            </w:r>
          </w:p>
        </w:tc>
        <w:tc>
          <w:tcPr>
            <w:tcW w:w="1134" w:type="dxa"/>
            <w:vAlign w:val="center"/>
          </w:tcPr>
          <w:p w14:paraId="74239406" w14:textId="5DEC0B65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134" w:type="dxa"/>
            <w:vAlign w:val="center"/>
          </w:tcPr>
          <w:p w14:paraId="13F28EF6" w14:textId="53F88659" w:rsidR="00F248A1" w:rsidRPr="00C56BA3" w:rsidRDefault="00F248A1" w:rsidP="00F248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5B6332AE" w14:textId="77777777" w:rsidR="00F248A1" w:rsidRPr="00C56BA3" w:rsidRDefault="00F248A1" w:rsidP="00F248A1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16622" w:rsidRPr="00E6273F" w14:paraId="429A467A" w14:textId="77777777" w:rsidTr="00BB07F6">
        <w:trPr>
          <w:trHeight w:val="454"/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0CF8DF32" w14:textId="77777777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3526" w:type="dxa"/>
            <w:vAlign w:val="center"/>
          </w:tcPr>
          <w:p w14:paraId="42973DDB" w14:textId="77777777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F2CD958" w14:textId="69E51C5F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Jüri Üyesi</w:t>
            </w:r>
          </w:p>
        </w:tc>
        <w:tc>
          <w:tcPr>
            <w:tcW w:w="1134" w:type="dxa"/>
            <w:vAlign w:val="center"/>
          </w:tcPr>
          <w:p w14:paraId="369AD631" w14:textId="55214B51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134" w:type="dxa"/>
            <w:vAlign w:val="center"/>
          </w:tcPr>
          <w:p w14:paraId="6D17EBBE" w14:textId="3DA2E32B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49BBBEFA" w14:textId="77777777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16622" w:rsidRPr="00E6273F" w14:paraId="019D9FE3" w14:textId="77777777" w:rsidTr="00F248A1">
        <w:trPr>
          <w:trHeight w:val="454"/>
          <w:jc w:val="center"/>
        </w:trPr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338E7F00" w14:textId="77777777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6BA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3526" w:type="dxa"/>
            <w:vAlign w:val="center"/>
          </w:tcPr>
          <w:p w14:paraId="7CAB042E" w14:textId="77777777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7CC491A" w14:textId="4C77D04F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Jüri Üyesi</w:t>
            </w:r>
          </w:p>
        </w:tc>
        <w:tc>
          <w:tcPr>
            <w:tcW w:w="1134" w:type="dxa"/>
            <w:vAlign w:val="center"/>
          </w:tcPr>
          <w:p w14:paraId="031D55F9" w14:textId="09B488F2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134" w:type="dxa"/>
            <w:vAlign w:val="center"/>
          </w:tcPr>
          <w:p w14:paraId="1777D7AC" w14:textId="51F1C699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56BA3">
              <w:rPr>
                <w:rFonts w:ascii="Times New Roman" w:hAnsi="Times New Roman" w:cs="Times New Roman"/>
                <w:sz w:val="18"/>
              </w:rPr>
              <w:t>100/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….</w:t>
            </w:r>
            <w:proofErr w:type="gramEnd"/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14:paraId="6B99AD63" w14:textId="77777777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16622" w:rsidRPr="00E6273F" w14:paraId="7A40F0DB" w14:textId="77777777" w:rsidTr="00937527">
        <w:trPr>
          <w:trHeight w:val="454"/>
          <w:jc w:val="center"/>
        </w:trPr>
        <w:tc>
          <w:tcPr>
            <w:tcW w:w="607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98B213" w14:textId="4E1B694E" w:rsidR="00816622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Jüri Üyelerinin Puanlarının Aritmetik Ortalaması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7F47672" w14:textId="4DB3F822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…..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870AA57" w14:textId="58D3D4C8" w:rsidR="00816622" w:rsidRPr="00C56BA3" w:rsidRDefault="00816622" w:rsidP="0081662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…..</w:t>
            </w:r>
            <w:proofErr w:type="gramEnd"/>
          </w:p>
        </w:tc>
        <w:tc>
          <w:tcPr>
            <w:tcW w:w="17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43848D" w14:textId="77777777" w:rsidR="00816622" w:rsidRPr="00C56BA3" w:rsidRDefault="00816622" w:rsidP="0081662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6DAA0C1" w14:textId="77777777" w:rsidR="00D901F0" w:rsidRDefault="00D901F0" w:rsidP="00D901F0">
      <w:pPr>
        <w:pStyle w:val="AltBilgi"/>
        <w:ind w:left="-567"/>
        <w:jc w:val="both"/>
        <w:rPr>
          <w:b/>
          <w:bCs/>
          <w:noProof/>
          <w:color w:val="000000" w:themeColor="text1"/>
        </w:rPr>
      </w:pPr>
    </w:p>
    <w:p w14:paraId="3DB76534" w14:textId="5F8A2350" w:rsidR="00D901F0" w:rsidRPr="00D901F0" w:rsidRDefault="00676CCC" w:rsidP="00D901F0">
      <w:pPr>
        <w:pStyle w:val="AltBilgi"/>
        <w:ind w:left="-142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676CCC">
        <w:rPr>
          <w:rFonts w:ascii="Times New Roman" w:hAnsi="Times New Roman" w:cs="Times New Roman"/>
          <w:b/>
          <w:bCs/>
          <w:noProof/>
          <w:color w:val="FF0000"/>
          <w:sz w:val="20"/>
        </w:rPr>
        <w:t>*</w:t>
      </w:r>
      <w:r w:rsidR="00D901F0" w:rsidRPr="00676CCC">
        <w:rPr>
          <w:rFonts w:ascii="Times New Roman" w:hAnsi="Times New Roman" w:cs="Times New Roman"/>
          <w:b/>
          <w:bCs/>
          <w:noProof/>
          <w:color w:val="FF0000"/>
          <w:sz w:val="20"/>
        </w:rPr>
        <w:t xml:space="preserve">Not: </w:t>
      </w:r>
      <w:r w:rsidR="00D901F0" w:rsidRPr="00676CCC">
        <w:rPr>
          <w:rFonts w:ascii="Times New Roman" w:hAnsi="Times New Roman" w:cs="Times New Roman"/>
          <w:sz w:val="18"/>
        </w:rPr>
        <w:t>Yazılı Sınava İlişkin Belgeler</w:t>
      </w:r>
      <w:r w:rsidR="002E51F5" w:rsidRPr="00676CCC">
        <w:rPr>
          <w:rFonts w:ascii="Times New Roman" w:hAnsi="Times New Roman" w:cs="Times New Roman"/>
          <w:bCs/>
          <w:noProof/>
          <w:color w:val="000000" w:themeColor="text1"/>
          <w:sz w:val="18"/>
        </w:rPr>
        <w:t xml:space="preserve"> ile Doktora Yeterlik Sınavı </w:t>
      </w:r>
      <w:r w:rsidR="00EF11F4" w:rsidRPr="00676CCC">
        <w:rPr>
          <w:rFonts w:ascii="Times New Roman" w:hAnsi="Times New Roman" w:cs="Times New Roman"/>
          <w:bCs/>
          <w:noProof/>
          <w:color w:val="000000" w:themeColor="text1"/>
          <w:sz w:val="18"/>
        </w:rPr>
        <w:t>Jüri Üyeleri Değerlendirme Form’larının</w:t>
      </w:r>
      <w:r w:rsidR="00816622">
        <w:rPr>
          <w:rFonts w:ascii="Times New Roman" w:hAnsi="Times New Roman" w:cs="Times New Roman"/>
          <w:bCs/>
          <w:noProof/>
          <w:color w:val="000000" w:themeColor="text1"/>
          <w:sz w:val="18"/>
        </w:rPr>
        <w:t xml:space="preserve"> (her jüri üye</w:t>
      </w:r>
      <w:r w:rsidR="002E51F5" w:rsidRPr="00676CCC">
        <w:rPr>
          <w:rFonts w:ascii="Times New Roman" w:hAnsi="Times New Roman" w:cs="Times New Roman"/>
          <w:bCs/>
          <w:noProof/>
          <w:color w:val="000000" w:themeColor="text1"/>
          <w:sz w:val="18"/>
        </w:rPr>
        <w:t>sine ait) bu forma E</w:t>
      </w:r>
      <w:r w:rsidR="00D901F0" w:rsidRPr="00676CCC">
        <w:rPr>
          <w:rFonts w:ascii="Times New Roman" w:hAnsi="Times New Roman" w:cs="Times New Roman"/>
          <w:bCs/>
          <w:noProof/>
          <w:color w:val="000000" w:themeColor="text1"/>
          <w:sz w:val="18"/>
        </w:rPr>
        <w:t>k olarak eklenmesi zorunludur.</w:t>
      </w:r>
    </w:p>
    <w:p w14:paraId="7A1C7C56" w14:textId="24C0CDA2" w:rsidR="00D901F0" w:rsidRDefault="00D901F0" w:rsidP="00D901F0">
      <w:pPr>
        <w:tabs>
          <w:tab w:val="left" w:pos="5730"/>
        </w:tabs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224755A3" w14:textId="77777777" w:rsidR="00D901F0" w:rsidRPr="00E43CA7" w:rsidRDefault="00D901F0" w:rsidP="00D901F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DF6D14" w14:textId="7995D08D" w:rsidR="006718CF" w:rsidRDefault="006718CF" w:rsidP="00D708B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8D0E7E" w14:textId="77777777" w:rsidR="006718CF" w:rsidRDefault="006718CF" w:rsidP="00022F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18CF" w:rsidSect="00D22DBA">
      <w:headerReference w:type="default" r:id="rId7"/>
      <w:footerReference w:type="default" r:id="rId8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49F8" w14:textId="77777777" w:rsidR="00F317D1" w:rsidRDefault="00F317D1" w:rsidP="00B14178">
      <w:pPr>
        <w:spacing w:after="0" w:line="240" w:lineRule="auto"/>
      </w:pPr>
      <w:r>
        <w:separator/>
      </w:r>
    </w:p>
  </w:endnote>
  <w:endnote w:type="continuationSeparator" w:id="0">
    <w:p w14:paraId="4E4132F5" w14:textId="77777777" w:rsidR="00F317D1" w:rsidRDefault="00F317D1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97767113"/>
      <w:docPartObj>
        <w:docPartGallery w:val="Page Numbers (Bottom of Page)"/>
        <w:docPartUnique/>
      </w:docPartObj>
    </w:sdtPr>
    <w:sdtEndPr/>
    <w:sdtContent>
      <w:p w14:paraId="29B37EAA" w14:textId="58D623AB" w:rsidR="00D60029" w:rsidRPr="00D901F0" w:rsidRDefault="002B2B62" w:rsidP="00D901F0">
        <w:pPr>
          <w:pStyle w:val="AltBilgi"/>
          <w:pBdr>
            <w:bottom w:val="single" w:sz="4" w:space="1" w:color="auto"/>
          </w:pBdr>
          <w:jc w:val="both"/>
          <w:rPr>
            <w:rFonts w:ascii="Times New Roman" w:hAnsi="Times New Roman" w:cs="Times New Roman"/>
          </w:rPr>
        </w:pPr>
        <w:r w:rsidRPr="00D901F0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08744BFB" wp14:editId="64EA3095">
              <wp:simplePos x="0" y="0"/>
              <wp:positionH relativeFrom="page">
                <wp:posOffset>44450</wp:posOffset>
              </wp:positionH>
              <wp:positionV relativeFrom="paragraph">
                <wp:posOffset>-2192731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4F82" w14:textId="77777777" w:rsidR="00F317D1" w:rsidRDefault="00F317D1" w:rsidP="00B14178">
      <w:pPr>
        <w:spacing w:after="0" w:line="240" w:lineRule="auto"/>
      </w:pPr>
      <w:r>
        <w:separator/>
      </w:r>
    </w:p>
  </w:footnote>
  <w:footnote w:type="continuationSeparator" w:id="0">
    <w:p w14:paraId="06A5B8FE" w14:textId="77777777" w:rsidR="00F317D1" w:rsidRDefault="00F317D1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BC22" w14:textId="77777777" w:rsidR="00330CD2" w:rsidRPr="00E43CA7" w:rsidRDefault="00330CD2" w:rsidP="00330CD2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bookmarkStart w:id="1" w:name="_Hlk176192981"/>
    <w:bookmarkStart w:id="2" w:name="_Hlk176192982"/>
    <w:r w:rsidRPr="00E43CA7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586FB7A7" wp14:editId="78F99018">
          <wp:simplePos x="0" y="0"/>
          <wp:positionH relativeFrom="margin">
            <wp:posOffset>-121778</wp:posOffset>
          </wp:positionH>
          <wp:positionV relativeFrom="paragraph">
            <wp:posOffset>-93696</wp:posOffset>
          </wp:positionV>
          <wp:extent cx="1323833" cy="975383"/>
          <wp:effectExtent l="0" t="0" r="0" b="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833" cy="975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CA7">
      <w:rPr>
        <w:rFonts w:ascii="Times New Roman" w:hAnsi="Times New Roman" w:cs="Times New Roman"/>
        <w:b/>
        <w:sz w:val="24"/>
        <w:szCs w:val="24"/>
      </w:rPr>
      <w:t>T.C.</w:t>
    </w:r>
  </w:p>
  <w:p w14:paraId="0C8C519A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7E232E20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14:paraId="26AD6FC5" w14:textId="4B8BDB73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Cs w:val="24"/>
      </w:rPr>
    </w:pPr>
    <w:r w:rsidRPr="00E43CA7">
      <w:rPr>
        <w:rFonts w:ascii="Times New Roman" w:hAnsi="Times New Roman" w:cs="Times New Roman"/>
        <w:b/>
        <w:szCs w:val="24"/>
      </w:rPr>
      <w:t xml:space="preserve">DOKTORA </w:t>
    </w:r>
    <w:r w:rsidR="00B81414">
      <w:rPr>
        <w:rFonts w:ascii="Times New Roman" w:hAnsi="Times New Roman" w:cs="Times New Roman"/>
        <w:b/>
        <w:szCs w:val="24"/>
      </w:rPr>
      <w:t>YETERLİK SINAVI TUTANAK FORMU</w:t>
    </w:r>
  </w:p>
  <w:bookmarkEnd w:id="1"/>
  <w:bookmarkEnd w:id="2"/>
  <w:p w14:paraId="27C09225" w14:textId="374EE075" w:rsidR="005F61C6" w:rsidRPr="00E43CA7" w:rsidRDefault="005F61C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10E"/>
    <w:multiLevelType w:val="hybridMultilevel"/>
    <w:tmpl w:val="6E38BFAE"/>
    <w:lvl w:ilvl="0" w:tplc="036A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22F46"/>
    <w:rsid w:val="000276E0"/>
    <w:rsid w:val="00043ACC"/>
    <w:rsid w:val="00044953"/>
    <w:rsid w:val="00075BAF"/>
    <w:rsid w:val="00083D36"/>
    <w:rsid w:val="000E17FD"/>
    <w:rsid w:val="000E6B59"/>
    <w:rsid w:val="000F1679"/>
    <w:rsid w:val="00106DD4"/>
    <w:rsid w:val="001318E6"/>
    <w:rsid w:val="0014674F"/>
    <w:rsid w:val="0016517F"/>
    <w:rsid w:val="001A1B88"/>
    <w:rsid w:val="001B5BE1"/>
    <w:rsid w:val="001C19F5"/>
    <w:rsid w:val="001C3FFE"/>
    <w:rsid w:val="001E1DF1"/>
    <w:rsid w:val="00206207"/>
    <w:rsid w:val="002154E1"/>
    <w:rsid w:val="0027586C"/>
    <w:rsid w:val="002B2B62"/>
    <w:rsid w:val="002B31D5"/>
    <w:rsid w:val="002C4DAD"/>
    <w:rsid w:val="002E51F5"/>
    <w:rsid w:val="002F447C"/>
    <w:rsid w:val="00330CD2"/>
    <w:rsid w:val="00341F1E"/>
    <w:rsid w:val="0035194E"/>
    <w:rsid w:val="00362AB0"/>
    <w:rsid w:val="00370D9A"/>
    <w:rsid w:val="00385C62"/>
    <w:rsid w:val="003928E7"/>
    <w:rsid w:val="003A7F53"/>
    <w:rsid w:val="00403D96"/>
    <w:rsid w:val="004160A6"/>
    <w:rsid w:val="00417D69"/>
    <w:rsid w:val="004320EB"/>
    <w:rsid w:val="0043732B"/>
    <w:rsid w:val="00453771"/>
    <w:rsid w:val="004B2D83"/>
    <w:rsid w:val="004B384C"/>
    <w:rsid w:val="005010BD"/>
    <w:rsid w:val="00520B24"/>
    <w:rsid w:val="005231F2"/>
    <w:rsid w:val="00560D61"/>
    <w:rsid w:val="00577627"/>
    <w:rsid w:val="00586687"/>
    <w:rsid w:val="00586B32"/>
    <w:rsid w:val="005F61C6"/>
    <w:rsid w:val="00602824"/>
    <w:rsid w:val="00621D51"/>
    <w:rsid w:val="006510AC"/>
    <w:rsid w:val="006718CF"/>
    <w:rsid w:val="00676CCC"/>
    <w:rsid w:val="00682A55"/>
    <w:rsid w:val="00684036"/>
    <w:rsid w:val="00696136"/>
    <w:rsid w:val="006B7FBD"/>
    <w:rsid w:val="006C7168"/>
    <w:rsid w:val="006D19E3"/>
    <w:rsid w:val="006E5A9B"/>
    <w:rsid w:val="006E64DA"/>
    <w:rsid w:val="006F2271"/>
    <w:rsid w:val="007165E3"/>
    <w:rsid w:val="0071687A"/>
    <w:rsid w:val="00724666"/>
    <w:rsid w:val="00743A03"/>
    <w:rsid w:val="00773F55"/>
    <w:rsid w:val="00780F82"/>
    <w:rsid w:val="0078255B"/>
    <w:rsid w:val="007A0766"/>
    <w:rsid w:val="007B5210"/>
    <w:rsid w:val="00816622"/>
    <w:rsid w:val="0082039D"/>
    <w:rsid w:val="0083177C"/>
    <w:rsid w:val="00835252"/>
    <w:rsid w:val="008525D9"/>
    <w:rsid w:val="0087544D"/>
    <w:rsid w:val="00895B60"/>
    <w:rsid w:val="0089797F"/>
    <w:rsid w:val="008B5DDB"/>
    <w:rsid w:val="008D4DEF"/>
    <w:rsid w:val="008F7DA7"/>
    <w:rsid w:val="009070CB"/>
    <w:rsid w:val="00921B06"/>
    <w:rsid w:val="00923BA0"/>
    <w:rsid w:val="00927F41"/>
    <w:rsid w:val="00933073"/>
    <w:rsid w:val="009C68D9"/>
    <w:rsid w:val="009E35CB"/>
    <w:rsid w:val="00A014B8"/>
    <w:rsid w:val="00A03707"/>
    <w:rsid w:val="00A16058"/>
    <w:rsid w:val="00A3012E"/>
    <w:rsid w:val="00A41B6B"/>
    <w:rsid w:val="00A43580"/>
    <w:rsid w:val="00A7462A"/>
    <w:rsid w:val="00A9309B"/>
    <w:rsid w:val="00AB3A04"/>
    <w:rsid w:val="00AF2045"/>
    <w:rsid w:val="00B14178"/>
    <w:rsid w:val="00B27930"/>
    <w:rsid w:val="00B35828"/>
    <w:rsid w:val="00B43140"/>
    <w:rsid w:val="00B45C38"/>
    <w:rsid w:val="00B738BC"/>
    <w:rsid w:val="00B81414"/>
    <w:rsid w:val="00B95F2C"/>
    <w:rsid w:val="00BA0E18"/>
    <w:rsid w:val="00BC5016"/>
    <w:rsid w:val="00BC681F"/>
    <w:rsid w:val="00BD274D"/>
    <w:rsid w:val="00BE66A2"/>
    <w:rsid w:val="00BE75E8"/>
    <w:rsid w:val="00C10F66"/>
    <w:rsid w:val="00C1297C"/>
    <w:rsid w:val="00C66437"/>
    <w:rsid w:val="00C81946"/>
    <w:rsid w:val="00CC2A2A"/>
    <w:rsid w:val="00CE5B80"/>
    <w:rsid w:val="00D22DBA"/>
    <w:rsid w:val="00D60029"/>
    <w:rsid w:val="00D708BE"/>
    <w:rsid w:val="00D7126D"/>
    <w:rsid w:val="00D854C2"/>
    <w:rsid w:val="00D901F0"/>
    <w:rsid w:val="00D96DF2"/>
    <w:rsid w:val="00DA4369"/>
    <w:rsid w:val="00DF48DE"/>
    <w:rsid w:val="00DF71CC"/>
    <w:rsid w:val="00E157DF"/>
    <w:rsid w:val="00E3634C"/>
    <w:rsid w:val="00E43CA7"/>
    <w:rsid w:val="00E45C71"/>
    <w:rsid w:val="00E67EBC"/>
    <w:rsid w:val="00E93C70"/>
    <w:rsid w:val="00EB11E8"/>
    <w:rsid w:val="00EB2734"/>
    <w:rsid w:val="00EE17CA"/>
    <w:rsid w:val="00EE4BC1"/>
    <w:rsid w:val="00EF11F4"/>
    <w:rsid w:val="00F15748"/>
    <w:rsid w:val="00F21D94"/>
    <w:rsid w:val="00F248A1"/>
    <w:rsid w:val="00F25766"/>
    <w:rsid w:val="00F317D1"/>
    <w:rsid w:val="00F45399"/>
    <w:rsid w:val="00F507E8"/>
    <w:rsid w:val="00F651C8"/>
    <w:rsid w:val="00FA041B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FF58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507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07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7E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7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7E8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EE4BC1"/>
    <w:rPr>
      <w:color w:val="808080"/>
    </w:rPr>
  </w:style>
  <w:style w:type="paragraph" w:styleId="ListeParagraf">
    <w:name w:val="List Paragraph"/>
    <w:basedOn w:val="Normal"/>
    <w:uiPriority w:val="34"/>
    <w:qFormat/>
    <w:rsid w:val="00B8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FB3BB9AD37480EAB41C41405946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2C5BB0-075F-4DBB-AD12-06C6AAEFEECB}"/>
      </w:docPartPr>
      <w:docPartBody>
        <w:p w:rsidR="00672EEB" w:rsidRDefault="006666F4" w:rsidP="006666F4">
          <w:pPr>
            <w:pStyle w:val="9EFB3BB9AD37480EAB41C414059462EB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DC"/>
    <w:rsid w:val="00043ACC"/>
    <w:rsid w:val="000971A1"/>
    <w:rsid w:val="00131E00"/>
    <w:rsid w:val="001376A4"/>
    <w:rsid w:val="00195EFE"/>
    <w:rsid w:val="00282852"/>
    <w:rsid w:val="003672A6"/>
    <w:rsid w:val="003F3E6A"/>
    <w:rsid w:val="0041713A"/>
    <w:rsid w:val="004B2D83"/>
    <w:rsid w:val="004B384C"/>
    <w:rsid w:val="004C3B2C"/>
    <w:rsid w:val="00532730"/>
    <w:rsid w:val="005548C7"/>
    <w:rsid w:val="005A4983"/>
    <w:rsid w:val="006120AC"/>
    <w:rsid w:val="006261A3"/>
    <w:rsid w:val="0064318A"/>
    <w:rsid w:val="006666F4"/>
    <w:rsid w:val="00672EEB"/>
    <w:rsid w:val="00697840"/>
    <w:rsid w:val="00773164"/>
    <w:rsid w:val="007F5078"/>
    <w:rsid w:val="008739DF"/>
    <w:rsid w:val="008F0C88"/>
    <w:rsid w:val="00914436"/>
    <w:rsid w:val="009250B8"/>
    <w:rsid w:val="00927F41"/>
    <w:rsid w:val="00984BE8"/>
    <w:rsid w:val="00A04046"/>
    <w:rsid w:val="00A15055"/>
    <w:rsid w:val="00A519FA"/>
    <w:rsid w:val="00AC1AD2"/>
    <w:rsid w:val="00AE6913"/>
    <w:rsid w:val="00BA6D3E"/>
    <w:rsid w:val="00C3163B"/>
    <w:rsid w:val="00C45F2A"/>
    <w:rsid w:val="00CB25DC"/>
    <w:rsid w:val="00D26E19"/>
    <w:rsid w:val="00D32324"/>
    <w:rsid w:val="00D809EC"/>
    <w:rsid w:val="00DF331B"/>
    <w:rsid w:val="00E50091"/>
    <w:rsid w:val="00E60DB8"/>
    <w:rsid w:val="00EC2746"/>
    <w:rsid w:val="00ED6B01"/>
    <w:rsid w:val="00F944B5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666F4"/>
    <w:rPr>
      <w:color w:val="808080"/>
    </w:rPr>
  </w:style>
  <w:style w:type="paragraph" w:customStyle="1" w:styleId="7F5A61FB81C74E0DBD9C3D7E90C37AF3">
    <w:name w:val="7F5A61FB81C74E0DBD9C3D7E90C37AF3"/>
    <w:rsid w:val="008F0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92353C6D44FEEB15A8B66DD2EC46F">
    <w:name w:val="03592353C6D44FEEB15A8B66DD2EC46F"/>
    <w:rsid w:val="00E50091"/>
  </w:style>
  <w:style w:type="paragraph" w:customStyle="1" w:styleId="26CEF0347900493B8B2706274335ED56">
    <w:name w:val="26CEF0347900493B8B2706274335ED56"/>
    <w:rsid w:val="00E50091"/>
  </w:style>
  <w:style w:type="paragraph" w:customStyle="1" w:styleId="015AC0856BD44868BA1881466E67629E">
    <w:name w:val="015AC0856BD44868BA1881466E67629E"/>
    <w:rsid w:val="00E50091"/>
  </w:style>
  <w:style w:type="paragraph" w:customStyle="1" w:styleId="C07F35461A3F4ABBA769207A02E5406A">
    <w:name w:val="C07F35461A3F4ABBA769207A02E5406A"/>
    <w:rsid w:val="00E50091"/>
  </w:style>
  <w:style w:type="paragraph" w:customStyle="1" w:styleId="AEE12D3DD2B340919A3DE2135127D2D7">
    <w:name w:val="AEE12D3DD2B340919A3DE2135127D2D7"/>
    <w:rsid w:val="00E50091"/>
  </w:style>
  <w:style w:type="paragraph" w:customStyle="1" w:styleId="4A661472413640B4A97D53B1DE154D23">
    <w:name w:val="4A661472413640B4A97D53B1DE154D23"/>
    <w:rsid w:val="003F3E6A"/>
  </w:style>
  <w:style w:type="paragraph" w:customStyle="1" w:styleId="77D3DB7FE23649BFBE67CFC67A7866A9">
    <w:name w:val="77D3DB7FE23649BFBE67CFC67A7866A9"/>
    <w:rsid w:val="006666F4"/>
  </w:style>
  <w:style w:type="paragraph" w:customStyle="1" w:styleId="9EFB3BB9AD37480EAB41C414059462EB">
    <w:name w:val="9EFB3BB9AD37480EAB41C414059462EB"/>
    <w:rsid w:val="00666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67</cp:revision>
  <cp:lastPrinted>2025-04-08T07:55:00Z</cp:lastPrinted>
  <dcterms:created xsi:type="dcterms:W3CDTF">2022-11-11T13:09:00Z</dcterms:created>
  <dcterms:modified xsi:type="dcterms:W3CDTF">2026-03-25T13:45:00Z</dcterms:modified>
</cp:coreProperties>
</file>