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61" w:rsidRPr="005947DE" w:rsidRDefault="002543EA" w:rsidP="002543EA">
      <w:pPr>
        <w:ind w:hanging="567"/>
        <w:jc w:val="center"/>
        <w:rPr>
          <w:rFonts w:ascii="Palatino Linotype" w:hAnsi="Palatino Linotype"/>
          <w:b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05pt;margin-top:.3pt;width:60pt;height:60pt;z-index:-251651072;mso-position-horizontal:absolute;mso-position-horizontal-relative:text;mso-position-vertical:absolute;mso-position-vertical-relative:text">
            <v:imagedata r:id="rId7" o:title="indir"/>
          </v:shape>
        </w:pict>
      </w:r>
      <w:r w:rsidR="00D243B0"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D6BA" wp14:editId="4A225338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E322DD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FORM </w:t>
                      </w:r>
                      <w:r w:rsidR="00E322DD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bookmarkStart w:id="0" w:name="_GoBack"/>
      <w:r w:rsidR="00D26EB6" w:rsidRPr="005947DE">
        <w:rPr>
          <w:rFonts w:ascii="Palatino Linotype" w:hAnsi="Palatino Linotype"/>
          <w:b/>
          <w:szCs w:val="28"/>
        </w:rPr>
        <w:t>T.C.</w:t>
      </w:r>
    </w:p>
    <w:bookmarkEnd w:id="0"/>
    <w:p w:rsidR="00D26EB6" w:rsidRPr="005947DE" w:rsidRDefault="00D26EB6" w:rsidP="00D26EB6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:rsidR="00D26EB6" w:rsidRPr="005947DE" w:rsidRDefault="00E00610" w:rsidP="00D26EB6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>MİMARLIK VE GÜZEL SANATLAR FAKÜLTESİ</w:t>
      </w:r>
    </w:p>
    <w:p w:rsidR="00361780" w:rsidRDefault="00361780" w:rsidP="00D26EB6">
      <w:pPr>
        <w:jc w:val="center"/>
        <w:rPr>
          <w:rFonts w:ascii="Palatino Linotype" w:hAnsi="Palatino Linotype"/>
        </w:rPr>
      </w:pPr>
    </w:p>
    <w:p w:rsidR="00D26EB6" w:rsidRPr="002D1037" w:rsidRDefault="00DB5C18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KAYIT DONDURMA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ADI </w:t>
            </w:r>
            <w:proofErr w:type="gramStart"/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SOYADI :</w:t>
            </w:r>
            <w:proofErr w:type="gramEnd"/>
          </w:p>
          <w:p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 xml:space="preserve">(Name </w:t>
            </w:r>
            <w:proofErr w:type="spellStart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Surname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Student</w:t>
            </w:r>
            <w:proofErr w:type="spellEnd"/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TC KİMLİK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Cep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Ev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Aşağıda belirttiğim nedenle kendi isteğimle kaydımın </w:t>
      </w:r>
      <w:r w:rsidR="00E322DD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dondurulmasını </w:t>
      </w: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istiyorum.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:rsidTr="001A79C4">
        <w:tc>
          <w:tcPr>
            <w:tcW w:w="6800" w:type="dxa"/>
            <w:vMerge w:val="restart"/>
          </w:tcPr>
          <w:p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  <w:tr w:rsidR="0051219C" w:rsidTr="001A79C4">
        <w:trPr>
          <w:trHeight w:val="731"/>
        </w:trPr>
        <w:tc>
          <w:tcPr>
            <w:tcW w:w="6800" w:type="dxa"/>
            <w:vMerge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Signature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</w:tbl>
    <w:p w:rsidR="001522EA" w:rsidRDefault="001522EA" w:rsidP="001522EA">
      <w:pPr>
        <w:pStyle w:val="GvdeMetniGirintisi"/>
        <w:spacing w:line="360" w:lineRule="auto"/>
        <w:ind w:left="0"/>
        <w:rPr>
          <w:b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1A79C4" w:rsidTr="00E322DD">
        <w:trPr>
          <w:trHeight w:val="634"/>
        </w:trPr>
        <w:tc>
          <w:tcPr>
            <w:tcW w:w="10484" w:type="dxa"/>
            <w:vMerge w:val="restart"/>
          </w:tcPr>
          <w:p w:rsidR="001A79C4" w:rsidRPr="001A79C4" w:rsidRDefault="00E322DD" w:rsidP="001A79C4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Kayıt Dondurma </w:t>
            </w:r>
            <w:r w:rsidR="001A79C4"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:rsidR="001A79C4" w:rsidRDefault="001A79C4" w:rsidP="00BB559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1A79C4" w:rsidTr="00E322DD">
        <w:trPr>
          <w:trHeight w:val="634"/>
        </w:trPr>
        <w:tc>
          <w:tcPr>
            <w:tcW w:w="10484" w:type="dxa"/>
            <w:vMerge/>
          </w:tcPr>
          <w:p w:rsidR="001A79C4" w:rsidRDefault="001A79C4" w:rsidP="00BB559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:rsidR="001522EA" w:rsidRDefault="001522EA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322DD" w:rsidTr="0015216C">
        <w:trPr>
          <w:trHeight w:val="634"/>
        </w:trPr>
        <w:tc>
          <w:tcPr>
            <w:tcW w:w="10484" w:type="dxa"/>
            <w:vMerge w:val="restart"/>
          </w:tcPr>
          <w:p w:rsidR="00E322DD" w:rsidRDefault="00E322DD" w:rsidP="0015216C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2C6DD42" wp14:editId="2222D045">
                      <wp:simplePos x="0" y="0"/>
                      <wp:positionH relativeFrom="column">
                        <wp:posOffset>4587240</wp:posOffset>
                      </wp:positionH>
                      <wp:positionV relativeFrom="paragraph">
                        <wp:posOffset>95250</wp:posOffset>
                      </wp:positionV>
                      <wp:extent cx="142875" cy="142875"/>
                      <wp:effectExtent l="0" t="0" r="28575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22DD" w:rsidRDefault="00E322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C6DD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position:absolute;left:0;text-align:left;margin-left:361.2pt;margin-top:7.5pt;width:11.25pt;height:1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">
                      <v:textbox>
                        <w:txbxContent>
                          <w:p w:rsidR="00E322DD" w:rsidRDefault="00E322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22DD" w:rsidRPr="00E322DD" w:rsidRDefault="00E322DD" w:rsidP="0015216C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DBF76CA" wp14:editId="353D1E31">
                      <wp:simplePos x="0" y="0"/>
                      <wp:positionH relativeFrom="column">
                        <wp:posOffset>4585335</wp:posOffset>
                      </wp:positionH>
                      <wp:positionV relativeFrom="paragraph">
                        <wp:posOffset>154940</wp:posOffset>
                      </wp:positionV>
                      <wp:extent cx="142875" cy="142875"/>
                      <wp:effectExtent l="0" t="0" r="28575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22DD" w:rsidRDefault="00E322DD" w:rsidP="00E322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F76CA" id="_x0000_s1028" type="#_x0000_t202" style="position:absolute;left:0;text-align:left;margin-left:361.05pt;margin-top:12.2pt;width:11.25pt;height: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">
                      <v:textbox>
                        <w:txbxContent>
                          <w:p w:rsidR="00E322DD" w:rsidRDefault="00E322DD" w:rsidP="00E322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Kayıt Dondurma Süresi: 202.../202... Eğitim Öğretim yılı Güz Dönemi </w:t>
            </w:r>
          </w:p>
          <w:p w:rsidR="00E322DD" w:rsidRPr="00E322DD" w:rsidRDefault="00E322DD" w:rsidP="00E322DD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Kayıt Dondurma Süresi: 202.../202... Eğitim Öğretim yılı Bahar Dönemi </w:t>
            </w:r>
          </w:p>
          <w:p w:rsidR="00E322DD" w:rsidRPr="00E322DD" w:rsidRDefault="00E322DD" w:rsidP="00E322DD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>*</w:t>
            </w: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Toplam Kayıt Dondurma Süresi(Yarı Dönem/1 yıl): </w:t>
            </w:r>
          </w:p>
          <w:p w:rsidR="00E322DD" w:rsidRDefault="00E322DD" w:rsidP="0015216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322DD" w:rsidTr="0015216C">
        <w:trPr>
          <w:trHeight w:val="634"/>
        </w:trPr>
        <w:tc>
          <w:tcPr>
            <w:tcW w:w="10484" w:type="dxa"/>
            <w:vMerge/>
          </w:tcPr>
          <w:p w:rsidR="00E322DD" w:rsidRDefault="00E322DD" w:rsidP="0015216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522EA" w:rsidRDefault="001522EA" w:rsidP="001522EA"/>
    <w:p w:rsidR="001522EA" w:rsidRPr="001522EA" w:rsidRDefault="001522EA" w:rsidP="001522EA"/>
    <w:p w:rsidR="001522EA" w:rsidRPr="001522EA" w:rsidRDefault="001522EA" w:rsidP="001522EA"/>
    <w:p w:rsidR="001522EA" w:rsidRPr="001522EA" w:rsidRDefault="001522EA" w:rsidP="001522EA"/>
    <w:p w:rsidR="001522EA" w:rsidRPr="001522EA" w:rsidRDefault="001522EA" w:rsidP="001522EA"/>
    <w:p w:rsidR="001A79C4" w:rsidRDefault="001A79C4" w:rsidP="001A79C4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ilgili Y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üksekokul Öğrenci İşlerine şahsen ya da e-posta yolu ile yapı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abilir.</w:t>
      </w:r>
    </w:p>
    <w:p w:rsidR="001522EA" w:rsidRDefault="001522EA" w:rsidP="001522EA"/>
    <w:p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*</w:t>
      </w:r>
      <w:r w:rsidRPr="00D203AA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Doldurul</w:t>
      </w:r>
      <w:r w:rsidR="00A444EC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ması zorunlu alan(Kayıt dondurma</w:t>
      </w:r>
      <w:r w:rsidRPr="00D203AA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nedenini belirtiniz.)</w:t>
      </w:r>
    </w:p>
    <w:p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shd w:val="clear" w:color="auto" w:fill="FFFFFF"/>
        <w:spacing w:before="15" w:after="15" w:line="280" w:lineRule="atLeast"/>
        <w:ind w:firstLine="720"/>
        <w:jc w:val="both"/>
        <w:rPr>
          <w:b/>
          <w:color w:val="FF0000"/>
          <w:sz w:val="22"/>
          <w:szCs w:val="22"/>
        </w:rPr>
      </w:pPr>
      <w:r w:rsidRPr="00DB5C18">
        <w:rPr>
          <w:b/>
          <w:color w:val="FF0000"/>
          <w:sz w:val="22"/>
          <w:szCs w:val="22"/>
        </w:rPr>
        <w:t xml:space="preserve">KAYIT DONDURMAK İÇİN HAKLI VE GEÇERLİ MAZERETLER ŞUNLARDIR: </w:t>
      </w:r>
    </w:p>
    <w:p w:rsidR="00DB5C18" w:rsidRPr="00F32116" w:rsidRDefault="00DB5C18" w:rsidP="00DB5C18">
      <w:pPr>
        <w:shd w:val="clear" w:color="auto" w:fill="FFFFFF"/>
        <w:spacing w:before="15" w:after="15" w:line="280" w:lineRule="atLeast"/>
        <w:ind w:firstLine="720"/>
        <w:jc w:val="both"/>
        <w:rPr>
          <w:b/>
          <w:color w:val="333333"/>
          <w:sz w:val="22"/>
          <w:szCs w:val="22"/>
        </w:rPr>
      </w:pP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lastRenderedPageBreak/>
        <w:t xml:space="preserve">Kayıt Dondurma Mazeretleri </w:t>
      </w: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a) 2547 sayılı Kanunun 7 </w:t>
      </w:r>
      <w:proofErr w:type="spellStart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nci</w:t>
      </w:r>
      <w:proofErr w:type="spellEnd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 maddesinin (d) bendinin (2) numaralı alt bendinin üçüncü paragrafı uyarınca öğretimin aksaması sonucunu doğuracak olaylar nedeniyle öğrenime Yükseköğretim Kurulu kararı ile ara verilmesi,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b) Öğrencinin, sağlık kurumlarından alınmış heyet raporuyla belgelenmiş olan sağlık ile ilgili mazeretinin olması,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c)Mahallin en büyük mülki amirince verilecek bir belge ile belgelenmiş olması şartı ile doğal afetler nedeniyle öğrencinin öğrenime ara vermek zorunda kalmış olması,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ç) Öğrencinin, öğrencilik statüsünün ortadan kaldırılması sonucunu doğurmayan bir fiil nedeniyle kesinleşmiş </w:t>
      </w:r>
      <w:proofErr w:type="gramStart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mahkumiyet</w:t>
      </w:r>
      <w:proofErr w:type="gramEnd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 alması hali,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d) Öğrencinin tutukluluk hali,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e) Öğrencinin tecil hakkını kaybetmesi veya tecilinin kaldırılması suretiyle askere alınması,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f) Öğrencinin, öğrenimine devam etmesini engelleyecek düzeyde ekonomik zorluk içinde bulunmasının ilgili mülki amir tarafından belgelenmesi (muhtar hariç),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g) Öğrencinin bakmakla yükümlü olduğu birinci derecede yakınlarının hastalıklarını heyet raporu ile belgelenmesi durumunda,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h</w:t>
      </w: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) Öğrenci çalıştığı kurum tarafından en fazla 1 yıl süre ile yurtiçinde başka bir şehir ve/veya yurtdışında görevlendirilmiş olması ve bunu resmi bir yazı ile belirtmiş olması, </w:t>
      </w:r>
    </w:p>
    <w:p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ı</w:t>
      </w: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)Yukarıda sayılan haller dışındaki bir sebep ile kaydını dondurmak isteyenlerin talebi, iddialarını belgelemek kaydıyla, Fakülte/Yüksekokul/Enstitü Yönetim Kurulunun yanı sıra Üniversite Senato kararı ile karara bağlanır.</w:t>
      </w:r>
    </w:p>
    <w:p w:rsidR="00576815" w:rsidRPr="001522EA" w:rsidRDefault="00576815" w:rsidP="001522EA"/>
    <w:sectPr w:rsidR="00576815" w:rsidRPr="001522EA" w:rsidSect="001A79C4">
      <w:footerReference w:type="default" r:id="rId8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4A" w:rsidRDefault="00C8234A">
      <w:r>
        <w:separator/>
      </w:r>
    </w:p>
  </w:endnote>
  <w:endnote w:type="continuationSeparator" w:id="0">
    <w:p w:rsidR="00C8234A" w:rsidRDefault="00C8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 xml:space="preserve">Ankara Yıldırım Beyazıt Üniversitesi </w:t>
    </w:r>
    <w:r w:rsidR="00E00610">
      <w:rPr>
        <w:rStyle w:val="style71"/>
        <w:rFonts w:ascii="Times New Roman" w:hAnsi="Times New Roman"/>
        <w:color w:val="auto"/>
        <w:sz w:val="20"/>
      </w:rPr>
      <w:t>Esenboğa</w:t>
    </w:r>
    <w:r w:rsidRPr="00D203AA">
      <w:rPr>
        <w:rStyle w:val="style71"/>
        <w:rFonts w:ascii="Times New Roman" w:hAnsi="Times New Roman"/>
        <w:color w:val="auto"/>
        <w:sz w:val="20"/>
      </w:rPr>
      <w:t xml:space="preserve"> Yerleşkesi</w:t>
    </w:r>
    <w:r w:rsidR="00E00610">
      <w:rPr>
        <w:rStyle w:val="style71"/>
        <w:rFonts w:ascii="Times New Roman" w:hAnsi="Times New Roman"/>
        <w:color w:val="auto"/>
        <w:sz w:val="20"/>
      </w:rPr>
      <w:t>-</w:t>
    </w:r>
    <w:r w:rsidRPr="00D203AA">
      <w:rPr>
        <w:rStyle w:val="style71"/>
        <w:rFonts w:ascii="Times New Roman" w:hAnsi="Times New Roman"/>
        <w:color w:val="auto"/>
        <w:sz w:val="20"/>
      </w:rPr>
      <w:t xml:space="preserve"> Çubuk-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 w:rsidR="00E00610">
      <w:rPr>
        <w:rStyle w:val="style71"/>
        <w:rFonts w:ascii="Times New Roman" w:hAnsi="Times New Roman"/>
        <w:color w:val="auto"/>
        <w:sz w:val="20"/>
      </w:rPr>
      <w:t>0 (312) -906 24 78</w:t>
    </w:r>
    <w:r w:rsidRPr="00D203AA">
      <w:rPr>
        <w:rStyle w:val="style71"/>
        <w:rFonts w:ascii="Times New Roman" w:hAnsi="Times New Roman"/>
        <w:color w:val="auto"/>
        <w:sz w:val="20"/>
      </w:rPr>
      <w:t xml:space="preserve"> -906 </w:t>
    </w:r>
    <w:r w:rsidR="00E00610">
      <w:rPr>
        <w:rStyle w:val="style71"/>
        <w:rFonts w:ascii="Times New Roman" w:hAnsi="Times New Roman"/>
        <w:color w:val="auto"/>
        <w:sz w:val="20"/>
      </w:rPr>
      <w:t>24 60</w:t>
    </w:r>
    <w:r w:rsidR="001D4B60" w:rsidRPr="00D203AA">
      <w:rPr>
        <w:rStyle w:val="style71"/>
        <w:rFonts w:ascii="Times New Roman" w:hAnsi="Times New Roman"/>
        <w:color w:val="auto"/>
        <w:sz w:val="20"/>
      </w:rPr>
      <w:t xml:space="preserve"> </w:t>
    </w:r>
    <w:r w:rsidRPr="00D203AA">
      <w:rPr>
        <w:rStyle w:val="style71"/>
        <w:rFonts w:ascii="Times New Roman" w:hAnsi="Times New Roman"/>
        <w:color w:val="auto"/>
        <w:sz w:val="20"/>
      </w:rPr>
      <w:t xml:space="preserve">Fax:0312 </w:t>
    </w:r>
    <w:r w:rsidR="00E00610">
      <w:rPr>
        <w:rStyle w:val="style71"/>
        <w:rFonts w:ascii="Times New Roman" w:hAnsi="Times New Roman"/>
        <w:color w:val="auto"/>
        <w:sz w:val="20"/>
      </w:rPr>
      <w:t>29 71</w:t>
    </w:r>
  </w:p>
  <w:p w:rsidR="001A79C4" w:rsidRPr="00D203AA" w:rsidRDefault="001A79C4" w:rsidP="001A79C4">
    <w:pPr>
      <w:pStyle w:val="Balk1"/>
      <w:rPr>
        <w:b w:val="0"/>
      </w:rPr>
    </w:pPr>
    <w:r w:rsidRPr="00D203AA">
      <w:rPr>
        <w:b w:val="0"/>
        <w:bCs/>
        <w:sz w:val="20"/>
      </w:rPr>
      <w:t xml:space="preserve">E-posta: </w:t>
    </w:r>
    <w:hyperlink r:id="rId1" w:history="1">
      <w:r w:rsidR="00E00610">
        <w:rPr>
          <w:rStyle w:val="Kpr"/>
          <w:rFonts w:eastAsia="Book Antiqua"/>
          <w:color w:val="auto"/>
          <w:sz w:val="20"/>
        </w:rPr>
        <w:t>mgsf</w:t>
      </w:r>
      <w:r w:rsidRPr="00D203AA">
        <w:rPr>
          <w:rStyle w:val="Kpr"/>
          <w:rFonts w:eastAsia="Book Antiqua"/>
          <w:color w:val="auto"/>
          <w:sz w:val="20"/>
        </w:rPr>
        <w:t>@</w:t>
      </w:r>
      <w:r w:rsidR="00E00610">
        <w:rPr>
          <w:rStyle w:val="Kpr"/>
          <w:rFonts w:eastAsia="Book Antiqua"/>
          <w:color w:val="auto"/>
          <w:sz w:val="20"/>
        </w:rPr>
        <w:t>a</w:t>
      </w:r>
      <w:r w:rsidRPr="00D203AA">
        <w:rPr>
          <w:rStyle w:val="Kpr"/>
          <w:rFonts w:eastAsia="Book Antiqua"/>
          <w:color w:val="auto"/>
          <w:sz w:val="20"/>
        </w:rPr>
        <w:t>ybu.edu.tr</w:t>
      </w:r>
    </w:hyperlink>
    <w:r w:rsidRPr="00D203AA">
      <w:rPr>
        <w:b w:val="0"/>
        <w:bCs/>
        <w:sz w:val="20"/>
      </w:rPr>
      <w:t xml:space="preserve"> </w:t>
    </w:r>
  </w:p>
  <w:p w:rsidR="001A79C4" w:rsidRDefault="001A79C4">
    <w:pPr>
      <w:pStyle w:val="AltBilgi"/>
    </w:pPr>
  </w:p>
  <w:p w:rsidR="001A79C4" w:rsidRDefault="001A7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4A" w:rsidRDefault="00C8234A"/>
  </w:footnote>
  <w:footnote w:type="continuationSeparator" w:id="0">
    <w:p w:rsidR="00C8234A" w:rsidRDefault="00C823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86B9A"/>
    <w:rsid w:val="00134572"/>
    <w:rsid w:val="001522EA"/>
    <w:rsid w:val="00170B03"/>
    <w:rsid w:val="001A79C4"/>
    <w:rsid w:val="001D4B60"/>
    <w:rsid w:val="00204820"/>
    <w:rsid w:val="00231B38"/>
    <w:rsid w:val="00233EE8"/>
    <w:rsid w:val="002543EA"/>
    <w:rsid w:val="00284B21"/>
    <w:rsid w:val="002C1AAC"/>
    <w:rsid w:val="002D1037"/>
    <w:rsid w:val="002D3E02"/>
    <w:rsid w:val="002E38C2"/>
    <w:rsid w:val="002F62B1"/>
    <w:rsid w:val="00361780"/>
    <w:rsid w:val="003859DA"/>
    <w:rsid w:val="003D2670"/>
    <w:rsid w:val="004271EF"/>
    <w:rsid w:val="00481817"/>
    <w:rsid w:val="0051219C"/>
    <w:rsid w:val="00515295"/>
    <w:rsid w:val="00527A6B"/>
    <w:rsid w:val="005308E4"/>
    <w:rsid w:val="00576815"/>
    <w:rsid w:val="00581FC6"/>
    <w:rsid w:val="005947DE"/>
    <w:rsid w:val="005C4914"/>
    <w:rsid w:val="00690ACA"/>
    <w:rsid w:val="006E3556"/>
    <w:rsid w:val="006E755D"/>
    <w:rsid w:val="00732805"/>
    <w:rsid w:val="00790876"/>
    <w:rsid w:val="00794ADC"/>
    <w:rsid w:val="0079569A"/>
    <w:rsid w:val="007B42A8"/>
    <w:rsid w:val="007D4399"/>
    <w:rsid w:val="00846F17"/>
    <w:rsid w:val="008A3926"/>
    <w:rsid w:val="008C24A8"/>
    <w:rsid w:val="008D4B00"/>
    <w:rsid w:val="008F59D7"/>
    <w:rsid w:val="0098521D"/>
    <w:rsid w:val="00987C51"/>
    <w:rsid w:val="009C2788"/>
    <w:rsid w:val="009C3132"/>
    <w:rsid w:val="009D245F"/>
    <w:rsid w:val="00A314FC"/>
    <w:rsid w:val="00A444EC"/>
    <w:rsid w:val="00A7080C"/>
    <w:rsid w:val="00A70B9F"/>
    <w:rsid w:val="00AB0863"/>
    <w:rsid w:val="00AC3432"/>
    <w:rsid w:val="00B2571D"/>
    <w:rsid w:val="00B90EF9"/>
    <w:rsid w:val="00BC05F5"/>
    <w:rsid w:val="00C31CBC"/>
    <w:rsid w:val="00C43790"/>
    <w:rsid w:val="00C65938"/>
    <w:rsid w:val="00C8234A"/>
    <w:rsid w:val="00CB399A"/>
    <w:rsid w:val="00D00D2C"/>
    <w:rsid w:val="00D1617D"/>
    <w:rsid w:val="00D203AA"/>
    <w:rsid w:val="00D243B0"/>
    <w:rsid w:val="00D26EB6"/>
    <w:rsid w:val="00D32EDE"/>
    <w:rsid w:val="00D54796"/>
    <w:rsid w:val="00D604DE"/>
    <w:rsid w:val="00D93CCD"/>
    <w:rsid w:val="00DA573C"/>
    <w:rsid w:val="00DB5C18"/>
    <w:rsid w:val="00DC0905"/>
    <w:rsid w:val="00DC1AD3"/>
    <w:rsid w:val="00DF1693"/>
    <w:rsid w:val="00E00610"/>
    <w:rsid w:val="00E1360A"/>
    <w:rsid w:val="00E322DD"/>
    <w:rsid w:val="00E36361"/>
    <w:rsid w:val="00E6618C"/>
    <w:rsid w:val="00F3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yo@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C2E2-13DC-4937-8FF9-A5ABFF9E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YÜKSEL ÜNALDI</cp:lastModifiedBy>
  <cp:revision>7</cp:revision>
  <cp:lastPrinted>2021-09-07T08:17:00Z</cp:lastPrinted>
  <dcterms:created xsi:type="dcterms:W3CDTF">2021-10-05T08:23:00Z</dcterms:created>
  <dcterms:modified xsi:type="dcterms:W3CDTF">2023-07-06T07:01:00Z</dcterms:modified>
</cp:coreProperties>
</file>