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235" w:lineRule="atLeast"/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</w:pPr>
    </w:p>
    <w:p>
      <w:pPr>
        <w:shd w:val="clear" w:color="auto" w:fill="FFFFFF"/>
        <w:spacing w:line="235" w:lineRule="atLeast"/>
        <w:rPr>
          <w:rFonts w:hint="default" w:eastAsia="Times New Roman" w:cs="Calibri"/>
          <w:color w:val="222222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Date :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18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</w:rPr>
        <w:t>/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01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</w:rPr>
        <w:t>/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2024</w:t>
      </w:r>
    </w:p>
    <w:p>
      <w:pPr>
        <w:shd w:val="clear" w:color="auto" w:fill="FFFFFF"/>
        <w:spacing w:line="235" w:lineRule="atLeast"/>
        <w:rPr>
          <w:rFonts w:hint="default" w:eastAsia="Times New Roman" w:cs="Calibri"/>
          <w:color w:val="222222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Hour: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  <w:lang w:val="tr-TR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10:00</w:t>
      </w:r>
    </w:p>
    <w:p>
      <w:pPr>
        <w:shd w:val="clear" w:color="auto" w:fill="FFFFFF"/>
        <w:spacing w:line="235" w:lineRule="atLeast"/>
        <w:rPr>
          <w:rFonts w:hint="default" w:eastAsia="Times New Roman" w:cs="Calibri"/>
          <w:color w:val="222222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Oğuzhan BAYRAK - 215105121</w:t>
      </w:r>
    </w:p>
    <w:p>
      <w:pPr>
        <w:shd w:val="clear" w:color="auto" w:fill="FFFFFF"/>
        <w:spacing w:line="235" w:lineRule="atLeast"/>
        <w:rPr>
          <w:rFonts w:hint="default" w:ascii="Arial" w:hAnsi="Arial" w:eastAsia="Times New Roman" w:cs="Arial"/>
          <w:color w:val="222222"/>
          <w:sz w:val="24"/>
          <w:szCs w:val="24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  <w:lang w:val="tr-TR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Doç. Dr.</w:t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  <w:lang w:val="tr-TR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Ömer KARAL</w:t>
      </w:r>
    </w:p>
    <w:p>
      <w:pPr>
        <w:shd w:val="clear" w:color="auto" w:fill="FFFFFF"/>
        <w:spacing w:line="235" w:lineRule="atLeast"/>
        <w:rPr>
          <w:rFonts w:hint="default" w:ascii="Arial" w:hAnsi="Arial" w:eastAsia="Times New Roman" w:cs="Arial"/>
          <w:color w:val="222222"/>
          <w:sz w:val="24"/>
          <w:szCs w:val="24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hAnsi="Times New Roman" w:eastAsia="Times New Roman" w:cs="Times New Roman"/>
          <w:i/>
          <w:iCs/>
          <w:color w:val="222222"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The DRFM Based Electronic Countermeasure Techniques</w:t>
      </w:r>
    </w:p>
    <w:p>
      <w:pPr>
        <w:shd w:val="clear" w:color="auto" w:fill="FFFFFF"/>
        <w:spacing w:line="235" w:lineRule="atLeast"/>
        <w:rPr>
          <w:rFonts w:hint="default"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  <w:lang w:val="tr-TR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222222"/>
          <w:sz w:val="24"/>
          <w:szCs w:val="24"/>
        </w:rPr>
        <w:t>Link or Room: </w:t>
      </w:r>
      <w:r>
        <w:rPr>
          <w:rFonts w:hint="default" w:ascii="Times New Roman" w:hAnsi="Times New Roman" w:eastAsia="Times New Roman" w:cs="Times New Roman"/>
          <w:i/>
          <w:iCs/>
          <w:color w:val="222222"/>
          <w:sz w:val="24"/>
          <w:szCs w:val="24"/>
          <w:lang w:val="tr-TR"/>
        </w:rPr>
        <w:t>FBE Toplantı Salonu</w:t>
      </w:r>
    </w:p>
    <w:p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A2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0EC"/>
    <w:rsid w:val="005F44CF"/>
    <w:rsid w:val="00B550EC"/>
    <w:rsid w:val="6A9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147</Characters>
  <Lines>1</Lines>
  <Paragraphs>1</Paragraphs>
  <TotalTime>15</TotalTime>
  <ScaleCrop>false</ScaleCrop>
  <LinksUpToDate>false</LinksUpToDate>
  <CharactersWithSpaces>171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2022-05-23T10:34:00Z</dcterms:created>
  <dc:creator>Arş. Gör. İrfan Alp GÜRKAYNAK</dc:creator>
  <cp:lastModifiedBy>ogzhn</cp:lastModifiedBy>
  <dcterms:modified xsi:type="dcterms:W3CDTF">2024-01-07T17:59:11Z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  <property fmtid="{D5CDD505-2E9C-101B-9397-08002B2CF9AE}" pid="3" name="KSOProductBuildVer">
    <vt:lpwstr>1033-12.2.0.13359</vt:lpwstr>
  </property>
</Properties>
</file>